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75" w:rsidRDefault="00916AB1">
      <w:pPr>
        <w:spacing w:after="36" w:line="259" w:lineRule="auto"/>
        <w:ind w:right="0" w:firstLine="0"/>
        <w:jc w:val="right"/>
      </w:pPr>
      <w:bookmarkStart w:id="0" w:name="_GoBack"/>
      <w:bookmarkEnd w:id="0"/>
      <w:r>
        <w:t xml:space="preserve"> </w:t>
      </w:r>
    </w:p>
    <w:p w:rsidR="00895075" w:rsidRDefault="00916AB1">
      <w:pPr>
        <w:spacing w:after="0" w:line="270" w:lineRule="auto"/>
        <w:ind w:left="89" w:right="148" w:hanging="10"/>
        <w:jc w:val="center"/>
      </w:pPr>
      <w:r>
        <w:rPr>
          <w:b/>
        </w:rPr>
        <w:t xml:space="preserve">РЕЗОЛЮЦИЯ </w:t>
      </w:r>
    </w:p>
    <w:p w:rsidR="00895075" w:rsidRDefault="00916AB1">
      <w:pPr>
        <w:spacing w:after="30" w:line="259" w:lineRule="auto"/>
        <w:ind w:right="0" w:firstLine="0"/>
        <w:jc w:val="center"/>
      </w:pPr>
      <w:r>
        <w:rPr>
          <w:b/>
        </w:rPr>
        <w:t xml:space="preserve"> </w:t>
      </w:r>
    </w:p>
    <w:p w:rsidR="00895075" w:rsidRDefault="00916AB1">
      <w:pPr>
        <w:spacing w:after="0" w:line="270" w:lineRule="auto"/>
        <w:ind w:left="89" w:right="9" w:hanging="10"/>
        <w:jc w:val="center"/>
      </w:pPr>
      <w:r>
        <w:rPr>
          <w:b/>
        </w:rPr>
        <w:t xml:space="preserve">Второго Всероссийского форума «Национальная </w:t>
      </w:r>
      <w:proofErr w:type="gramStart"/>
      <w:r>
        <w:rPr>
          <w:b/>
        </w:rPr>
        <w:t>система  квалификаций</w:t>
      </w:r>
      <w:proofErr w:type="gramEnd"/>
      <w:r>
        <w:rPr>
          <w:b/>
        </w:rPr>
        <w:t xml:space="preserve"> России» </w:t>
      </w:r>
    </w:p>
    <w:p w:rsidR="00895075" w:rsidRDefault="00916AB1">
      <w:pPr>
        <w:spacing w:after="282" w:line="259" w:lineRule="auto"/>
        <w:ind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895075" w:rsidRDefault="00916AB1">
      <w:pPr>
        <w:ind w:left="-15" w:right="56" w:firstLine="566"/>
      </w:pPr>
      <w:r>
        <w:t>Обсудив перспективы развития национальной системы квалификаций, опыт разработки и применения профессиональных стандартов, проведения независимой оценки квалификаций, перспективы появления новых профессий и компетенций участники Второго Всероссийского форум</w:t>
      </w:r>
      <w:r>
        <w:t xml:space="preserve">а «Национальная система квалификаций России» </w:t>
      </w:r>
      <w:r>
        <w:rPr>
          <w:b/>
        </w:rPr>
        <w:t>решили</w:t>
      </w:r>
      <w:r>
        <w:t xml:space="preserve">: </w:t>
      </w:r>
    </w:p>
    <w:p w:rsidR="00895075" w:rsidRDefault="00916AB1">
      <w:pPr>
        <w:ind w:left="-15" w:right="56" w:firstLine="566"/>
      </w:pPr>
      <w:r>
        <w:t>Одобрить результаты работы, проведённой в 2016 году Национальным советом при Президенте Российской Федерации по профессиональным квалификациям, Министерством труда и социальной защиты Российской Федерац</w:t>
      </w:r>
      <w:r>
        <w:t xml:space="preserve">ии, Российским союзом промышленников и предпринимателей, советами по профессиональным квалификациям, Национальным агентством развития квалификаций по формированию национальной системы </w:t>
      </w:r>
    </w:p>
    <w:p w:rsidR="00895075" w:rsidRDefault="00916AB1">
      <w:pPr>
        <w:spacing w:after="0"/>
        <w:ind w:left="-15" w:right="56" w:firstLine="0"/>
      </w:pPr>
      <w:r>
        <w:t>квалификации, в том числе на региональном уровне; поддержать основные п</w:t>
      </w:r>
      <w:r>
        <w:t>одходы к формированию процедур независимой оценки квалификаций, соответствующего методического инструментария (определение требований к квалификациям, разработку оценочных средств, использование информационных технологий), апробированные советами по профес</w:t>
      </w:r>
      <w:r>
        <w:t>сиональным квалификациям в 2016 году, в том числе практику организации процедур независимой оценки квалификации на основе, межотраслевого взаимодействия; отметить значительную работу, проведённую в 2016 году советами по профессиональным квалификациям, коор</w:t>
      </w:r>
      <w:r>
        <w:t xml:space="preserve">динационными советами по областям образования, федеральными учебно-методическими объединениями в системе высшего и среднего профессионального образования по сопряжению профессиональных </w:t>
      </w:r>
      <w:r>
        <w:lastRenderedPageBreak/>
        <w:t>стандартов и федеральных государственных образовательных стандартов выс</w:t>
      </w:r>
      <w:r>
        <w:t>шего и среднего профессионального образования (далее – ФГОС), подготовке новых редакций ФГОС и примерных основных образовательных программ, включая результаты образования, актуализированные на основе профессиональных стандартов; признать целесообразным под</w:t>
      </w:r>
      <w:r>
        <w:t xml:space="preserve">держку со стороны государства усилий заинтересованных сторон по внедрению системы независимой оценки квалификаций, в </w:t>
      </w:r>
      <w:proofErr w:type="spellStart"/>
      <w:r>
        <w:t>т.ч</w:t>
      </w:r>
      <w:proofErr w:type="spellEnd"/>
      <w:r>
        <w:t>. предоставление преференций наиболее активным работодателям; одобрить представленные подходы к актуализации ФГОС на основе профессионал</w:t>
      </w:r>
      <w:r>
        <w:t xml:space="preserve">ьных стандартов, предусматривающие возможность оперативного учёта новых и актуализированных профессиональных стандартов в примерных и основных профессиональных образовательных программах, а также внедрение новых подходов к реализации </w:t>
      </w:r>
      <w:proofErr w:type="spellStart"/>
      <w:r>
        <w:t>практикоориентированны</w:t>
      </w:r>
      <w:r>
        <w:t>х</w:t>
      </w:r>
      <w:proofErr w:type="spellEnd"/>
      <w:r>
        <w:t xml:space="preserve"> программ, в том числе использования инструментария независимой оценки квалификаций при проведении государственной итоговой аттестации выпускников образовательных организаций, реализующих программы профессионального образования и обучения.  </w:t>
      </w:r>
    </w:p>
    <w:p w:rsidR="00895075" w:rsidRDefault="00916AB1">
      <w:pPr>
        <w:spacing w:after="138" w:line="259" w:lineRule="auto"/>
        <w:ind w:right="0" w:firstLine="0"/>
        <w:jc w:val="left"/>
      </w:pPr>
      <w:r>
        <w:t xml:space="preserve"> </w:t>
      </w:r>
    </w:p>
    <w:p w:rsidR="00895075" w:rsidRDefault="00916AB1">
      <w:pPr>
        <w:spacing w:after="1" w:line="400" w:lineRule="auto"/>
        <w:ind w:left="-15" w:right="0" w:firstLine="566"/>
        <w:jc w:val="left"/>
      </w:pPr>
      <w:r>
        <w:rPr>
          <w:b/>
        </w:rPr>
        <w:t>Национально</w:t>
      </w:r>
      <w:r>
        <w:rPr>
          <w:b/>
        </w:rPr>
        <w:t xml:space="preserve">му совету при Президенте Российской Федерации по профессиональным квалификациям совместно с Минтрудом России: </w:t>
      </w:r>
    </w:p>
    <w:p w:rsidR="00895075" w:rsidRDefault="00916AB1">
      <w:pPr>
        <w:numPr>
          <w:ilvl w:val="0"/>
          <w:numId w:val="1"/>
        </w:numPr>
        <w:ind w:right="56"/>
      </w:pPr>
      <w:r>
        <w:t xml:space="preserve">продолжить работу по оптимизации законодательных и нормативных правовых актов, процедур и методических инструментов </w:t>
      </w:r>
      <w:r>
        <w:t xml:space="preserve">национальной системы квалификаций, в том числе создавая новые и модернизируя действующие; </w:t>
      </w:r>
    </w:p>
    <w:p w:rsidR="00895075" w:rsidRDefault="00916AB1">
      <w:pPr>
        <w:numPr>
          <w:ilvl w:val="0"/>
          <w:numId w:val="1"/>
        </w:numPr>
        <w:ind w:right="56"/>
      </w:pPr>
      <w:r>
        <w:t>продолжить работу по мониторингу развития рынка труда с учетом нового этапа развития системы квалификаций, обеспечивая ее устойчивость через организационно-методичес</w:t>
      </w:r>
      <w:r>
        <w:t xml:space="preserve">кую и консультационную поддержку всех участников системы; </w:t>
      </w:r>
    </w:p>
    <w:p w:rsidR="00895075" w:rsidRDefault="00916AB1">
      <w:pPr>
        <w:numPr>
          <w:ilvl w:val="0"/>
          <w:numId w:val="1"/>
        </w:numPr>
        <w:spacing w:after="0"/>
        <w:ind w:right="56"/>
      </w:pPr>
      <w:r>
        <w:lastRenderedPageBreak/>
        <w:t>подготовить предложения по формированию целостной экономической модели системы оценки квалификации, в том числе в целях мотивации работодателей к качественным изменениям ведения бизнеса с демонстра</w:t>
      </w:r>
      <w:r>
        <w:t xml:space="preserve">цией возможностей оценки квалификаций при управлении персоналом. </w:t>
      </w:r>
    </w:p>
    <w:p w:rsidR="00895075" w:rsidRDefault="00916AB1">
      <w:pPr>
        <w:spacing w:after="195" w:line="259" w:lineRule="auto"/>
        <w:ind w:left="708" w:right="0" w:firstLine="0"/>
        <w:jc w:val="left"/>
      </w:pPr>
      <w:r>
        <w:t xml:space="preserve"> </w:t>
      </w:r>
    </w:p>
    <w:p w:rsidR="00895075" w:rsidRDefault="00916AB1">
      <w:pPr>
        <w:spacing w:after="1" w:line="400" w:lineRule="auto"/>
        <w:ind w:left="-15" w:right="0" w:firstLine="566"/>
        <w:jc w:val="left"/>
      </w:pPr>
      <w:r>
        <w:rPr>
          <w:b/>
        </w:rPr>
        <w:t xml:space="preserve">Национальному совету при Президенте Российской Федерации по профессиональным квалификациям совместно с </w:t>
      </w:r>
      <w:proofErr w:type="spellStart"/>
      <w:r>
        <w:rPr>
          <w:b/>
        </w:rPr>
        <w:t>Минобрнауки</w:t>
      </w:r>
      <w:proofErr w:type="spellEnd"/>
      <w:r>
        <w:rPr>
          <w:b/>
        </w:rPr>
        <w:t xml:space="preserve"> России: </w:t>
      </w:r>
      <w:r>
        <w:t xml:space="preserve"> </w:t>
      </w:r>
    </w:p>
    <w:p w:rsidR="00895075" w:rsidRDefault="00916AB1">
      <w:pPr>
        <w:numPr>
          <w:ilvl w:val="0"/>
          <w:numId w:val="1"/>
        </w:numPr>
        <w:spacing w:after="0"/>
        <w:ind w:right="56"/>
      </w:pPr>
      <w:r>
        <w:t>провести работу по обеспечению преемственности процедур независ</w:t>
      </w:r>
      <w:r>
        <w:t xml:space="preserve">имой оценки квалификации и присвоения профессиональных квалификаций выпускникам образовательных организаций – потенциальным работникам, уточнению статуса и взаимосвязи академических и профессиональных квалификаций, гармонизации терминологического аппарата </w:t>
      </w:r>
      <w:r>
        <w:t>сферы труда и сферы профессионального образования в части управления профессиями и квалификациями.</w:t>
      </w:r>
      <w:r>
        <w:rPr>
          <w:rFonts w:ascii="Calibri" w:eastAsia="Calibri" w:hAnsi="Calibri" w:cs="Calibri"/>
          <w:sz w:val="20"/>
        </w:rPr>
        <w:t xml:space="preserve"> </w:t>
      </w:r>
    </w:p>
    <w:p w:rsidR="00895075" w:rsidRDefault="00916AB1">
      <w:pPr>
        <w:spacing w:after="231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895075" w:rsidRDefault="00916AB1">
      <w:pPr>
        <w:spacing w:after="181" w:line="259" w:lineRule="auto"/>
        <w:ind w:left="718" w:right="0" w:hanging="10"/>
        <w:jc w:val="left"/>
      </w:pPr>
      <w:r>
        <w:rPr>
          <w:b/>
        </w:rPr>
        <w:t xml:space="preserve">АНО «Национальное агентство развития квалификаций»: </w:t>
      </w:r>
    </w:p>
    <w:p w:rsidR="00895075" w:rsidRDefault="00916AB1">
      <w:pPr>
        <w:numPr>
          <w:ilvl w:val="0"/>
          <w:numId w:val="1"/>
        </w:numPr>
        <w:ind w:right="56"/>
      </w:pPr>
      <w:r>
        <w:t>продолжить работу по организационно–методической поддержке развития национальной системы квалификаций</w:t>
      </w:r>
      <w:r>
        <w:t xml:space="preserve">, в том числе во взаимодействии с советами по профессиональным квалификациям, субъектами Российской Федерации; </w:t>
      </w:r>
    </w:p>
    <w:p w:rsidR="00895075" w:rsidRDefault="00916AB1">
      <w:pPr>
        <w:numPr>
          <w:ilvl w:val="0"/>
          <w:numId w:val="1"/>
        </w:numPr>
        <w:ind w:right="56"/>
      </w:pPr>
      <w:r>
        <w:t xml:space="preserve">продолжить работы по внедрению и дальнейшему развитию информационных ресурсов, </w:t>
      </w:r>
      <w:proofErr w:type="gramStart"/>
      <w:r>
        <w:t>обеспечивающих  поддержку</w:t>
      </w:r>
      <w:proofErr w:type="gramEnd"/>
      <w:r>
        <w:t xml:space="preserve"> организационных процедур национальной с</w:t>
      </w:r>
      <w:r>
        <w:t xml:space="preserve">истемы квалификаций на федеральном и </w:t>
      </w:r>
    </w:p>
    <w:p w:rsidR="00895075" w:rsidRDefault="00916AB1">
      <w:pPr>
        <w:spacing w:after="185" w:line="259" w:lineRule="auto"/>
        <w:ind w:left="-15" w:right="56" w:firstLine="0"/>
      </w:pPr>
      <w:r>
        <w:t xml:space="preserve">региональном уровне; </w:t>
      </w:r>
    </w:p>
    <w:p w:rsidR="00895075" w:rsidRDefault="00916AB1">
      <w:pPr>
        <w:numPr>
          <w:ilvl w:val="0"/>
          <w:numId w:val="1"/>
        </w:numPr>
        <w:ind w:right="56"/>
      </w:pPr>
      <w:r>
        <w:t xml:space="preserve">реализовать меры, направленные на развитие кадрового потенциала национальной системы квалификаций, через формирование </w:t>
      </w:r>
      <w:r>
        <w:lastRenderedPageBreak/>
        <w:t>системы обучения и повышения квалификации, в том числе экспертов и методистов,</w:t>
      </w:r>
      <w:r>
        <w:t xml:space="preserve"> советов по профессиональным квалификациям; </w:t>
      </w:r>
    </w:p>
    <w:p w:rsidR="00895075" w:rsidRDefault="00916AB1">
      <w:pPr>
        <w:numPr>
          <w:ilvl w:val="0"/>
          <w:numId w:val="1"/>
        </w:numPr>
        <w:ind w:right="56"/>
      </w:pPr>
      <w:r>
        <w:t xml:space="preserve">проработать меры по использованию в системе независимой оценки квалификации лучших отраслевых практик и международных стандартов, в том числе стандартов движения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; </w:t>
      </w:r>
    </w:p>
    <w:p w:rsidR="00895075" w:rsidRDefault="00916AB1">
      <w:pPr>
        <w:numPr>
          <w:ilvl w:val="0"/>
          <w:numId w:val="1"/>
        </w:numPr>
        <w:ind w:right="56"/>
      </w:pPr>
      <w:r>
        <w:t>разработать меры по подготовке фор</w:t>
      </w:r>
      <w:r>
        <w:t xml:space="preserve">матов решений и документов по сближению систем квалификаций с заинтересованными странами – партнерами СНГ, ЕАЭС, БРИКС в рамках межгосударственного взаимодействия. </w:t>
      </w:r>
    </w:p>
    <w:p w:rsidR="00895075" w:rsidRDefault="00916AB1">
      <w:pPr>
        <w:spacing w:after="138" w:line="259" w:lineRule="auto"/>
        <w:ind w:left="708" w:right="0" w:firstLine="0"/>
        <w:jc w:val="left"/>
      </w:pPr>
      <w:r>
        <w:t xml:space="preserve"> </w:t>
      </w:r>
    </w:p>
    <w:p w:rsidR="00895075" w:rsidRDefault="00916AB1">
      <w:pPr>
        <w:spacing w:after="1" w:line="400" w:lineRule="auto"/>
        <w:ind w:left="-15" w:right="0" w:firstLine="708"/>
        <w:jc w:val="left"/>
      </w:pPr>
      <w:r>
        <w:rPr>
          <w:b/>
        </w:rPr>
        <w:t xml:space="preserve">Руководителям высших органов государственной власти субъектов Российской Федерации: </w:t>
      </w:r>
    </w:p>
    <w:p w:rsidR="00895075" w:rsidRDefault="00916AB1">
      <w:pPr>
        <w:numPr>
          <w:ilvl w:val="0"/>
          <w:numId w:val="1"/>
        </w:numPr>
        <w:ind w:right="56"/>
      </w:pPr>
      <w:r>
        <w:t>предусмотреть в 2017 году формирование инфраструктуры для поддержки на региональном уровне внедрения национальной системы квалификаций на основе примерной модели организации работ по формированию элементов национальной системы профессиональных квалификаций</w:t>
      </w:r>
      <w:r>
        <w:t xml:space="preserve"> на региональном уровне, одобренной Национальным советом при Президенте Российской Федерации по профессиональным </w:t>
      </w:r>
    </w:p>
    <w:p w:rsidR="00895075" w:rsidRDefault="00916AB1">
      <w:pPr>
        <w:spacing w:after="184" w:line="259" w:lineRule="auto"/>
        <w:ind w:left="-15" w:right="56" w:firstLine="0"/>
      </w:pPr>
      <w:r>
        <w:t xml:space="preserve">квалификациям; </w:t>
      </w:r>
    </w:p>
    <w:p w:rsidR="00895075" w:rsidRDefault="00916AB1">
      <w:pPr>
        <w:numPr>
          <w:ilvl w:val="0"/>
          <w:numId w:val="1"/>
        </w:numPr>
        <w:spacing w:after="0"/>
        <w:ind w:right="56"/>
      </w:pPr>
      <w:r>
        <w:t>поддержать лучшие практики и технологии работодателей по активному внедрению профессиональных стандартов и инструментов незави</w:t>
      </w:r>
      <w:r>
        <w:t xml:space="preserve">симой оценки квалификации в практическое управление организациями и предприятиями регионов. </w:t>
      </w:r>
    </w:p>
    <w:p w:rsidR="00895075" w:rsidRDefault="00916AB1">
      <w:pPr>
        <w:spacing w:after="282" w:line="259" w:lineRule="auto"/>
        <w:ind w:right="0" w:firstLine="0"/>
        <w:jc w:val="left"/>
      </w:pPr>
      <w:r>
        <w:t xml:space="preserve"> </w:t>
      </w:r>
    </w:p>
    <w:p w:rsidR="00895075" w:rsidRDefault="00916AB1">
      <w:pPr>
        <w:spacing w:after="269" w:line="259" w:lineRule="auto"/>
        <w:ind w:left="718" w:right="0" w:hanging="10"/>
        <w:jc w:val="left"/>
      </w:pPr>
      <w:r>
        <w:rPr>
          <w:b/>
        </w:rPr>
        <w:t xml:space="preserve">Советам по профессиональным квалификациям: </w:t>
      </w:r>
    </w:p>
    <w:p w:rsidR="00895075" w:rsidRDefault="00916AB1">
      <w:pPr>
        <w:numPr>
          <w:ilvl w:val="0"/>
          <w:numId w:val="1"/>
        </w:numPr>
        <w:ind w:right="56"/>
      </w:pPr>
      <w:r>
        <w:t>разработать конкретные планы действий по реализации полномочий, определенных Национальным советом при Президенте Росс</w:t>
      </w:r>
      <w:r>
        <w:t xml:space="preserve">ийской Федерации по профессиональным квалификациям на основе Указа </w:t>
      </w:r>
      <w:r>
        <w:lastRenderedPageBreak/>
        <w:t>Президента Российской Федерации № 676 от 18 декабря 2016 года, обратив особое внимание на формирование планов создания центров оценки квалификации с учетом реальных потребностей работодател</w:t>
      </w:r>
      <w:r>
        <w:t xml:space="preserve">ей, </w:t>
      </w:r>
    </w:p>
    <w:p w:rsidR="00895075" w:rsidRDefault="00916AB1">
      <w:pPr>
        <w:spacing w:after="188" w:line="259" w:lineRule="auto"/>
        <w:ind w:left="-15" w:right="56" w:firstLine="0"/>
      </w:pPr>
      <w:r>
        <w:t xml:space="preserve">образовательных организаций, регионов в услугах по оценке квалификаций; </w:t>
      </w:r>
    </w:p>
    <w:p w:rsidR="00895075" w:rsidRDefault="00916AB1">
      <w:pPr>
        <w:numPr>
          <w:ilvl w:val="0"/>
          <w:numId w:val="1"/>
        </w:numPr>
        <w:spacing w:after="0"/>
        <w:ind w:right="56"/>
      </w:pPr>
      <w:r>
        <w:t xml:space="preserve">определить потребности в подготовке экспертов по основным направлениям развития национальной </w:t>
      </w:r>
      <w:proofErr w:type="gramStart"/>
      <w:r>
        <w:t>системы  квалификаций</w:t>
      </w:r>
      <w:proofErr w:type="gramEnd"/>
      <w:r>
        <w:t xml:space="preserve"> в соответствующих областях профессиональной деятельности и орга</w:t>
      </w:r>
      <w:r>
        <w:t xml:space="preserve">низовать соответствующее обучение с участием Национального агентства развития квалификаций в 1 полугодии 2017 года; </w:t>
      </w:r>
    </w:p>
    <w:p w:rsidR="00895075" w:rsidRDefault="00916AB1">
      <w:pPr>
        <w:numPr>
          <w:ilvl w:val="0"/>
          <w:numId w:val="1"/>
        </w:numPr>
        <w:ind w:right="56"/>
      </w:pPr>
      <w:r>
        <w:t xml:space="preserve">обратить внимание на обязательность ведения и постоянного обновления информации открытых </w:t>
      </w:r>
      <w:proofErr w:type="spellStart"/>
      <w:r>
        <w:t>интернет-ресурсов</w:t>
      </w:r>
      <w:proofErr w:type="spellEnd"/>
      <w:r>
        <w:t xml:space="preserve"> о деятельности советов по профес</w:t>
      </w:r>
      <w:r>
        <w:t xml:space="preserve">сиональным квалификациям, ориентированных на широкий круг пользователей, включая участников системы независимой оценки квалификаций </w:t>
      </w:r>
    </w:p>
    <w:sectPr w:rsidR="00895075">
      <w:pgSz w:w="11906" w:h="16838"/>
      <w:pgMar w:top="1137" w:right="777" w:bottom="120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20FF"/>
    <w:multiLevelType w:val="hybridMultilevel"/>
    <w:tmpl w:val="1A5A624C"/>
    <w:lvl w:ilvl="0" w:tplc="958A6E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C76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DC9F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70B0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6DA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B880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FE51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4C4D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877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75"/>
    <w:rsid w:val="00895075"/>
    <w:rsid w:val="0091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13A19-4491-47CA-BB5B-5F786F90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378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Хусяиншин Рафаэль Равильевич</dc:creator>
  <cp:keywords/>
  <cp:lastModifiedBy>Олейниченко Олег Иванович</cp:lastModifiedBy>
  <cp:revision>2</cp:revision>
  <dcterms:created xsi:type="dcterms:W3CDTF">2017-01-19T10:28:00Z</dcterms:created>
  <dcterms:modified xsi:type="dcterms:W3CDTF">2017-01-19T10:28:00Z</dcterms:modified>
</cp:coreProperties>
</file>