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9D" w:rsidRDefault="0025499D" w:rsidP="0025499D">
      <w:pPr>
        <w:pStyle w:val="1"/>
        <w:numPr>
          <w:ilvl w:val="0"/>
          <w:numId w:val="0"/>
        </w:numPr>
        <w:ind w:left="113"/>
      </w:pPr>
      <w:bookmarkStart w:id="0" w:name="_Toc457053365"/>
      <w:bookmarkStart w:id="1" w:name="_Toc468122758"/>
      <w:bookmarkStart w:id="2" w:name="_GoBack"/>
      <w:bookmarkEnd w:id="2"/>
      <w:r w:rsidRPr="00330330">
        <w:t>ПРОЕКТ ПРОФЕССИОНАЛЬНОГО СТАНДАРТА</w:t>
      </w:r>
    </w:p>
    <w:p w:rsidR="0025499D" w:rsidRPr="004140C6" w:rsidRDefault="0025499D" w:rsidP="0025499D">
      <w:pPr>
        <w:pStyle w:val="1"/>
        <w:numPr>
          <w:ilvl w:val="0"/>
          <w:numId w:val="0"/>
        </w:numPr>
        <w:ind w:left="113"/>
      </w:pPr>
      <w:r w:rsidRPr="00330330">
        <w:t>«ЭКСПЕРТ ПО НАЛОГОВЫМ СПОРАМ»</w:t>
      </w:r>
      <w:bookmarkEnd w:id="0"/>
      <w:bookmarkEnd w:id="1"/>
    </w:p>
    <w:p w:rsidR="0025499D" w:rsidRDefault="0025499D" w:rsidP="0025499D">
      <w:pPr>
        <w:rPr>
          <w:szCs w:val="24"/>
        </w:rPr>
      </w:pPr>
    </w:p>
    <w:p w:rsidR="0025499D" w:rsidRPr="00602960" w:rsidRDefault="0025499D" w:rsidP="0025499D">
      <w:pPr>
        <w:spacing w:after="240" w:line="240" w:lineRule="auto"/>
        <w:ind w:right="851"/>
        <w:contextualSpacing/>
        <w:jc w:val="center"/>
        <w:rPr>
          <w:rFonts w:eastAsia="Times New Roman"/>
          <w:spacing w:val="5"/>
          <w:szCs w:val="24"/>
          <w:lang w:eastAsia="ru-RU"/>
        </w:rPr>
      </w:pPr>
      <w:r w:rsidRPr="00602960">
        <w:rPr>
          <w:rFonts w:eastAsia="Times New Roman"/>
          <w:spacing w:val="5"/>
          <w:szCs w:val="24"/>
          <w:lang w:eastAsia="ru-RU"/>
        </w:rPr>
        <w:t>ПРОФЕССИОНАЛЬНЫЙ СТАНДАРТ</w:t>
      </w:r>
      <w:r w:rsidRPr="00602960">
        <w:rPr>
          <w:rFonts w:eastAsia="Times New Roman"/>
          <w:spacing w:val="5"/>
          <w:szCs w:val="24"/>
          <w:vertAlign w:val="superscript"/>
          <w:lang w:eastAsia="ru-RU"/>
        </w:rPr>
        <w:endnoteReference w:id="1"/>
      </w:r>
    </w:p>
    <w:p w:rsidR="0025499D" w:rsidRPr="00602960" w:rsidRDefault="0025499D" w:rsidP="0025499D">
      <w:pPr>
        <w:spacing w:line="240" w:lineRule="auto"/>
        <w:rPr>
          <w:rFonts w:eastAsia="Times New Roman"/>
          <w:szCs w:val="24"/>
          <w:lang w:eastAsia="ru-RU"/>
        </w:rPr>
      </w:pPr>
    </w:p>
    <w:p w:rsidR="0025499D" w:rsidRPr="00602960" w:rsidRDefault="0025499D" w:rsidP="0025499D">
      <w:pPr>
        <w:spacing w:line="240" w:lineRule="auto"/>
        <w:rPr>
          <w:rFonts w:eastAsia="Times New Roman"/>
          <w:szCs w:val="24"/>
          <w:lang w:eastAsia="ru-RU"/>
        </w:rPr>
      </w:pPr>
      <w:r w:rsidRPr="00602960">
        <w:rPr>
          <w:rFonts w:eastAsia="Times New Roman"/>
          <w:szCs w:val="24"/>
          <w:lang w:eastAsia="ru-RU"/>
        </w:rPr>
        <w:t>Эксперт по налоговым спорам</w:t>
      </w:r>
    </w:p>
    <w:p w:rsidR="0025499D" w:rsidRPr="00602960" w:rsidRDefault="0025499D" w:rsidP="0025499D">
      <w:pPr>
        <w:spacing w:line="240" w:lineRule="auto"/>
        <w:rPr>
          <w:rFonts w:eastAsia="Times New Roman"/>
          <w:szCs w:val="24"/>
          <w:lang w:eastAsia="ru-RU"/>
        </w:rPr>
      </w:pPr>
      <w:r w:rsidRPr="00602960">
        <w:rPr>
          <w:rFonts w:eastAsia="Times New Roman"/>
          <w:szCs w:val="24"/>
          <w:lang w:eastAsia="ru-RU"/>
        </w:rPr>
        <w:t>_____________________________________________________________________________</w:t>
      </w:r>
    </w:p>
    <w:p w:rsidR="0025499D" w:rsidRPr="00602960" w:rsidRDefault="0025499D" w:rsidP="0025499D">
      <w:pPr>
        <w:spacing w:after="120" w:line="240" w:lineRule="auto"/>
        <w:jc w:val="center"/>
        <w:rPr>
          <w:rFonts w:eastAsia="Times New Roman"/>
          <w:szCs w:val="24"/>
          <w:lang w:eastAsia="ru-RU"/>
        </w:rPr>
      </w:pPr>
      <w:r w:rsidRPr="00602960">
        <w:rPr>
          <w:rFonts w:eastAsia="Times New Roman"/>
          <w:szCs w:val="24"/>
          <w:lang w:eastAsia="ru-RU"/>
        </w:rPr>
        <w:t>(наименование профессионального стандарта)</w:t>
      </w:r>
    </w:p>
    <w:tbl>
      <w:tblPr>
        <w:tblW w:w="1112"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129"/>
      </w:tblGrid>
      <w:tr w:rsidR="0025499D" w:rsidRPr="00602960" w:rsidTr="00E26353">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i/>
                <w:szCs w:val="24"/>
                <w:lang w:eastAsia="ru-RU"/>
              </w:rPr>
            </w:pPr>
          </w:p>
        </w:tc>
      </w:tr>
      <w:tr w:rsidR="0025499D" w:rsidRPr="00602960" w:rsidTr="00E26353">
        <w:trPr>
          <w:trHeight w:val="399"/>
        </w:trPr>
        <w:tc>
          <w:tcPr>
            <w:tcW w:w="5000" w:type="pct"/>
            <w:tcBorders>
              <w:top w:val="single" w:sz="2" w:space="0" w:color="7F7F7F"/>
              <w:left w:val="nil"/>
              <w:bottom w:val="nil"/>
              <w:right w:val="nil"/>
            </w:tcBorders>
            <w:vAlign w:val="center"/>
          </w:tcPr>
          <w:p w:rsidR="0025499D" w:rsidRPr="00602960" w:rsidRDefault="0025499D" w:rsidP="00E26353">
            <w:pPr>
              <w:spacing w:line="240" w:lineRule="auto"/>
              <w:jc w:val="center"/>
              <w:rPr>
                <w:rFonts w:eastAsia="Times New Roman"/>
                <w:szCs w:val="24"/>
                <w:vertAlign w:val="superscript"/>
                <w:lang w:eastAsia="ru-RU"/>
              </w:rPr>
            </w:pPr>
            <w:r w:rsidRPr="00602960">
              <w:rPr>
                <w:rFonts w:eastAsia="Times New Roman"/>
                <w:szCs w:val="24"/>
                <w:lang w:eastAsia="ru-RU"/>
              </w:rPr>
              <w:t>Регистрационный номер</w:t>
            </w:r>
          </w:p>
        </w:tc>
      </w:tr>
    </w:tbl>
    <w:p w:rsidR="0025499D" w:rsidRPr="00602960" w:rsidRDefault="0025499D" w:rsidP="0025499D">
      <w:pPr>
        <w:numPr>
          <w:ilvl w:val="0"/>
          <w:numId w:val="2"/>
        </w:numPr>
        <w:spacing w:after="200" w:line="240" w:lineRule="auto"/>
        <w:contextualSpacing/>
        <w:rPr>
          <w:rFonts w:eastAsia="Times New Roman"/>
          <w:b/>
          <w:szCs w:val="24"/>
          <w:lang w:eastAsia="ru-RU"/>
        </w:rPr>
      </w:pPr>
      <w:r w:rsidRPr="00602960">
        <w:rPr>
          <w:rFonts w:eastAsia="Times New Roman"/>
          <w:b/>
          <w:szCs w:val="24"/>
          <w:lang w:eastAsia="ru-RU"/>
        </w:rPr>
        <w:t>Общие сведения</w:t>
      </w:r>
    </w:p>
    <w:p w:rsidR="0025499D" w:rsidRPr="00602960" w:rsidRDefault="0025499D" w:rsidP="0025499D">
      <w:pPr>
        <w:spacing w:line="240" w:lineRule="auto"/>
        <w:rPr>
          <w:rFonts w:eastAsia="Times New Roman"/>
          <w:szCs w:val="24"/>
          <w:lang w:eastAsia="ru-RU"/>
        </w:rPr>
      </w:pPr>
      <w:r w:rsidRPr="00602960">
        <w:rPr>
          <w:rFonts w:eastAsia="Times New Roman"/>
          <w:szCs w:val="24"/>
          <w:lang w:eastAsia="ru-RU"/>
        </w:rPr>
        <w:t xml:space="preserve">Представление экспертного заключения при возникновении налоговых споров </w:t>
      </w: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3245"/>
        <w:gridCol w:w="1156"/>
        <w:gridCol w:w="1878"/>
        <w:gridCol w:w="567"/>
        <w:gridCol w:w="1332"/>
        <w:gridCol w:w="10"/>
      </w:tblGrid>
      <w:tr w:rsidR="0025499D" w:rsidRPr="00602960" w:rsidTr="00E26353">
        <w:trPr>
          <w:trHeight w:val="437"/>
        </w:trPr>
        <w:tc>
          <w:tcPr>
            <w:tcW w:w="4003" w:type="pct"/>
            <w:gridSpan w:val="4"/>
            <w:tcBorders>
              <w:top w:val="nil"/>
              <w:left w:val="nil"/>
              <w:right w:val="nil"/>
            </w:tcBorders>
          </w:tcPr>
          <w:p w:rsidR="0025499D" w:rsidRPr="00602960" w:rsidRDefault="0025499D" w:rsidP="00E26353">
            <w:pPr>
              <w:spacing w:line="240" w:lineRule="auto"/>
              <w:rPr>
                <w:rFonts w:eastAsia="Times New Roman"/>
                <w:szCs w:val="24"/>
                <w:lang w:eastAsia="ru-RU"/>
              </w:rPr>
            </w:pPr>
          </w:p>
        </w:tc>
        <w:tc>
          <w:tcPr>
            <w:tcW w:w="296" w:type="pct"/>
            <w:tcBorders>
              <w:top w:val="nil"/>
              <w:left w:val="nil"/>
              <w:bottom w:val="nil"/>
              <w:right w:val="single" w:sz="4" w:space="0" w:color="808080"/>
            </w:tcBorders>
          </w:tcPr>
          <w:p w:rsidR="0025499D" w:rsidRPr="00602960" w:rsidRDefault="0025499D" w:rsidP="00E26353">
            <w:pPr>
              <w:spacing w:line="240" w:lineRule="auto"/>
              <w:rPr>
                <w:rFonts w:eastAsia="Times New Roman"/>
                <w:szCs w:val="24"/>
                <w:lang w:eastAsia="ru-RU"/>
              </w:rPr>
            </w:pPr>
          </w:p>
        </w:tc>
        <w:tc>
          <w:tcPr>
            <w:tcW w:w="701" w:type="pct"/>
            <w:gridSpan w:val="2"/>
            <w:tcBorders>
              <w:top w:val="single" w:sz="4" w:space="0" w:color="808080"/>
              <w:left w:val="single" w:sz="4" w:space="0" w:color="808080"/>
              <w:bottom w:val="single" w:sz="4" w:space="0" w:color="808080"/>
              <w:right w:val="single" w:sz="4" w:space="0" w:color="808080"/>
            </w:tcBorders>
          </w:tcPr>
          <w:p w:rsidR="0025499D" w:rsidRPr="00602960" w:rsidRDefault="0025499D" w:rsidP="00E26353">
            <w:pPr>
              <w:spacing w:line="240" w:lineRule="auto"/>
              <w:rPr>
                <w:rFonts w:eastAsia="Times New Roman"/>
                <w:szCs w:val="24"/>
                <w:lang w:eastAsia="ru-RU"/>
              </w:rPr>
            </w:pPr>
          </w:p>
        </w:tc>
      </w:tr>
      <w:tr w:rsidR="0025499D" w:rsidRPr="00602960" w:rsidTr="00E26353">
        <w:tc>
          <w:tcPr>
            <w:tcW w:w="4299" w:type="pct"/>
            <w:gridSpan w:val="5"/>
            <w:tcBorders>
              <w:top w:val="nil"/>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 вида профессиональной деятельности)</w:t>
            </w:r>
          </w:p>
        </w:tc>
        <w:tc>
          <w:tcPr>
            <w:tcW w:w="701" w:type="pct"/>
            <w:gridSpan w:val="2"/>
            <w:tcBorders>
              <w:top w:val="single" w:sz="4"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w:t>
            </w:r>
          </w:p>
        </w:tc>
      </w:tr>
      <w:tr w:rsidR="0025499D" w:rsidRPr="00602960" w:rsidTr="00E26353">
        <w:trPr>
          <w:trHeight w:val="1012"/>
        </w:trPr>
        <w:tc>
          <w:tcPr>
            <w:tcW w:w="5000" w:type="pct"/>
            <w:gridSpan w:val="7"/>
            <w:tcBorders>
              <w:top w:val="nil"/>
              <w:left w:val="nil"/>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Основная цель вида профессиональной деятельности:</w:t>
            </w:r>
          </w:p>
        </w:tc>
      </w:tr>
      <w:tr w:rsidR="0025499D" w:rsidRPr="00602960" w:rsidTr="00E26353">
        <w:trPr>
          <w:trHeight w:val="1771"/>
        </w:trPr>
        <w:tc>
          <w:tcPr>
            <w:tcW w:w="5000" w:type="pct"/>
            <w:gridSpan w:val="7"/>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both"/>
              <w:rPr>
                <w:rFonts w:eastAsia="Times New Roman"/>
                <w:szCs w:val="24"/>
                <w:lang w:eastAsia="ru-RU"/>
              </w:rPr>
            </w:pPr>
            <w:r w:rsidRPr="00602960">
              <w:rPr>
                <w:rFonts w:eastAsia="Times New Roman"/>
                <w:bCs/>
                <w:szCs w:val="24"/>
                <w:lang w:eastAsia="ru-RU"/>
              </w:rPr>
              <w:t>Формирование экспертного заключения (экспертного мнения) о правильности определения размера налогооблагаемой базы и налоговой ставки, определения размера подлежащих уплате налогов и сборов с целью урегулирования налоговых споров</w:t>
            </w:r>
          </w:p>
        </w:tc>
      </w:tr>
      <w:tr w:rsidR="0025499D" w:rsidRPr="00602960" w:rsidTr="00E26353">
        <w:trPr>
          <w:trHeight w:val="691"/>
        </w:trPr>
        <w:tc>
          <w:tcPr>
            <w:tcW w:w="5000" w:type="pct"/>
            <w:gridSpan w:val="7"/>
            <w:tcBorders>
              <w:top w:val="single" w:sz="2" w:space="0" w:color="808080"/>
              <w:left w:val="nil"/>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Группа занятий:</w:t>
            </w:r>
          </w:p>
        </w:tc>
      </w:tr>
      <w:tr w:rsidR="0025499D" w:rsidRPr="00602960" w:rsidTr="00E26353">
        <w:trPr>
          <w:gridAfter w:val="1"/>
          <w:wAfter w:w="5" w:type="pct"/>
          <w:trHeight w:val="399"/>
        </w:trPr>
        <w:tc>
          <w:tcPr>
            <w:tcW w:w="723"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2631</w:t>
            </w:r>
          </w:p>
        </w:tc>
        <w:tc>
          <w:tcPr>
            <w:tcW w:w="1695"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Экономисты</w:t>
            </w:r>
          </w:p>
        </w:tc>
        <w:tc>
          <w:tcPr>
            <w:tcW w:w="604"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2611</w:t>
            </w:r>
          </w:p>
        </w:tc>
        <w:tc>
          <w:tcPr>
            <w:tcW w:w="1973"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Юристы</w:t>
            </w:r>
          </w:p>
        </w:tc>
      </w:tr>
      <w:tr w:rsidR="0025499D" w:rsidRPr="00602960" w:rsidTr="00E26353">
        <w:trPr>
          <w:gridAfter w:val="1"/>
          <w:wAfter w:w="5" w:type="pct"/>
          <w:trHeight w:val="399"/>
        </w:trPr>
        <w:tc>
          <w:tcPr>
            <w:tcW w:w="723"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1695"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604"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2413</w:t>
            </w:r>
          </w:p>
        </w:tc>
        <w:tc>
          <w:tcPr>
            <w:tcW w:w="1973"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Финансовые аналитики</w:t>
            </w:r>
          </w:p>
        </w:tc>
      </w:tr>
      <w:tr w:rsidR="0025499D" w:rsidRPr="00602960" w:rsidTr="00E26353">
        <w:trPr>
          <w:gridAfter w:val="1"/>
          <w:wAfter w:w="5" w:type="pct"/>
          <w:trHeight w:val="399"/>
        </w:trPr>
        <w:tc>
          <w:tcPr>
            <w:tcW w:w="723" w:type="pct"/>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 ОКЗ</w:t>
            </w:r>
            <w:r w:rsidRPr="00602960">
              <w:rPr>
                <w:rFonts w:eastAsia="Times New Roman"/>
                <w:szCs w:val="24"/>
                <w:vertAlign w:val="superscript"/>
                <w:lang w:eastAsia="ru-RU"/>
              </w:rPr>
              <w:endnoteReference w:id="2"/>
            </w:r>
            <w:r w:rsidRPr="00602960">
              <w:rPr>
                <w:rFonts w:eastAsia="Times New Roman"/>
                <w:szCs w:val="24"/>
                <w:lang w:eastAsia="ru-RU"/>
              </w:rPr>
              <w:t>)</w:t>
            </w:r>
          </w:p>
        </w:tc>
        <w:tc>
          <w:tcPr>
            <w:tcW w:w="1695" w:type="pct"/>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w:t>
            </w:r>
          </w:p>
        </w:tc>
        <w:tc>
          <w:tcPr>
            <w:tcW w:w="604" w:type="pct"/>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 ОКЗ)</w:t>
            </w:r>
          </w:p>
        </w:tc>
        <w:tc>
          <w:tcPr>
            <w:tcW w:w="1973" w:type="pct"/>
            <w:gridSpan w:val="3"/>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w:t>
            </w:r>
          </w:p>
        </w:tc>
      </w:tr>
      <w:tr w:rsidR="0025499D" w:rsidRPr="00602960" w:rsidTr="00E26353">
        <w:trPr>
          <w:trHeight w:val="771"/>
        </w:trPr>
        <w:tc>
          <w:tcPr>
            <w:tcW w:w="5000" w:type="pct"/>
            <w:gridSpan w:val="7"/>
            <w:tcBorders>
              <w:top w:val="nil"/>
              <w:left w:val="nil"/>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Отнесение к видам экономической деятельности:</w:t>
            </w:r>
          </w:p>
        </w:tc>
      </w:tr>
      <w:tr w:rsidR="0025499D" w:rsidRPr="00602960" w:rsidTr="00E26353">
        <w:trPr>
          <w:trHeight w:val="399"/>
        </w:trPr>
        <w:tc>
          <w:tcPr>
            <w:tcW w:w="723"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74.11</w:t>
            </w:r>
          </w:p>
        </w:tc>
        <w:tc>
          <w:tcPr>
            <w:tcW w:w="4277" w:type="pct"/>
            <w:gridSpan w:val="6"/>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Деятельность в области права</w:t>
            </w:r>
          </w:p>
        </w:tc>
      </w:tr>
      <w:tr w:rsidR="0025499D" w:rsidRPr="00602960" w:rsidTr="00E26353">
        <w:trPr>
          <w:trHeight w:val="399"/>
        </w:trPr>
        <w:tc>
          <w:tcPr>
            <w:tcW w:w="723"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74.12</w:t>
            </w:r>
          </w:p>
        </w:tc>
        <w:tc>
          <w:tcPr>
            <w:tcW w:w="4277" w:type="pct"/>
            <w:gridSpan w:val="6"/>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Деятельность в области бухгалтерского учета и аудита</w:t>
            </w:r>
          </w:p>
        </w:tc>
      </w:tr>
      <w:tr w:rsidR="0025499D" w:rsidRPr="00602960" w:rsidTr="00E26353">
        <w:trPr>
          <w:trHeight w:val="399"/>
        </w:trPr>
        <w:tc>
          <w:tcPr>
            <w:tcW w:w="723" w:type="pct"/>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74.14</w:t>
            </w:r>
          </w:p>
        </w:tc>
        <w:tc>
          <w:tcPr>
            <w:tcW w:w="4277" w:type="pct"/>
            <w:gridSpan w:val="6"/>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Консультирование по вопросам коммерческой деятельности и управления</w:t>
            </w:r>
          </w:p>
        </w:tc>
      </w:tr>
      <w:tr w:rsidR="0025499D" w:rsidRPr="00602960" w:rsidTr="00E26353">
        <w:trPr>
          <w:trHeight w:val="244"/>
        </w:trPr>
        <w:tc>
          <w:tcPr>
            <w:tcW w:w="723" w:type="pct"/>
            <w:tcBorders>
              <w:top w:val="single" w:sz="2" w:space="0" w:color="808080"/>
              <w:left w:val="nil"/>
              <w:bottom w:val="nil"/>
              <w:right w:val="nil"/>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 ОКВЭД</w:t>
            </w:r>
            <w:r w:rsidRPr="00602960">
              <w:rPr>
                <w:rFonts w:eastAsia="Times New Roman"/>
                <w:szCs w:val="24"/>
                <w:vertAlign w:val="superscript"/>
                <w:lang w:eastAsia="ru-RU"/>
              </w:rPr>
              <w:endnoteReference w:id="3"/>
            </w:r>
            <w:r w:rsidRPr="00602960">
              <w:rPr>
                <w:rFonts w:eastAsia="Times New Roman"/>
                <w:szCs w:val="24"/>
                <w:lang w:eastAsia="ru-RU"/>
              </w:rPr>
              <w:t>)</w:t>
            </w:r>
          </w:p>
        </w:tc>
        <w:tc>
          <w:tcPr>
            <w:tcW w:w="4277" w:type="pct"/>
            <w:gridSpan w:val="6"/>
            <w:tcBorders>
              <w:top w:val="single" w:sz="2" w:space="0" w:color="808080"/>
              <w:left w:val="nil"/>
              <w:bottom w:val="nil"/>
              <w:right w:val="nil"/>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 вида экономической деятельности)</w:t>
            </w:r>
          </w:p>
        </w:tc>
      </w:tr>
      <w:tr w:rsidR="0025499D" w:rsidRPr="00602960" w:rsidTr="00E26353">
        <w:trPr>
          <w:trHeight w:val="750"/>
        </w:trPr>
        <w:tc>
          <w:tcPr>
            <w:tcW w:w="5000" w:type="pct"/>
            <w:gridSpan w:val="7"/>
            <w:tcBorders>
              <w:top w:val="nil"/>
              <w:left w:val="nil"/>
              <w:bottom w:val="nil"/>
              <w:right w:val="nil"/>
            </w:tcBorders>
            <w:vAlign w:val="center"/>
          </w:tcPr>
          <w:p w:rsidR="0025499D" w:rsidRPr="00602960" w:rsidRDefault="0025499D" w:rsidP="00E26353">
            <w:pPr>
              <w:spacing w:line="240" w:lineRule="auto"/>
              <w:rPr>
                <w:rFonts w:eastAsia="Times New Roman"/>
                <w:szCs w:val="24"/>
                <w:lang w:eastAsia="ru-RU"/>
              </w:rPr>
            </w:pPr>
          </w:p>
        </w:tc>
      </w:tr>
    </w:tbl>
    <w:p w:rsidR="0025499D" w:rsidRPr="00602960" w:rsidRDefault="0025499D" w:rsidP="0025499D">
      <w:pPr>
        <w:spacing w:after="200" w:line="240" w:lineRule="auto"/>
        <w:rPr>
          <w:rFonts w:eastAsia="Times New Roman"/>
          <w:szCs w:val="24"/>
          <w:lang w:val="en-US" w:eastAsia="ru-RU"/>
        </w:rPr>
      </w:pPr>
    </w:p>
    <w:p w:rsidR="0025499D" w:rsidRPr="00602960" w:rsidRDefault="0025499D" w:rsidP="0025499D">
      <w:pPr>
        <w:spacing w:after="200" w:line="240" w:lineRule="auto"/>
        <w:rPr>
          <w:rFonts w:eastAsia="Times New Roman"/>
          <w:szCs w:val="24"/>
          <w:lang w:eastAsia="ru-RU"/>
        </w:rPr>
      </w:pPr>
    </w:p>
    <w:p w:rsidR="0025499D" w:rsidRPr="00602960" w:rsidRDefault="0025499D" w:rsidP="0025499D">
      <w:pPr>
        <w:spacing w:after="200" w:line="240" w:lineRule="auto"/>
        <w:rPr>
          <w:rFonts w:eastAsia="Times New Roman"/>
          <w:szCs w:val="24"/>
          <w:lang w:eastAsia="ru-RU"/>
        </w:rPr>
      </w:pPr>
    </w:p>
    <w:tbl>
      <w:tblPr>
        <w:tblW w:w="487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893"/>
        <w:gridCol w:w="694"/>
        <w:gridCol w:w="684"/>
        <w:gridCol w:w="80"/>
        <w:gridCol w:w="455"/>
        <w:gridCol w:w="241"/>
        <w:gridCol w:w="647"/>
        <w:gridCol w:w="408"/>
        <w:gridCol w:w="617"/>
        <w:gridCol w:w="138"/>
        <w:gridCol w:w="582"/>
        <w:gridCol w:w="239"/>
        <w:gridCol w:w="453"/>
        <w:gridCol w:w="822"/>
        <w:gridCol w:w="306"/>
        <w:gridCol w:w="1122"/>
        <w:gridCol w:w="127"/>
      </w:tblGrid>
      <w:tr w:rsidR="0025499D" w:rsidRPr="00602960" w:rsidTr="00E26353">
        <w:trPr>
          <w:trHeight w:val="723"/>
        </w:trPr>
        <w:tc>
          <w:tcPr>
            <w:tcW w:w="5000" w:type="pct"/>
            <w:gridSpan w:val="18"/>
            <w:tcBorders>
              <w:top w:val="nil"/>
              <w:left w:val="nil"/>
              <w:bottom w:val="nil"/>
              <w:right w:val="nil"/>
            </w:tcBorders>
            <w:vAlign w:val="center"/>
          </w:tcPr>
          <w:p w:rsidR="0025499D" w:rsidRPr="00602960" w:rsidRDefault="0025499D" w:rsidP="00E26353">
            <w:pPr>
              <w:tabs>
                <w:tab w:val="left" w:pos="567"/>
              </w:tabs>
              <w:spacing w:line="240" w:lineRule="auto"/>
              <w:contextualSpacing/>
              <w:jc w:val="center"/>
              <w:rPr>
                <w:rFonts w:eastAsia="Times New Roman"/>
                <w:b/>
                <w:szCs w:val="24"/>
                <w:lang w:eastAsia="ru-RU"/>
              </w:rPr>
            </w:pPr>
            <w:r w:rsidRPr="00602960">
              <w:rPr>
                <w:rFonts w:eastAsia="Times New Roman"/>
                <w:szCs w:val="24"/>
                <w:lang w:eastAsia="ru-RU"/>
              </w:rPr>
              <w:br w:type="page"/>
            </w:r>
            <w:r w:rsidRPr="00602960">
              <w:rPr>
                <w:rFonts w:eastAsia="Times New Roman"/>
                <w:b/>
                <w:szCs w:val="24"/>
                <w:lang w:val="en-US" w:eastAsia="ru-RU"/>
              </w:rPr>
              <w:t>II</w:t>
            </w:r>
            <w:r w:rsidRPr="00602960">
              <w:rPr>
                <w:rFonts w:eastAsia="Times New Roman"/>
                <w:b/>
                <w:szCs w:val="24"/>
                <w:lang w:eastAsia="ru-RU"/>
              </w:rPr>
              <w:t>. Описание трудовых функций,  входящих в профессиональный стандарт  (функциональная карта вида профессиональной деятельности)</w:t>
            </w:r>
          </w:p>
          <w:p w:rsidR="0025499D" w:rsidRPr="00602960" w:rsidRDefault="0025499D" w:rsidP="00E26353">
            <w:pPr>
              <w:spacing w:line="240" w:lineRule="auto"/>
              <w:contextualSpacing/>
              <w:rPr>
                <w:rFonts w:eastAsia="Times New Roman"/>
                <w:b/>
                <w:szCs w:val="24"/>
                <w:lang w:eastAsia="ru-RU"/>
              </w:rPr>
            </w:pPr>
          </w:p>
        </w:tc>
      </w:tr>
      <w:tr w:rsidR="0025499D" w:rsidRPr="00602960" w:rsidTr="00E26353">
        <w:tblPrEx>
          <w:tblBorders>
            <w:left w:val="single" w:sz="4" w:space="0" w:color="auto"/>
            <w:right w:val="single" w:sz="4" w:space="0" w:color="auto"/>
          </w:tblBorders>
        </w:tblPrEx>
        <w:tc>
          <w:tcPr>
            <w:tcW w:w="2418" w:type="pct"/>
            <w:gridSpan w:val="8"/>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Обобщенные трудовые функции</w:t>
            </w:r>
          </w:p>
        </w:tc>
        <w:tc>
          <w:tcPr>
            <w:tcW w:w="2582" w:type="pct"/>
            <w:gridSpan w:val="10"/>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Трудовые функции</w:t>
            </w:r>
          </w:p>
        </w:tc>
      </w:tr>
      <w:tr w:rsidR="0025499D" w:rsidRPr="00602960" w:rsidTr="00E26353">
        <w:tblPrEx>
          <w:tblBorders>
            <w:left w:val="single" w:sz="4" w:space="0" w:color="auto"/>
            <w:right w:val="single" w:sz="4" w:space="0" w:color="auto"/>
          </w:tblBorders>
        </w:tblPrEx>
        <w:trPr>
          <w:trHeight w:val="1"/>
        </w:trPr>
        <w:tc>
          <w:tcPr>
            <w:tcW w:w="437" w:type="pct"/>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w:t>
            </w:r>
          </w:p>
        </w:tc>
        <w:tc>
          <w:tcPr>
            <w:tcW w:w="1218" w:type="pct"/>
            <w:gridSpan w:val="3"/>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w:t>
            </w:r>
          </w:p>
        </w:tc>
        <w:tc>
          <w:tcPr>
            <w:tcW w:w="763" w:type="pct"/>
            <w:gridSpan w:val="4"/>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уровень квалификации</w:t>
            </w:r>
          </w:p>
        </w:tc>
        <w:tc>
          <w:tcPr>
            <w:tcW w:w="1064" w:type="pct"/>
            <w:gridSpan w:val="5"/>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w:t>
            </w:r>
          </w:p>
        </w:tc>
        <w:tc>
          <w:tcPr>
            <w:tcW w:w="684" w:type="pct"/>
            <w:gridSpan w:val="2"/>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w:t>
            </w:r>
          </w:p>
        </w:tc>
        <w:tc>
          <w:tcPr>
            <w:tcW w:w="834" w:type="pct"/>
            <w:gridSpan w:val="3"/>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уровень (подуровень) квалификации</w:t>
            </w:r>
          </w:p>
        </w:tc>
      </w:tr>
      <w:tr w:rsidR="0025499D" w:rsidRPr="00602960" w:rsidTr="00E26353">
        <w:tblPrEx>
          <w:tblBorders>
            <w:left w:val="single" w:sz="4" w:space="0" w:color="auto"/>
            <w:right w:val="single" w:sz="4" w:space="0" w:color="auto"/>
          </w:tblBorders>
        </w:tblPrEx>
        <w:trPr>
          <w:trHeight w:val="285"/>
        </w:trPr>
        <w:tc>
          <w:tcPr>
            <w:tcW w:w="437" w:type="pct"/>
            <w:vMerge w:val="restart"/>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w:t>
            </w:r>
          </w:p>
        </w:tc>
        <w:tc>
          <w:tcPr>
            <w:tcW w:w="1218" w:type="pct"/>
            <w:gridSpan w:val="3"/>
            <w:vMerge w:val="restart"/>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Изучение и анализ информации по налоговым спорам</w:t>
            </w:r>
          </w:p>
        </w:tc>
        <w:tc>
          <w:tcPr>
            <w:tcW w:w="763" w:type="pct"/>
            <w:gridSpan w:val="4"/>
            <w:vMerge w:val="restart"/>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val="en-US" w:eastAsia="ru-RU"/>
              </w:rPr>
              <w:t>7</w:t>
            </w:r>
          </w:p>
        </w:tc>
        <w:tc>
          <w:tcPr>
            <w:tcW w:w="1064" w:type="pct"/>
            <w:gridSpan w:val="5"/>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Изучение источников информации по налоговым спорам, формирование и квалификация информации по налоговым спорам</w:t>
            </w:r>
          </w:p>
        </w:tc>
        <w:tc>
          <w:tcPr>
            <w:tcW w:w="684" w:type="pct"/>
            <w:gridSpan w:val="2"/>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eastAsia="ru-RU"/>
              </w:rPr>
              <w:t>А</w:t>
            </w:r>
            <w:r w:rsidRPr="00602960">
              <w:rPr>
                <w:rFonts w:eastAsia="Times New Roman"/>
                <w:szCs w:val="24"/>
                <w:lang w:val="en-US" w:eastAsia="ru-RU"/>
              </w:rPr>
              <w:t>/01.7</w:t>
            </w:r>
          </w:p>
        </w:tc>
        <w:tc>
          <w:tcPr>
            <w:tcW w:w="834" w:type="pct"/>
            <w:gridSpan w:val="3"/>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val="en-US" w:eastAsia="ru-RU"/>
              </w:rPr>
              <w:t>7</w:t>
            </w:r>
          </w:p>
        </w:tc>
      </w:tr>
      <w:tr w:rsidR="0025499D" w:rsidRPr="00602960" w:rsidTr="00E26353">
        <w:tblPrEx>
          <w:tblBorders>
            <w:left w:val="single" w:sz="4" w:space="0" w:color="auto"/>
            <w:right w:val="single" w:sz="4" w:space="0" w:color="auto"/>
          </w:tblBorders>
        </w:tblPrEx>
        <w:trPr>
          <w:trHeight w:val="1104"/>
        </w:trPr>
        <w:tc>
          <w:tcPr>
            <w:tcW w:w="437" w:type="pct"/>
            <w:vMerge/>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1218" w:type="pct"/>
            <w:gridSpan w:val="3"/>
            <w:vMerge/>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763" w:type="pct"/>
            <w:gridSpan w:val="4"/>
            <w:vMerge/>
            <w:tcBorders>
              <w:top w:val="single" w:sz="4" w:space="0" w:color="000000"/>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1064" w:type="pct"/>
            <w:gridSpan w:val="5"/>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 информации по налоговым спорам</w:t>
            </w:r>
          </w:p>
        </w:tc>
        <w:tc>
          <w:tcPr>
            <w:tcW w:w="684" w:type="pct"/>
            <w:gridSpan w:val="2"/>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eastAsia="ru-RU"/>
              </w:rPr>
              <w:t>А</w:t>
            </w:r>
            <w:r w:rsidRPr="00602960">
              <w:rPr>
                <w:rFonts w:eastAsia="Times New Roman"/>
                <w:szCs w:val="24"/>
                <w:lang w:val="en-US" w:eastAsia="ru-RU"/>
              </w:rPr>
              <w:t>/02.7</w:t>
            </w:r>
          </w:p>
        </w:tc>
        <w:tc>
          <w:tcPr>
            <w:tcW w:w="834" w:type="pct"/>
            <w:gridSpan w:val="3"/>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val="en-US" w:eastAsia="ru-RU"/>
              </w:rPr>
              <w:t>7</w:t>
            </w:r>
          </w:p>
        </w:tc>
      </w:tr>
      <w:tr w:rsidR="0025499D" w:rsidRPr="00602960" w:rsidTr="00E26353">
        <w:tblPrEx>
          <w:tblBorders>
            <w:left w:val="single" w:sz="4" w:space="0" w:color="auto"/>
            <w:right w:val="single" w:sz="4" w:space="0" w:color="auto"/>
          </w:tblBorders>
        </w:tblPrEx>
        <w:trPr>
          <w:trHeight w:val="2218"/>
        </w:trPr>
        <w:tc>
          <w:tcPr>
            <w:tcW w:w="437" w:type="pct"/>
            <w:vMerge w:val="restart"/>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В</w:t>
            </w:r>
          </w:p>
        </w:tc>
        <w:tc>
          <w:tcPr>
            <w:tcW w:w="1218" w:type="pct"/>
            <w:gridSpan w:val="3"/>
            <w:vMerge w:val="restart"/>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Проведение экспертизы по налоговым спорам</w:t>
            </w:r>
          </w:p>
        </w:tc>
        <w:tc>
          <w:tcPr>
            <w:tcW w:w="763" w:type="pct"/>
            <w:gridSpan w:val="4"/>
            <w:vMerge w:val="restart"/>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w:t>
            </w:r>
          </w:p>
        </w:tc>
        <w:tc>
          <w:tcPr>
            <w:tcW w:w="1064" w:type="pct"/>
            <w:gridSpan w:val="5"/>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Проведение  экспертизы по налоговым спорам в рамках мероприятий налогового контроля</w:t>
            </w:r>
          </w:p>
        </w:tc>
        <w:tc>
          <w:tcPr>
            <w:tcW w:w="684" w:type="pct"/>
            <w:gridSpan w:val="2"/>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В/01.7</w:t>
            </w:r>
          </w:p>
        </w:tc>
        <w:tc>
          <w:tcPr>
            <w:tcW w:w="834" w:type="pct"/>
            <w:gridSpan w:val="3"/>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w:t>
            </w:r>
          </w:p>
        </w:tc>
      </w:tr>
      <w:tr w:rsidR="0025499D" w:rsidRPr="00602960" w:rsidTr="00E26353">
        <w:tblPrEx>
          <w:tblBorders>
            <w:left w:val="single" w:sz="4" w:space="0" w:color="auto"/>
            <w:right w:val="single" w:sz="4" w:space="0" w:color="auto"/>
          </w:tblBorders>
        </w:tblPrEx>
        <w:trPr>
          <w:trHeight w:val="855"/>
        </w:trPr>
        <w:tc>
          <w:tcPr>
            <w:tcW w:w="437" w:type="pct"/>
            <w:vMerge/>
            <w:tcBorders>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1218" w:type="pct"/>
            <w:gridSpan w:val="3"/>
            <w:vMerge/>
            <w:tcBorders>
              <w:left w:val="single" w:sz="4" w:space="0" w:color="000000"/>
              <w:right w:val="single" w:sz="4" w:space="0" w:color="000000"/>
            </w:tcBorders>
            <w:vAlign w:val="center"/>
          </w:tcPr>
          <w:p w:rsidR="0025499D" w:rsidRPr="00602960" w:rsidRDefault="0025499D" w:rsidP="00E26353">
            <w:pPr>
              <w:spacing w:line="240" w:lineRule="auto"/>
              <w:jc w:val="both"/>
              <w:rPr>
                <w:rFonts w:eastAsia="Times New Roman"/>
                <w:szCs w:val="24"/>
                <w:lang w:eastAsia="ru-RU"/>
              </w:rPr>
            </w:pPr>
          </w:p>
        </w:tc>
        <w:tc>
          <w:tcPr>
            <w:tcW w:w="763" w:type="pct"/>
            <w:gridSpan w:val="4"/>
            <w:vMerge/>
            <w:tcBorders>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p>
        </w:tc>
        <w:tc>
          <w:tcPr>
            <w:tcW w:w="1064" w:type="pct"/>
            <w:gridSpan w:val="5"/>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Проведение налоговой экспертизы с целью разрешения налоговых споров</w:t>
            </w:r>
          </w:p>
        </w:tc>
        <w:tc>
          <w:tcPr>
            <w:tcW w:w="684" w:type="pct"/>
            <w:gridSpan w:val="2"/>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val="en-US" w:eastAsia="ru-RU"/>
              </w:rPr>
              <w:t>В/0</w:t>
            </w:r>
            <w:r w:rsidRPr="00602960">
              <w:rPr>
                <w:rFonts w:eastAsia="Times New Roman"/>
                <w:szCs w:val="24"/>
                <w:lang w:eastAsia="ru-RU"/>
              </w:rPr>
              <w:t>2</w:t>
            </w:r>
            <w:r w:rsidRPr="00602960">
              <w:rPr>
                <w:rFonts w:eastAsia="Times New Roman"/>
                <w:szCs w:val="24"/>
                <w:lang w:val="en-US" w:eastAsia="ru-RU"/>
              </w:rPr>
              <w:t>.7</w:t>
            </w:r>
          </w:p>
        </w:tc>
        <w:tc>
          <w:tcPr>
            <w:tcW w:w="834" w:type="pct"/>
            <w:gridSpan w:val="3"/>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val="en-US" w:eastAsia="ru-RU"/>
              </w:rPr>
              <w:t>7</w:t>
            </w:r>
          </w:p>
        </w:tc>
      </w:tr>
      <w:tr w:rsidR="0025499D" w:rsidRPr="00602960" w:rsidTr="00E26353">
        <w:tblPrEx>
          <w:tblBorders>
            <w:left w:val="single" w:sz="4" w:space="0" w:color="auto"/>
            <w:right w:val="single" w:sz="4" w:space="0" w:color="auto"/>
          </w:tblBorders>
        </w:tblPrEx>
        <w:trPr>
          <w:trHeight w:val="585"/>
        </w:trPr>
        <w:tc>
          <w:tcPr>
            <w:tcW w:w="437" w:type="pct"/>
            <w:vMerge/>
            <w:tcBorders>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1218" w:type="pct"/>
            <w:gridSpan w:val="3"/>
            <w:vMerge/>
            <w:tcBorders>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763" w:type="pct"/>
            <w:gridSpan w:val="4"/>
            <w:vMerge/>
            <w:tcBorders>
              <w:left w:val="single" w:sz="4" w:space="0" w:color="000000"/>
              <w:bottom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p>
        </w:tc>
        <w:tc>
          <w:tcPr>
            <w:tcW w:w="1064" w:type="pct"/>
            <w:gridSpan w:val="5"/>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Подготовка экспертного заключения в ходе судебного урегулирования налоговых споров</w:t>
            </w:r>
          </w:p>
        </w:tc>
        <w:tc>
          <w:tcPr>
            <w:tcW w:w="684" w:type="pct"/>
            <w:gridSpan w:val="2"/>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В/03.7</w:t>
            </w:r>
          </w:p>
        </w:tc>
        <w:tc>
          <w:tcPr>
            <w:tcW w:w="834" w:type="pct"/>
            <w:gridSpan w:val="3"/>
            <w:tcBorders>
              <w:top w:val="single" w:sz="4" w:space="0" w:color="000000"/>
              <w:left w:val="single" w:sz="4" w:space="0" w:color="000000"/>
              <w:right w:val="single" w:sz="4" w:space="0" w:color="00000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val="en-US" w:eastAsia="ru-RU"/>
              </w:rPr>
              <w:t>7</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63"/>
        </w:trPr>
        <w:tc>
          <w:tcPr>
            <w:tcW w:w="4931" w:type="pct"/>
            <w:gridSpan w:val="17"/>
            <w:tcBorders>
              <w:top w:val="nil"/>
              <w:bottom w:val="nil"/>
              <w:right w:val="nil"/>
            </w:tcBorders>
            <w:vAlign w:val="center"/>
          </w:tcPr>
          <w:p w:rsidR="0025499D" w:rsidRPr="00602960" w:rsidRDefault="0025499D" w:rsidP="00E26353">
            <w:pPr>
              <w:spacing w:line="240" w:lineRule="auto"/>
              <w:contextualSpacing/>
              <w:rPr>
                <w:rFonts w:eastAsia="Times New Roman"/>
                <w:b/>
                <w:szCs w:val="24"/>
                <w:lang w:eastAsia="ru-RU"/>
              </w:rPr>
            </w:pPr>
          </w:p>
          <w:p w:rsidR="0025499D" w:rsidRPr="00602960" w:rsidRDefault="0025499D" w:rsidP="00E26353">
            <w:pPr>
              <w:spacing w:line="240" w:lineRule="auto"/>
              <w:contextualSpacing/>
              <w:rPr>
                <w:rFonts w:eastAsia="Times New Roman"/>
                <w:b/>
                <w:szCs w:val="24"/>
                <w:lang w:eastAsia="ru-RU"/>
              </w:rPr>
            </w:pPr>
            <w:r w:rsidRPr="00602960">
              <w:rPr>
                <w:rFonts w:eastAsia="Times New Roman"/>
                <w:b/>
                <w:szCs w:val="24"/>
                <w:lang w:eastAsia="ru-RU"/>
              </w:rPr>
              <w:br w:type="page"/>
            </w:r>
          </w:p>
          <w:p w:rsidR="0025499D" w:rsidRDefault="0025499D" w:rsidP="00E26353">
            <w:pPr>
              <w:spacing w:line="240" w:lineRule="auto"/>
              <w:contextualSpacing/>
              <w:rPr>
                <w:rFonts w:eastAsia="Times New Roman"/>
                <w:b/>
                <w:szCs w:val="24"/>
                <w:lang w:eastAsia="ru-RU"/>
              </w:rPr>
            </w:pPr>
          </w:p>
          <w:p w:rsidR="0025499D" w:rsidRDefault="0025499D" w:rsidP="00E26353">
            <w:pPr>
              <w:spacing w:line="240" w:lineRule="auto"/>
              <w:contextualSpacing/>
              <w:rPr>
                <w:rFonts w:eastAsia="Times New Roman"/>
                <w:b/>
                <w:szCs w:val="24"/>
                <w:lang w:eastAsia="ru-RU"/>
              </w:rPr>
            </w:pPr>
          </w:p>
          <w:p w:rsidR="0025499D" w:rsidRDefault="0025499D" w:rsidP="00E26353">
            <w:pPr>
              <w:spacing w:line="240" w:lineRule="auto"/>
              <w:contextualSpacing/>
              <w:rPr>
                <w:rFonts w:eastAsia="Times New Roman"/>
                <w:b/>
                <w:szCs w:val="24"/>
                <w:lang w:eastAsia="ru-RU"/>
              </w:rPr>
            </w:pPr>
          </w:p>
          <w:p w:rsidR="0025499D" w:rsidRDefault="0025499D" w:rsidP="00E26353">
            <w:pPr>
              <w:spacing w:line="240" w:lineRule="auto"/>
              <w:contextualSpacing/>
              <w:rPr>
                <w:rFonts w:eastAsia="Times New Roman"/>
                <w:b/>
                <w:szCs w:val="24"/>
                <w:lang w:eastAsia="ru-RU"/>
              </w:rPr>
            </w:pPr>
          </w:p>
          <w:p w:rsidR="0025499D" w:rsidRPr="00602960" w:rsidRDefault="0025499D" w:rsidP="00E26353">
            <w:pPr>
              <w:spacing w:line="240" w:lineRule="auto"/>
              <w:contextualSpacing/>
              <w:rPr>
                <w:rFonts w:eastAsia="Times New Roman"/>
                <w:b/>
                <w:szCs w:val="24"/>
                <w:lang w:eastAsia="ru-RU"/>
              </w:rPr>
            </w:pPr>
          </w:p>
          <w:p w:rsidR="0025499D" w:rsidRPr="00602960" w:rsidRDefault="0025499D" w:rsidP="00E26353">
            <w:pPr>
              <w:spacing w:line="240" w:lineRule="auto"/>
              <w:contextualSpacing/>
              <w:rPr>
                <w:rFonts w:eastAsia="Times New Roman"/>
                <w:b/>
                <w:szCs w:val="24"/>
                <w:lang w:eastAsia="ru-RU"/>
              </w:rPr>
            </w:pPr>
            <w:r w:rsidRPr="00602960">
              <w:rPr>
                <w:rFonts w:eastAsia="Times New Roman"/>
                <w:b/>
                <w:szCs w:val="24"/>
                <w:lang w:val="en-US" w:eastAsia="ru-RU"/>
              </w:rPr>
              <w:t>III</w:t>
            </w:r>
            <w:r w:rsidRPr="00602960">
              <w:rPr>
                <w:rFonts w:eastAsia="Times New Roman"/>
                <w:b/>
                <w:szCs w:val="24"/>
                <w:lang w:eastAsia="ru-RU"/>
              </w:rPr>
              <w:t>.</w:t>
            </w:r>
            <w:r w:rsidRPr="00684495">
              <w:rPr>
                <w:rFonts w:eastAsia="Times New Roman"/>
                <w:b/>
                <w:szCs w:val="24"/>
                <w:lang w:eastAsia="ru-RU"/>
              </w:rPr>
              <w:t xml:space="preserve"> </w:t>
            </w:r>
            <w:r w:rsidRPr="00602960">
              <w:rPr>
                <w:rFonts w:eastAsia="Times New Roman"/>
                <w:b/>
                <w:szCs w:val="24"/>
                <w:lang w:eastAsia="ru-RU"/>
              </w:rPr>
              <w:t>Характеристика обобщенных трудовых функций</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805"/>
        </w:trPr>
        <w:tc>
          <w:tcPr>
            <w:tcW w:w="4931" w:type="pct"/>
            <w:gridSpan w:val="17"/>
            <w:tcBorders>
              <w:top w:val="nil"/>
              <w:bottom w:val="nil"/>
              <w:right w:val="nil"/>
            </w:tcBorders>
            <w:vAlign w:val="center"/>
          </w:tcPr>
          <w:p w:rsidR="0025499D" w:rsidRPr="00602960" w:rsidRDefault="0025499D" w:rsidP="00E26353">
            <w:pPr>
              <w:spacing w:line="240" w:lineRule="auto"/>
              <w:rPr>
                <w:rFonts w:eastAsia="Times New Roman"/>
                <w:i/>
                <w:szCs w:val="24"/>
                <w:lang w:eastAsia="ru-RU"/>
              </w:rPr>
            </w:pPr>
            <w:r w:rsidRPr="00602960">
              <w:rPr>
                <w:rFonts w:eastAsia="Times New Roman"/>
                <w:b/>
                <w:szCs w:val="24"/>
                <w:lang w:eastAsia="ru-RU"/>
              </w:rPr>
              <w:lastRenderedPageBreak/>
              <w:t>3.1. Обобщенная трудовая функция</w:t>
            </w:r>
          </w:p>
        </w:tc>
      </w:tr>
      <w:tr w:rsidR="0025499D" w:rsidRPr="00602960" w:rsidTr="00E26353">
        <w:tblPrEx>
          <w:tblLook w:val="01E0" w:firstRow="1" w:lastRow="1" w:firstColumn="1" w:lastColumn="1" w:noHBand="0" w:noVBand="0"/>
        </w:tblPrEx>
        <w:trPr>
          <w:gridAfter w:val="1"/>
          <w:wAfter w:w="69" w:type="pct"/>
          <w:trHeight w:val="278"/>
        </w:trPr>
        <w:tc>
          <w:tcPr>
            <w:tcW w:w="916" w:type="pct"/>
            <w:gridSpan w:val="2"/>
            <w:tcBorders>
              <w:top w:val="nil"/>
              <w:bottom w:val="nil"/>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Наименование</w:t>
            </w:r>
          </w:p>
        </w:tc>
        <w:tc>
          <w:tcPr>
            <w:tcW w:w="1721" w:type="pct"/>
            <w:gridSpan w:val="7"/>
            <w:tcBorders>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Изучение и анализ информации и формирование заключения по налоговым спорам</w:t>
            </w:r>
          </w:p>
        </w:tc>
        <w:tc>
          <w:tcPr>
            <w:tcW w:w="331" w:type="pct"/>
            <w:tcBorders>
              <w:top w:val="nil"/>
              <w:left w:val="single" w:sz="4" w:space="0" w:color="808080"/>
              <w:bottom w:val="nil"/>
              <w:right w:val="single" w:sz="4" w:space="0" w:color="808080"/>
            </w:tcBorders>
            <w:vAlign w:val="center"/>
          </w:tcPr>
          <w:p w:rsidR="0025499D" w:rsidRPr="00602960" w:rsidRDefault="0025499D" w:rsidP="00E26353">
            <w:pPr>
              <w:spacing w:line="240" w:lineRule="auto"/>
              <w:jc w:val="right"/>
              <w:rPr>
                <w:rFonts w:eastAsia="Times New Roman"/>
                <w:szCs w:val="24"/>
                <w:vertAlign w:val="superscript"/>
                <w:lang w:eastAsia="ru-RU"/>
              </w:rPr>
            </w:pPr>
            <w:r w:rsidRPr="00602960">
              <w:rPr>
                <w:rFonts w:eastAsia="Times New Roman"/>
                <w:szCs w:val="24"/>
                <w:lang w:eastAsia="ru-RU"/>
              </w:rPr>
              <w:t>Код</w:t>
            </w:r>
          </w:p>
        </w:tc>
        <w:tc>
          <w:tcPr>
            <w:tcW w:w="386" w:type="pct"/>
            <w:gridSpan w:val="2"/>
            <w:tcBorders>
              <w:left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w:t>
            </w:r>
          </w:p>
        </w:tc>
        <w:tc>
          <w:tcPr>
            <w:tcW w:w="976" w:type="pct"/>
            <w:gridSpan w:val="4"/>
            <w:tcBorders>
              <w:top w:val="nil"/>
              <w:left w:val="single" w:sz="4" w:space="0" w:color="808080"/>
              <w:bottom w:val="nil"/>
              <w:right w:val="single" w:sz="4" w:space="0" w:color="808080"/>
            </w:tcBorders>
            <w:vAlign w:val="center"/>
          </w:tcPr>
          <w:p w:rsidR="0025499D" w:rsidRPr="00602960" w:rsidRDefault="0025499D" w:rsidP="00E26353">
            <w:pPr>
              <w:spacing w:line="240" w:lineRule="auto"/>
              <w:rPr>
                <w:rFonts w:eastAsia="Times New Roman"/>
                <w:szCs w:val="24"/>
                <w:vertAlign w:val="superscript"/>
                <w:lang w:eastAsia="ru-RU"/>
              </w:rPr>
            </w:pPr>
            <w:r w:rsidRPr="00602960">
              <w:rPr>
                <w:rFonts w:eastAsia="Times New Roman"/>
                <w:szCs w:val="24"/>
                <w:lang w:eastAsia="ru-RU"/>
              </w:rPr>
              <w:t>Уровень квалификации</w:t>
            </w:r>
          </w:p>
        </w:tc>
        <w:tc>
          <w:tcPr>
            <w:tcW w:w="602" w:type="pct"/>
            <w:tcBorders>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val="en-US" w:eastAsia="ru-RU"/>
              </w:rPr>
            </w:pPr>
            <w:r w:rsidRPr="00602960">
              <w:rPr>
                <w:rFonts w:eastAsia="Times New Roman"/>
                <w:szCs w:val="24"/>
                <w:lang w:eastAsia="ru-RU"/>
              </w:rPr>
              <w:t>7</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17"/>
        </w:trPr>
        <w:tc>
          <w:tcPr>
            <w:tcW w:w="4931" w:type="pct"/>
            <w:gridSpan w:val="17"/>
            <w:tcBorders>
              <w:top w:val="nil"/>
              <w:bottom w:val="nil"/>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283"/>
        </w:trPr>
        <w:tc>
          <w:tcPr>
            <w:tcW w:w="1288" w:type="pct"/>
            <w:gridSpan w:val="3"/>
            <w:tcBorders>
              <w:top w:val="nil"/>
              <w:left w:val="nil"/>
              <w:bottom w:val="nil"/>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Происхождение обобщенной трудовой функции</w:t>
            </w:r>
          </w:p>
        </w:tc>
        <w:tc>
          <w:tcPr>
            <w:tcW w:w="654" w:type="pct"/>
            <w:gridSpan w:val="3"/>
            <w:tcBorders>
              <w:top w:val="single" w:sz="2" w:space="0" w:color="808080"/>
              <w:left w:val="single" w:sz="2" w:space="0" w:color="808080"/>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Оригинал</w:t>
            </w:r>
          </w:p>
        </w:tc>
        <w:tc>
          <w:tcPr>
            <w:tcW w:w="129" w:type="pct"/>
            <w:tcBorders>
              <w:top w:val="single" w:sz="2" w:space="0" w:color="808080"/>
              <w:left w:val="nil"/>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971" w:type="pct"/>
            <w:gridSpan w:val="4"/>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Заимствовано из оригинала</w:t>
            </w:r>
          </w:p>
        </w:tc>
        <w:tc>
          <w:tcPr>
            <w:tcW w:w="683"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p>
        </w:tc>
        <w:tc>
          <w:tcPr>
            <w:tcW w:w="1207"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79"/>
        </w:trPr>
        <w:tc>
          <w:tcPr>
            <w:tcW w:w="1288" w:type="pct"/>
            <w:gridSpan w:val="3"/>
            <w:tcBorders>
              <w:top w:val="nil"/>
              <w:bottom w:val="nil"/>
              <w:right w:val="nil"/>
            </w:tcBorders>
            <w:vAlign w:val="center"/>
          </w:tcPr>
          <w:p w:rsidR="0025499D" w:rsidRPr="00602960" w:rsidRDefault="0025499D" w:rsidP="00E26353">
            <w:pPr>
              <w:spacing w:line="240" w:lineRule="auto"/>
              <w:rPr>
                <w:rFonts w:eastAsia="Times New Roman"/>
                <w:szCs w:val="24"/>
                <w:lang w:eastAsia="ru-RU"/>
              </w:rPr>
            </w:pPr>
          </w:p>
        </w:tc>
        <w:tc>
          <w:tcPr>
            <w:tcW w:w="1754" w:type="pct"/>
            <w:gridSpan w:val="8"/>
            <w:tcBorders>
              <w:top w:val="single" w:sz="2" w:space="0" w:color="808080"/>
              <w:left w:val="nil"/>
              <w:bottom w:val="nil"/>
              <w:right w:val="nil"/>
            </w:tcBorders>
            <w:vAlign w:val="center"/>
          </w:tcPr>
          <w:p w:rsidR="0025499D" w:rsidRPr="00602960" w:rsidRDefault="0025499D" w:rsidP="00E26353">
            <w:pPr>
              <w:spacing w:line="240" w:lineRule="auto"/>
              <w:rPr>
                <w:rFonts w:eastAsia="Times New Roman"/>
                <w:szCs w:val="24"/>
                <w:lang w:eastAsia="ru-RU"/>
              </w:rPr>
            </w:pPr>
          </w:p>
        </w:tc>
        <w:tc>
          <w:tcPr>
            <w:tcW w:w="683" w:type="pct"/>
            <w:gridSpan w:val="3"/>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 оригинала</w:t>
            </w:r>
          </w:p>
        </w:tc>
        <w:tc>
          <w:tcPr>
            <w:tcW w:w="1207" w:type="pct"/>
            <w:gridSpan w:val="3"/>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Регистрационный номер профессионального стандарта</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215"/>
        </w:trPr>
        <w:tc>
          <w:tcPr>
            <w:tcW w:w="4931" w:type="pct"/>
            <w:gridSpan w:val="17"/>
            <w:tcBorders>
              <w:top w:val="nil"/>
              <w:left w:val="nil"/>
              <w:right w:val="nil"/>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525"/>
        </w:trPr>
        <w:tc>
          <w:tcPr>
            <w:tcW w:w="1288" w:type="pct"/>
            <w:gridSpan w:val="3"/>
            <w:tcBorders>
              <w:lef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Возможные наименования должностей</w:t>
            </w:r>
          </w:p>
        </w:tc>
        <w:tc>
          <w:tcPr>
            <w:tcW w:w="3643" w:type="pct"/>
            <w:gridSpan w:val="14"/>
            <w:tcBorders>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Эксперт по налоговым спорам</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08"/>
        </w:trPr>
        <w:tc>
          <w:tcPr>
            <w:tcW w:w="4931" w:type="pct"/>
            <w:gridSpan w:val="17"/>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08"/>
        </w:trPr>
        <w:tc>
          <w:tcPr>
            <w:tcW w:w="1288" w:type="pct"/>
            <w:gridSpan w:val="3"/>
            <w:tcBorders>
              <w:lef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Требования к образованию и обучению</w:t>
            </w:r>
          </w:p>
        </w:tc>
        <w:tc>
          <w:tcPr>
            <w:tcW w:w="3643" w:type="pct"/>
            <w:gridSpan w:val="14"/>
            <w:tcBorders>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Высшее образование – магистратура или специалитет</w:t>
            </w:r>
          </w:p>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Дополнительные профессиональные программы</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08"/>
        </w:trPr>
        <w:tc>
          <w:tcPr>
            <w:tcW w:w="1288" w:type="pct"/>
            <w:gridSpan w:val="3"/>
            <w:tcBorders>
              <w:lef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Требования к опыту практической работы</w:t>
            </w:r>
          </w:p>
        </w:tc>
        <w:tc>
          <w:tcPr>
            <w:tcW w:w="3643" w:type="pct"/>
            <w:gridSpan w:val="14"/>
            <w:tcBorders>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Не менее 3 лет практической работы</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408"/>
        </w:trPr>
        <w:tc>
          <w:tcPr>
            <w:tcW w:w="1288" w:type="pct"/>
            <w:gridSpan w:val="3"/>
            <w:tcBorders>
              <w:lef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Особые условия допуска к работе</w:t>
            </w:r>
          </w:p>
        </w:tc>
        <w:tc>
          <w:tcPr>
            <w:tcW w:w="3643" w:type="pct"/>
            <w:gridSpan w:val="14"/>
            <w:tcBorders>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611"/>
        </w:trPr>
        <w:tc>
          <w:tcPr>
            <w:tcW w:w="4931" w:type="pct"/>
            <w:gridSpan w:val="17"/>
            <w:tcBorders>
              <w:left w:val="nil"/>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Дополнительные характеристики</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283"/>
        </w:trPr>
        <w:tc>
          <w:tcPr>
            <w:tcW w:w="1698" w:type="pct"/>
            <w:gridSpan w:val="5"/>
            <w:tcBorders>
              <w:left w:val="single" w:sz="4" w:space="0" w:color="808080"/>
              <w:bottom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 документа</w:t>
            </w:r>
          </w:p>
        </w:tc>
        <w:tc>
          <w:tcPr>
            <w:tcW w:w="373" w:type="pct"/>
            <w:gridSpan w:val="2"/>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w:t>
            </w:r>
          </w:p>
        </w:tc>
        <w:tc>
          <w:tcPr>
            <w:tcW w:w="2861" w:type="pct"/>
            <w:gridSpan w:val="10"/>
            <w:tcBorders>
              <w:right w:val="single" w:sz="4" w:space="0" w:color="808080"/>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Наименование базовой группы, должности (профессии) или специальности</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2177"/>
        </w:trPr>
        <w:tc>
          <w:tcPr>
            <w:tcW w:w="1698" w:type="pct"/>
            <w:gridSpan w:val="5"/>
            <w:tcBorders>
              <w:left w:val="single" w:sz="4" w:space="0" w:color="808080"/>
            </w:tcBorders>
            <w:vAlign w:val="center"/>
          </w:tcPr>
          <w:p w:rsidR="0025499D" w:rsidRPr="00602960" w:rsidRDefault="0025499D" w:rsidP="00E26353">
            <w:pPr>
              <w:spacing w:line="240" w:lineRule="auto"/>
              <w:rPr>
                <w:rFonts w:eastAsia="Times New Roman"/>
                <w:szCs w:val="24"/>
                <w:vertAlign w:val="superscript"/>
                <w:lang w:eastAsia="ru-RU"/>
              </w:rPr>
            </w:pPr>
            <w:r w:rsidRPr="00602960">
              <w:rPr>
                <w:rFonts w:eastAsia="Times New Roman"/>
                <w:szCs w:val="24"/>
                <w:lang w:eastAsia="ru-RU"/>
              </w:rPr>
              <w:t>ОКЗ</w:t>
            </w:r>
            <w:r w:rsidRPr="00602960">
              <w:rPr>
                <w:rFonts w:eastAsia="Times New Roman"/>
                <w:szCs w:val="24"/>
                <w:vertAlign w:val="superscript"/>
                <w:lang w:eastAsia="ru-RU"/>
              </w:rPr>
              <w:t>2*</w:t>
            </w:r>
          </w:p>
        </w:tc>
        <w:tc>
          <w:tcPr>
            <w:tcW w:w="373" w:type="pct"/>
            <w:gridSpan w:val="2"/>
            <w:tcBorders>
              <w:top w:val="single" w:sz="2" w:space="0" w:color="808080"/>
              <w:left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2861" w:type="pct"/>
            <w:gridSpan w:val="10"/>
            <w:tcBorders>
              <w:top w:val="single" w:sz="2" w:space="0" w:color="808080"/>
              <w:left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2411</w:t>
            </w:r>
            <w:r w:rsidRPr="00602960">
              <w:rPr>
                <w:rFonts w:eastAsia="Times New Roman"/>
                <w:szCs w:val="24"/>
                <w:lang w:eastAsia="ru-RU"/>
              </w:rPr>
              <w:tab/>
              <w:t>6</w:t>
            </w:r>
            <w:r w:rsidRPr="00602960">
              <w:rPr>
                <w:rFonts w:eastAsia="Times New Roman"/>
                <w:szCs w:val="24"/>
                <w:lang w:eastAsia="ru-RU"/>
              </w:rPr>
              <w:tab/>
              <w:t>Бухгалтеры</w:t>
            </w:r>
          </w:p>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2412</w:t>
            </w:r>
            <w:r w:rsidRPr="00602960">
              <w:rPr>
                <w:rFonts w:eastAsia="Times New Roman"/>
                <w:szCs w:val="24"/>
                <w:lang w:eastAsia="ru-RU"/>
              </w:rPr>
              <w:tab/>
              <w:t>6</w:t>
            </w:r>
            <w:r w:rsidRPr="00602960">
              <w:rPr>
                <w:rFonts w:eastAsia="Times New Roman"/>
                <w:szCs w:val="24"/>
                <w:lang w:eastAsia="ru-RU"/>
              </w:rPr>
              <w:tab/>
              <w:t>Консультанты по финансовым вопросам и инвестициям</w:t>
            </w:r>
          </w:p>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2413</w:t>
            </w:r>
            <w:r w:rsidRPr="00602960">
              <w:rPr>
                <w:rFonts w:eastAsia="Times New Roman"/>
                <w:szCs w:val="24"/>
                <w:lang w:eastAsia="ru-RU"/>
              </w:rPr>
              <w:tab/>
              <w:t>3</w:t>
            </w:r>
            <w:r w:rsidRPr="00602960">
              <w:rPr>
                <w:rFonts w:eastAsia="Times New Roman"/>
                <w:szCs w:val="24"/>
                <w:lang w:eastAsia="ru-RU"/>
              </w:rPr>
              <w:tab/>
              <w:t>Финансовые аналитики</w:t>
            </w:r>
          </w:p>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2414</w:t>
            </w:r>
            <w:r w:rsidRPr="00602960">
              <w:rPr>
                <w:rFonts w:eastAsia="Times New Roman"/>
                <w:szCs w:val="24"/>
                <w:lang w:eastAsia="ru-RU"/>
              </w:rPr>
              <w:tab/>
              <w:t>7</w:t>
            </w:r>
            <w:r w:rsidRPr="00602960">
              <w:rPr>
                <w:rFonts w:eastAsia="Times New Roman"/>
                <w:szCs w:val="24"/>
                <w:lang w:eastAsia="ru-RU"/>
              </w:rPr>
              <w:tab/>
              <w:t>Оценщики и эксперты</w:t>
            </w:r>
          </w:p>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2611</w:t>
            </w:r>
            <w:r w:rsidRPr="00602960">
              <w:rPr>
                <w:rFonts w:eastAsia="Times New Roman"/>
                <w:szCs w:val="24"/>
                <w:lang w:eastAsia="ru-RU"/>
              </w:rPr>
              <w:tab/>
              <w:t>8</w:t>
            </w:r>
            <w:r w:rsidRPr="00602960">
              <w:rPr>
                <w:rFonts w:eastAsia="Times New Roman"/>
                <w:szCs w:val="24"/>
                <w:lang w:eastAsia="ru-RU"/>
              </w:rPr>
              <w:tab/>
              <w:t>Юристы</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283"/>
        </w:trPr>
        <w:tc>
          <w:tcPr>
            <w:tcW w:w="1698" w:type="pct"/>
            <w:gridSpan w:val="5"/>
            <w:tcBorders>
              <w:lef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ЕТКС</w:t>
            </w:r>
            <w:r w:rsidRPr="00602960">
              <w:rPr>
                <w:rFonts w:eastAsia="Times New Roman"/>
                <w:szCs w:val="24"/>
                <w:vertAlign w:val="superscript"/>
                <w:lang w:eastAsia="ru-RU"/>
              </w:rPr>
              <w:endnoteReference w:id="4"/>
            </w:r>
            <w:r w:rsidRPr="00602960">
              <w:rPr>
                <w:rFonts w:eastAsia="Times New Roman"/>
                <w:szCs w:val="24"/>
                <w:lang w:eastAsia="ru-RU"/>
              </w:rPr>
              <w:t xml:space="preserve"> или ЕКС</w:t>
            </w:r>
            <w:r w:rsidRPr="00602960">
              <w:rPr>
                <w:rFonts w:eastAsia="Times New Roman"/>
                <w:szCs w:val="24"/>
                <w:vertAlign w:val="superscript"/>
                <w:lang w:eastAsia="ru-RU"/>
              </w:rPr>
              <w:endnoteReference w:id="5"/>
            </w:r>
          </w:p>
        </w:tc>
        <w:tc>
          <w:tcPr>
            <w:tcW w:w="373" w:type="pct"/>
            <w:gridSpan w:val="2"/>
            <w:tcBorders>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2861" w:type="pct"/>
            <w:gridSpan w:val="10"/>
            <w:tcBorders>
              <w:left w:val="single" w:sz="2"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gridAfter w:val="1"/>
          <w:wAfter w:w="69" w:type="pct"/>
          <w:trHeight w:val="283"/>
        </w:trPr>
        <w:tc>
          <w:tcPr>
            <w:tcW w:w="1698" w:type="pct"/>
            <w:gridSpan w:val="5"/>
            <w:tcBorders>
              <w:lef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ОКСО</w:t>
            </w:r>
            <w:r w:rsidRPr="00602960">
              <w:rPr>
                <w:rFonts w:eastAsia="Times New Roman"/>
                <w:szCs w:val="24"/>
                <w:vertAlign w:val="superscript"/>
                <w:lang w:eastAsia="ru-RU"/>
              </w:rPr>
              <w:endnoteReference w:id="6"/>
            </w:r>
            <w:r w:rsidRPr="00602960">
              <w:rPr>
                <w:rFonts w:eastAsia="Times New Roman"/>
                <w:szCs w:val="24"/>
                <w:lang w:eastAsia="ru-RU"/>
              </w:rPr>
              <w:t>, ОКНПО</w:t>
            </w:r>
            <w:r w:rsidRPr="00602960">
              <w:rPr>
                <w:rFonts w:eastAsia="Times New Roman"/>
                <w:szCs w:val="24"/>
                <w:vertAlign w:val="superscript"/>
                <w:lang w:eastAsia="ru-RU"/>
              </w:rPr>
              <w:endnoteReference w:id="7"/>
            </w:r>
            <w:r w:rsidRPr="00602960">
              <w:rPr>
                <w:rFonts w:eastAsia="Times New Roman"/>
                <w:szCs w:val="24"/>
                <w:lang w:eastAsia="ru-RU"/>
              </w:rPr>
              <w:t xml:space="preserve"> или ОКСВНК</w:t>
            </w:r>
            <w:r w:rsidRPr="00602960">
              <w:rPr>
                <w:rFonts w:eastAsia="Times New Roman"/>
                <w:szCs w:val="24"/>
                <w:vertAlign w:val="superscript"/>
                <w:lang w:eastAsia="ru-RU"/>
              </w:rPr>
              <w:endnoteReference w:id="8"/>
            </w:r>
          </w:p>
        </w:tc>
        <w:tc>
          <w:tcPr>
            <w:tcW w:w="373" w:type="pct"/>
            <w:gridSpan w:val="2"/>
            <w:tcBorders>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2861" w:type="pct"/>
            <w:gridSpan w:val="10"/>
            <w:tcBorders>
              <w:left w:val="single" w:sz="2"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p>
        </w:tc>
      </w:tr>
    </w:tbl>
    <w:p w:rsidR="0025499D" w:rsidRDefault="0025499D" w:rsidP="0025499D">
      <w:pPr>
        <w:spacing w:line="240" w:lineRule="auto"/>
        <w:rPr>
          <w:rFonts w:eastAsia="Times New Roman"/>
          <w:szCs w:val="24"/>
          <w:lang w:eastAsia="ru-RU"/>
        </w:rPr>
      </w:pPr>
      <w:r w:rsidRPr="00602960">
        <w:rPr>
          <w:rFonts w:eastAsia="Times New Roman"/>
          <w:szCs w:val="24"/>
          <w:lang w:eastAsia="ru-RU"/>
        </w:rPr>
        <w:t>* - базовые группы, должности (профессии) или специальности указывается в соответствии с потребностями проведения отраслевой экспертизы.</w:t>
      </w:r>
    </w:p>
    <w:p w:rsidR="0025499D" w:rsidRDefault="0025499D" w:rsidP="0025499D">
      <w:pPr>
        <w:spacing w:line="240" w:lineRule="auto"/>
        <w:rPr>
          <w:rFonts w:eastAsia="Times New Roman"/>
          <w:szCs w:val="24"/>
          <w:lang w:eastAsia="ru-RU"/>
        </w:rPr>
      </w:pPr>
    </w:p>
    <w:p w:rsidR="0025499D" w:rsidRPr="00602960" w:rsidRDefault="0025499D" w:rsidP="0025499D">
      <w:pPr>
        <w:spacing w:line="240" w:lineRule="auto"/>
        <w:rPr>
          <w:rFonts w:eastAsia="Times New Roman"/>
          <w:szCs w:val="24"/>
          <w:lang w:eastAsia="ru-RU"/>
        </w:rPr>
      </w:pPr>
    </w:p>
    <w:tbl>
      <w:tblPr>
        <w:tblW w:w="4595"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27"/>
        <w:gridCol w:w="1005"/>
        <w:gridCol w:w="471"/>
        <w:gridCol w:w="1504"/>
        <w:gridCol w:w="621"/>
        <w:gridCol w:w="39"/>
        <w:gridCol w:w="779"/>
        <w:gridCol w:w="410"/>
        <w:gridCol w:w="1059"/>
        <w:gridCol w:w="677"/>
      </w:tblGrid>
      <w:tr w:rsidR="0025499D" w:rsidRPr="00602960" w:rsidTr="00E26353">
        <w:trPr>
          <w:trHeight w:val="592"/>
        </w:trPr>
        <w:tc>
          <w:tcPr>
            <w:tcW w:w="5000" w:type="pct"/>
            <w:gridSpan w:val="11"/>
            <w:tcBorders>
              <w:top w:val="nil"/>
              <w:bottom w:val="nil"/>
            </w:tcBorders>
            <w:vAlign w:val="center"/>
          </w:tcPr>
          <w:p w:rsidR="0025499D" w:rsidRDefault="0025499D" w:rsidP="00E26353">
            <w:pPr>
              <w:spacing w:line="240" w:lineRule="auto"/>
              <w:contextualSpacing/>
              <w:rPr>
                <w:rFonts w:eastAsia="Times New Roman"/>
                <w:b/>
                <w:szCs w:val="24"/>
                <w:lang w:eastAsia="ru-RU"/>
              </w:rPr>
            </w:pPr>
          </w:p>
          <w:p w:rsidR="0025499D" w:rsidRDefault="0025499D" w:rsidP="00E26353">
            <w:pPr>
              <w:spacing w:line="240" w:lineRule="auto"/>
              <w:contextualSpacing/>
              <w:rPr>
                <w:rFonts w:eastAsia="Times New Roman"/>
                <w:b/>
                <w:szCs w:val="24"/>
                <w:lang w:eastAsia="ru-RU"/>
              </w:rPr>
            </w:pPr>
          </w:p>
          <w:p w:rsidR="0025499D" w:rsidRPr="00602960" w:rsidRDefault="0025499D" w:rsidP="00E26353">
            <w:pPr>
              <w:spacing w:line="240" w:lineRule="auto"/>
              <w:contextualSpacing/>
              <w:rPr>
                <w:rFonts w:eastAsia="Times New Roman"/>
                <w:b/>
                <w:szCs w:val="24"/>
                <w:lang w:eastAsia="ru-RU"/>
              </w:rPr>
            </w:pPr>
            <w:r w:rsidRPr="00602960">
              <w:rPr>
                <w:rFonts w:eastAsia="Times New Roman"/>
                <w:b/>
                <w:szCs w:val="24"/>
                <w:lang w:eastAsia="ru-RU"/>
              </w:rPr>
              <w:t>3.1.1. Трудовая функция</w:t>
            </w:r>
          </w:p>
        </w:tc>
      </w:tr>
      <w:tr w:rsidR="0025499D" w:rsidRPr="00602960" w:rsidTr="00E26353">
        <w:trPr>
          <w:trHeight w:val="278"/>
        </w:trPr>
        <w:tc>
          <w:tcPr>
            <w:tcW w:w="741" w:type="pct"/>
            <w:tcBorders>
              <w:top w:val="nil"/>
              <w:bottom w:val="nil"/>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Наименование</w:t>
            </w:r>
          </w:p>
        </w:tc>
        <w:tc>
          <w:tcPr>
            <w:tcW w:w="2221" w:type="pct"/>
            <w:gridSpan w:val="4"/>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Изучение источников информации по налоговым спорам, формирование и квалификация информации по налоговым спорам</w:t>
            </w:r>
          </w:p>
        </w:tc>
        <w:tc>
          <w:tcPr>
            <w:tcW w:w="353" w:type="pct"/>
            <w:tcBorders>
              <w:top w:val="nil"/>
              <w:left w:val="single" w:sz="4" w:space="0" w:color="808080"/>
              <w:bottom w:val="nil"/>
              <w:right w:val="single" w:sz="4" w:space="0" w:color="808080"/>
            </w:tcBorders>
            <w:vAlign w:val="center"/>
          </w:tcPr>
          <w:p w:rsidR="0025499D" w:rsidRPr="00602960" w:rsidRDefault="0025499D" w:rsidP="00E26353">
            <w:pPr>
              <w:spacing w:line="240" w:lineRule="auto"/>
              <w:jc w:val="right"/>
              <w:rPr>
                <w:rFonts w:eastAsia="Times New Roman"/>
                <w:szCs w:val="24"/>
                <w:vertAlign w:val="superscript"/>
                <w:lang w:eastAsia="ru-RU"/>
              </w:rPr>
            </w:pPr>
            <w:r w:rsidRPr="00602960">
              <w:rPr>
                <w:rFonts w:eastAsia="Times New Roman"/>
                <w:szCs w:val="24"/>
                <w:lang w:eastAsia="ru-RU"/>
              </w:rPr>
              <w:t>Код</w:t>
            </w:r>
          </w:p>
        </w:tc>
        <w:tc>
          <w:tcPr>
            <w:tcW w:w="465" w:type="pct"/>
            <w:gridSpan w:val="2"/>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А/01.7</w:t>
            </w:r>
          </w:p>
        </w:tc>
        <w:tc>
          <w:tcPr>
            <w:tcW w:w="835" w:type="pct"/>
            <w:gridSpan w:val="2"/>
            <w:tcBorders>
              <w:top w:val="nil"/>
              <w:left w:val="single" w:sz="4" w:space="0" w:color="808080"/>
              <w:bottom w:val="nil"/>
              <w:right w:val="single" w:sz="4" w:space="0" w:color="808080"/>
            </w:tcBorders>
            <w:vAlign w:val="center"/>
          </w:tcPr>
          <w:p w:rsidR="0025499D" w:rsidRPr="00602960" w:rsidRDefault="0025499D" w:rsidP="00E26353">
            <w:pPr>
              <w:spacing w:line="240" w:lineRule="auto"/>
              <w:rPr>
                <w:rFonts w:eastAsia="Times New Roman"/>
                <w:szCs w:val="24"/>
                <w:vertAlign w:val="superscript"/>
                <w:lang w:eastAsia="ru-RU"/>
              </w:rPr>
            </w:pPr>
            <w:r w:rsidRPr="00602960">
              <w:rPr>
                <w:rFonts w:eastAsia="Times New Roman"/>
                <w:szCs w:val="24"/>
                <w:lang w:eastAsia="ru-RU"/>
              </w:rPr>
              <w:t>Уровень (подуровень) квалификации</w:t>
            </w:r>
          </w:p>
        </w:tc>
        <w:tc>
          <w:tcPr>
            <w:tcW w:w="385" w:type="pct"/>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w:t>
            </w:r>
          </w:p>
        </w:tc>
      </w:tr>
      <w:tr w:rsidR="0025499D" w:rsidRPr="00602960" w:rsidTr="00E26353">
        <w:trPr>
          <w:trHeight w:val="281"/>
        </w:trPr>
        <w:tc>
          <w:tcPr>
            <w:tcW w:w="5000" w:type="pct"/>
            <w:gridSpan w:val="11"/>
            <w:tcBorders>
              <w:top w:val="nil"/>
              <w:bottom w:val="nil"/>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88"/>
        </w:trPr>
        <w:tc>
          <w:tcPr>
            <w:tcW w:w="1268" w:type="pct"/>
            <w:gridSpan w:val="2"/>
            <w:tcBorders>
              <w:top w:val="nil"/>
              <w:left w:val="nil"/>
              <w:bottom w:val="nil"/>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Происхождение трудовой функции</w:t>
            </w:r>
          </w:p>
        </w:tc>
        <w:tc>
          <w:tcPr>
            <w:tcW w:w="571" w:type="pct"/>
            <w:tcBorders>
              <w:top w:val="single" w:sz="2" w:space="0" w:color="808080"/>
              <w:left w:val="single" w:sz="2" w:space="0" w:color="808080"/>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Оригинал</w:t>
            </w:r>
          </w:p>
        </w:tc>
        <w:tc>
          <w:tcPr>
            <w:tcW w:w="268" w:type="pct"/>
            <w:tcBorders>
              <w:top w:val="single" w:sz="2" w:space="0" w:color="808080"/>
              <w:left w:val="nil"/>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1230"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Заимствовано из оригинала</w:t>
            </w:r>
          </w:p>
        </w:tc>
        <w:tc>
          <w:tcPr>
            <w:tcW w:w="676" w:type="pct"/>
            <w:gridSpan w:val="2"/>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p>
        </w:tc>
        <w:tc>
          <w:tcPr>
            <w:tcW w:w="987" w:type="pct"/>
            <w:gridSpan w:val="2"/>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79"/>
        </w:trPr>
        <w:tc>
          <w:tcPr>
            <w:tcW w:w="1268" w:type="pct"/>
            <w:gridSpan w:val="2"/>
            <w:tcBorders>
              <w:top w:val="nil"/>
              <w:bottom w:val="nil"/>
              <w:right w:val="nil"/>
            </w:tcBorders>
            <w:vAlign w:val="center"/>
          </w:tcPr>
          <w:p w:rsidR="0025499D" w:rsidRPr="00602960" w:rsidRDefault="0025499D" w:rsidP="00E26353">
            <w:pPr>
              <w:spacing w:line="240" w:lineRule="auto"/>
              <w:rPr>
                <w:rFonts w:eastAsia="Times New Roman"/>
                <w:szCs w:val="24"/>
                <w:lang w:eastAsia="ru-RU"/>
              </w:rPr>
            </w:pPr>
          </w:p>
        </w:tc>
        <w:tc>
          <w:tcPr>
            <w:tcW w:w="2069" w:type="pct"/>
            <w:gridSpan w:val="5"/>
            <w:tcBorders>
              <w:top w:val="single" w:sz="2" w:space="0" w:color="808080"/>
              <w:left w:val="nil"/>
              <w:bottom w:val="nil"/>
              <w:right w:val="nil"/>
            </w:tcBorders>
            <w:vAlign w:val="center"/>
          </w:tcPr>
          <w:p w:rsidR="0025499D" w:rsidRPr="00602960" w:rsidRDefault="0025499D" w:rsidP="00E26353">
            <w:pPr>
              <w:spacing w:line="240" w:lineRule="auto"/>
              <w:rPr>
                <w:rFonts w:eastAsia="Times New Roman"/>
                <w:szCs w:val="24"/>
                <w:lang w:eastAsia="ru-RU"/>
              </w:rPr>
            </w:pPr>
          </w:p>
        </w:tc>
        <w:tc>
          <w:tcPr>
            <w:tcW w:w="676" w:type="pct"/>
            <w:gridSpan w:val="2"/>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 оригинала</w:t>
            </w:r>
          </w:p>
        </w:tc>
        <w:tc>
          <w:tcPr>
            <w:tcW w:w="987" w:type="pct"/>
            <w:gridSpan w:val="2"/>
            <w:tcBorders>
              <w:top w:val="single" w:sz="2" w:space="0" w:color="808080"/>
              <w:left w:val="nil"/>
              <w:bottom w:val="nil"/>
              <w:right w:val="nil"/>
            </w:tcBorders>
          </w:tcPr>
          <w:p w:rsidR="0025499D" w:rsidRPr="00602960" w:rsidRDefault="0025499D" w:rsidP="00E26353">
            <w:pPr>
              <w:spacing w:line="240" w:lineRule="auto"/>
              <w:ind w:right="-104"/>
              <w:jc w:val="center"/>
              <w:rPr>
                <w:rFonts w:eastAsia="Times New Roman"/>
                <w:szCs w:val="24"/>
                <w:lang w:eastAsia="ru-RU"/>
              </w:rPr>
            </w:pPr>
            <w:r w:rsidRPr="00602960">
              <w:rPr>
                <w:rFonts w:eastAsia="Times New Roman"/>
                <w:szCs w:val="24"/>
                <w:lang w:eastAsia="ru-RU"/>
              </w:rPr>
              <w:t>Регистрационный номер</w:t>
            </w:r>
          </w:p>
          <w:p w:rsidR="0025499D" w:rsidRPr="00602960" w:rsidRDefault="0025499D" w:rsidP="00E26353">
            <w:pPr>
              <w:spacing w:line="240" w:lineRule="auto"/>
              <w:ind w:right="-104"/>
              <w:jc w:val="center"/>
              <w:rPr>
                <w:rFonts w:eastAsia="Times New Roman"/>
                <w:szCs w:val="24"/>
                <w:lang w:eastAsia="ru-RU"/>
              </w:rPr>
            </w:pPr>
            <w:r w:rsidRPr="00602960">
              <w:rPr>
                <w:rFonts w:eastAsia="Times New Roman"/>
                <w:szCs w:val="24"/>
                <w:lang w:eastAsia="ru-RU"/>
              </w:rPr>
              <w:t>профессиональ-ного стандарта</w:t>
            </w:r>
          </w:p>
        </w:tc>
      </w:tr>
      <w:tr w:rsidR="0025499D" w:rsidRPr="00602960" w:rsidTr="00E26353">
        <w:trPr>
          <w:trHeight w:val="226"/>
        </w:trPr>
        <w:tc>
          <w:tcPr>
            <w:tcW w:w="1268" w:type="pct"/>
            <w:gridSpan w:val="2"/>
            <w:tcBorders>
              <w:top w:val="nil"/>
              <w:bottom w:val="single" w:sz="2" w:space="0" w:color="7F7F7F"/>
              <w:right w:val="nil"/>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nil"/>
              <w:left w:val="nil"/>
              <w:bottom w:val="single" w:sz="2" w:space="0" w:color="7F7F7F"/>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rPr>
          <w:trHeight w:val="200"/>
        </w:trPr>
        <w:tc>
          <w:tcPr>
            <w:tcW w:w="1268" w:type="pct"/>
            <w:gridSpan w:val="2"/>
            <w:vMerge w:val="restart"/>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Трудовые действия</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Определение особенностей вида деятельности налогоплательщика</w:t>
            </w:r>
          </w:p>
        </w:tc>
      </w:tr>
      <w:tr w:rsidR="0025499D" w:rsidRPr="00602960" w:rsidTr="00E26353">
        <w:trPr>
          <w:trHeight w:val="289"/>
        </w:trPr>
        <w:tc>
          <w:tcPr>
            <w:tcW w:w="1268"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Отнесение вида деятельности налогоплательщика к определенным отраслям экономики (видах деятельности)</w:t>
            </w:r>
          </w:p>
        </w:tc>
      </w:tr>
      <w:tr w:rsidR="0025499D" w:rsidRPr="00602960" w:rsidTr="00E26353">
        <w:trPr>
          <w:trHeight w:val="200"/>
        </w:trPr>
        <w:tc>
          <w:tcPr>
            <w:tcW w:w="1268"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Определение источников информации по налоговым спорам</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Изучение источников информации по налоговым спорам</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Запрос пояснений у налогоплательщиков и налоговой инспекции в связи с уплатой ими налогов и сборов либо в связи с проводимой налоговой проверкой</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Проведение осмотров объектов налогообложения</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Запрос у налогоплательщиков расширенных банковских выписок</w:t>
            </w:r>
          </w:p>
        </w:tc>
      </w:tr>
      <w:tr w:rsidR="0025499D" w:rsidRPr="00602960" w:rsidTr="00E26353">
        <w:trPr>
          <w:trHeight w:val="513"/>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Поиск информации о деятельности налогоплательщика в открытых источниках информации (данные сети Интернет, средств массовой информации, интервьюирование)</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Фиксация информации по налоговым спорам</w:t>
            </w:r>
          </w:p>
        </w:tc>
      </w:tr>
      <w:tr w:rsidR="0025499D" w:rsidRPr="00602960" w:rsidTr="00E26353">
        <w:trPr>
          <w:trHeight w:val="200"/>
        </w:trPr>
        <w:tc>
          <w:tcPr>
            <w:tcW w:w="1268" w:type="pct"/>
            <w:gridSpan w:val="2"/>
            <w:vMerge/>
            <w:tcBorders>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Формирование и квалификация информации по налоговым спорам</w:t>
            </w:r>
          </w:p>
        </w:tc>
      </w:tr>
      <w:tr w:rsidR="0025499D" w:rsidRPr="00602960" w:rsidTr="00E26353">
        <w:trPr>
          <w:trHeight w:val="212"/>
        </w:trPr>
        <w:tc>
          <w:tcPr>
            <w:tcW w:w="1268" w:type="pct"/>
            <w:gridSpan w:val="2"/>
            <w:vMerge w:val="restart"/>
            <w:tcBorders>
              <w:top w:val="single" w:sz="2" w:space="0" w:color="7F7F7F"/>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r w:rsidRPr="00602960" w:rsidDel="002A1D54">
              <w:rPr>
                <w:rFonts w:eastAsia="Times New Roman"/>
                <w:bCs/>
                <w:szCs w:val="24"/>
                <w:lang w:eastAsia="ru-RU"/>
              </w:rPr>
              <w:t>Необходимые умения</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Выявлять корректные источники информации по налоговым спорам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 xml:space="preserve">Обобщать большие объемы информации </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Отслеживать изменения законодательства</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Исследовать акты аудиторских проверок</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Собирать мнения уполномоченных государственных органов</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Собирать мнения независимых экспертов</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Исследовать документы по налоговым проверкам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Исследовать арбитражную практику</w:t>
            </w:r>
          </w:p>
        </w:tc>
      </w:tr>
      <w:tr w:rsidR="0025499D" w:rsidRPr="00602960" w:rsidTr="00E26353">
        <w:trPr>
          <w:trHeight w:val="183"/>
        </w:trPr>
        <w:tc>
          <w:tcPr>
            <w:tcW w:w="1268" w:type="pct"/>
            <w:gridSpan w:val="2"/>
            <w:vMerge/>
            <w:tcBorders>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Исследовать отчеты независимых консультантов</w:t>
            </w:r>
          </w:p>
        </w:tc>
      </w:tr>
      <w:tr w:rsidR="0025499D" w:rsidRPr="00602960" w:rsidTr="00E26353">
        <w:trPr>
          <w:trHeight w:val="225"/>
        </w:trPr>
        <w:tc>
          <w:tcPr>
            <w:tcW w:w="1268" w:type="pct"/>
            <w:gridSpan w:val="2"/>
            <w:vMerge w:val="restart"/>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sidDel="002A1D54">
              <w:rPr>
                <w:rFonts w:eastAsia="Times New Roman"/>
                <w:bCs/>
                <w:szCs w:val="24"/>
                <w:lang w:eastAsia="ru-RU"/>
              </w:rPr>
              <w:t>Необходимые знания</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Нормативная правовая база по налогообложению</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Нормативная правовая база по видам деятельности налогоплательщика</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Pr>
                <w:rFonts w:eastAsia="Times New Roman"/>
                <w:szCs w:val="24"/>
                <w:lang w:eastAsia="ru-RU"/>
              </w:rPr>
              <w:t>С</w:t>
            </w:r>
            <w:r w:rsidRPr="00602960">
              <w:rPr>
                <w:rFonts w:eastAsia="Times New Roman"/>
                <w:szCs w:val="24"/>
                <w:lang w:eastAsia="ru-RU"/>
              </w:rPr>
              <w:t>пецифика деятельности налогоплательщика</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Основы бухгалтерского учета и аудита</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Методики работы с большими объемами информации</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Методики исследований с учетом отраслевых особенностей</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Судебная практика по налоговым спорам</w:t>
            </w:r>
          </w:p>
        </w:tc>
      </w:tr>
      <w:tr w:rsidR="0025499D" w:rsidRPr="00602960" w:rsidTr="00E26353">
        <w:trPr>
          <w:trHeight w:val="394"/>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Использование специализированных программно-информационных ресурсов</w:t>
            </w:r>
          </w:p>
        </w:tc>
      </w:tr>
      <w:tr w:rsidR="0025499D" w:rsidRPr="00602960" w:rsidTr="00E26353">
        <w:trPr>
          <w:trHeight w:val="394"/>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Статистические исследования</w:t>
            </w:r>
          </w:p>
        </w:tc>
      </w:tr>
      <w:tr w:rsidR="0025499D" w:rsidRPr="00602960" w:rsidTr="00E26353">
        <w:trPr>
          <w:trHeight w:val="394"/>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Аналитические метода исследования</w:t>
            </w:r>
          </w:p>
        </w:tc>
      </w:tr>
      <w:tr w:rsidR="0025499D" w:rsidRPr="00602960" w:rsidTr="00E26353">
        <w:trPr>
          <w:trHeight w:val="170"/>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Методики формирования экспертного заключения</w:t>
            </w:r>
          </w:p>
        </w:tc>
      </w:tr>
      <w:tr w:rsidR="0025499D" w:rsidRPr="00602960" w:rsidTr="00E26353">
        <w:trPr>
          <w:trHeight w:val="170"/>
        </w:trPr>
        <w:tc>
          <w:tcPr>
            <w:tcW w:w="1268" w:type="pct"/>
            <w:gridSpan w:val="2"/>
            <w:vMerge w:val="restart"/>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r w:rsidRPr="00602960" w:rsidDel="002A1D54">
              <w:rPr>
                <w:rFonts w:eastAsia="Times New Roman"/>
                <w:bCs/>
                <w:szCs w:val="24"/>
                <w:lang w:eastAsia="ru-RU"/>
              </w:rPr>
              <w:t>Другие характеристики</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Готовность работать в команде и самостоятельно, ответственность, целеустремленность, грамотность</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i/>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Соблюдение этических норм</w:t>
            </w:r>
          </w:p>
        </w:tc>
      </w:tr>
      <w:tr w:rsidR="0025499D" w:rsidRPr="00602960" w:rsidTr="00E26353">
        <w:trPr>
          <w:trHeight w:val="592"/>
        </w:trPr>
        <w:tc>
          <w:tcPr>
            <w:tcW w:w="5000" w:type="pct"/>
            <w:gridSpan w:val="11"/>
            <w:tcBorders>
              <w:top w:val="nil"/>
              <w:bottom w:val="nil"/>
            </w:tcBorders>
            <w:vAlign w:val="center"/>
          </w:tcPr>
          <w:p w:rsidR="0025499D" w:rsidRPr="00602960" w:rsidRDefault="0025499D" w:rsidP="00E26353">
            <w:pPr>
              <w:spacing w:line="240" w:lineRule="auto"/>
              <w:contextualSpacing/>
              <w:rPr>
                <w:rFonts w:eastAsia="Times New Roman"/>
                <w:b/>
                <w:szCs w:val="24"/>
                <w:lang w:val="en-US" w:eastAsia="ru-RU"/>
              </w:rPr>
            </w:pPr>
            <w:r w:rsidRPr="00602960">
              <w:rPr>
                <w:rFonts w:eastAsia="Times New Roman"/>
                <w:b/>
                <w:szCs w:val="24"/>
                <w:lang w:eastAsia="ru-RU"/>
              </w:rPr>
              <w:t>3.1.2. Трудовая функция</w:t>
            </w:r>
          </w:p>
        </w:tc>
      </w:tr>
      <w:tr w:rsidR="0025499D" w:rsidRPr="00602960" w:rsidTr="00E26353">
        <w:trPr>
          <w:trHeight w:val="278"/>
        </w:trPr>
        <w:tc>
          <w:tcPr>
            <w:tcW w:w="741" w:type="pct"/>
            <w:tcBorders>
              <w:top w:val="nil"/>
              <w:bottom w:val="nil"/>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Наименование</w:t>
            </w:r>
          </w:p>
        </w:tc>
        <w:tc>
          <w:tcPr>
            <w:tcW w:w="2221" w:type="pct"/>
            <w:gridSpan w:val="4"/>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 информации по налоговым спорам</w:t>
            </w:r>
          </w:p>
        </w:tc>
        <w:tc>
          <w:tcPr>
            <w:tcW w:w="353" w:type="pct"/>
            <w:tcBorders>
              <w:top w:val="nil"/>
              <w:left w:val="single" w:sz="4" w:space="0" w:color="808080"/>
              <w:bottom w:val="nil"/>
              <w:right w:val="single" w:sz="4" w:space="0" w:color="808080"/>
            </w:tcBorders>
            <w:vAlign w:val="center"/>
          </w:tcPr>
          <w:p w:rsidR="0025499D" w:rsidRPr="00602960" w:rsidRDefault="0025499D" w:rsidP="00E26353">
            <w:pPr>
              <w:spacing w:line="240" w:lineRule="auto"/>
              <w:jc w:val="right"/>
              <w:rPr>
                <w:rFonts w:eastAsia="Times New Roman"/>
                <w:szCs w:val="24"/>
                <w:vertAlign w:val="superscript"/>
                <w:lang w:eastAsia="ru-RU"/>
              </w:rPr>
            </w:pPr>
            <w:r w:rsidRPr="00602960">
              <w:rPr>
                <w:rFonts w:eastAsia="Times New Roman"/>
                <w:szCs w:val="24"/>
                <w:lang w:eastAsia="ru-RU"/>
              </w:rPr>
              <w:t>Код</w:t>
            </w:r>
          </w:p>
        </w:tc>
        <w:tc>
          <w:tcPr>
            <w:tcW w:w="465" w:type="pct"/>
            <w:gridSpan w:val="2"/>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А/02.7</w:t>
            </w:r>
          </w:p>
        </w:tc>
        <w:tc>
          <w:tcPr>
            <w:tcW w:w="835" w:type="pct"/>
            <w:gridSpan w:val="2"/>
            <w:tcBorders>
              <w:top w:val="nil"/>
              <w:left w:val="single" w:sz="4" w:space="0" w:color="808080"/>
              <w:bottom w:val="nil"/>
              <w:right w:val="single" w:sz="4" w:space="0" w:color="808080"/>
            </w:tcBorders>
            <w:vAlign w:val="center"/>
          </w:tcPr>
          <w:p w:rsidR="0025499D" w:rsidRPr="00602960" w:rsidRDefault="0025499D" w:rsidP="00E26353">
            <w:pPr>
              <w:spacing w:line="240" w:lineRule="auto"/>
              <w:rPr>
                <w:rFonts w:eastAsia="Times New Roman"/>
                <w:szCs w:val="24"/>
                <w:vertAlign w:val="superscript"/>
                <w:lang w:eastAsia="ru-RU"/>
              </w:rPr>
            </w:pPr>
            <w:r w:rsidRPr="00602960">
              <w:rPr>
                <w:rFonts w:eastAsia="Times New Roman"/>
                <w:szCs w:val="24"/>
                <w:lang w:eastAsia="ru-RU"/>
              </w:rPr>
              <w:t>Уровень (подуровень) квалификации</w:t>
            </w:r>
          </w:p>
        </w:tc>
        <w:tc>
          <w:tcPr>
            <w:tcW w:w="385" w:type="pct"/>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7</w:t>
            </w:r>
          </w:p>
        </w:tc>
      </w:tr>
      <w:tr w:rsidR="0025499D" w:rsidRPr="00602960" w:rsidTr="00E26353">
        <w:trPr>
          <w:trHeight w:val="281"/>
        </w:trPr>
        <w:tc>
          <w:tcPr>
            <w:tcW w:w="5000" w:type="pct"/>
            <w:gridSpan w:val="11"/>
            <w:tcBorders>
              <w:top w:val="nil"/>
              <w:bottom w:val="nil"/>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88"/>
        </w:trPr>
        <w:tc>
          <w:tcPr>
            <w:tcW w:w="1268" w:type="pct"/>
            <w:gridSpan w:val="2"/>
            <w:tcBorders>
              <w:top w:val="nil"/>
              <w:left w:val="nil"/>
              <w:bottom w:val="nil"/>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Происхождение трудовой функции</w:t>
            </w:r>
          </w:p>
        </w:tc>
        <w:tc>
          <w:tcPr>
            <w:tcW w:w="571" w:type="pct"/>
            <w:tcBorders>
              <w:top w:val="single" w:sz="2" w:space="0" w:color="808080"/>
              <w:left w:val="single" w:sz="2" w:space="0" w:color="808080"/>
              <w:bottom w:val="single" w:sz="2" w:space="0" w:color="808080"/>
              <w:right w:val="nil"/>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Оригинал</w:t>
            </w:r>
          </w:p>
        </w:tc>
        <w:tc>
          <w:tcPr>
            <w:tcW w:w="268" w:type="pct"/>
            <w:tcBorders>
              <w:top w:val="single" w:sz="2" w:space="0" w:color="808080"/>
              <w:left w:val="nil"/>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p>
        </w:tc>
        <w:tc>
          <w:tcPr>
            <w:tcW w:w="1230"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Заимствовано из оригинала</w:t>
            </w:r>
          </w:p>
        </w:tc>
        <w:tc>
          <w:tcPr>
            <w:tcW w:w="676" w:type="pct"/>
            <w:gridSpan w:val="2"/>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p>
        </w:tc>
        <w:tc>
          <w:tcPr>
            <w:tcW w:w="987" w:type="pct"/>
            <w:gridSpan w:val="2"/>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spacing w:line="240" w:lineRule="auto"/>
              <w:jc w:val="center"/>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79"/>
        </w:trPr>
        <w:tc>
          <w:tcPr>
            <w:tcW w:w="1268" w:type="pct"/>
            <w:gridSpan w:val="2"/>
            <w:tcBorders>
              <w:top w:val="nil"/>
              <w:bottom w:val="nil"/>
              <w:right w:val="nil"/>
            </w:tcBorders>
            <w:vAlign w:val="center"/>
          </w:tcPr>
          <w:p w:rsidR="0025499D" w:rsidRPr="00602960" w:rsidRDefault="0025499D" w:rsidP="00E26353">
            <w:pPr>
              <w:spacing w:line="240" w:lineRule="auto"/>
              <w:rPr>
                <w:rFonts w:eastAsia="Times New Roman"/>
                <w:szCs w:val="24"/>
                <w:lang w:eastAsia="ru-RU"/>
              </w:rPr>
            </w:pPr>
          </w:p>
        </w:tc>
        <w:tc>
          <w:tcPr>
            <w:tcW w:w="2069" w:type="pct"/>
            <w:gridSpan w:val="5"/>
            <w:tcBorders>
              <w:top w:val="single" w:sz="2" w:space="0" w:color="808080"/>
              <w:left w:val="nil"/>
              <w:bottom w:val="nil"/>
              <w:right w:val="nil"/>
            </w:tcBorders>
            <w:vAlign w:val="center"/>
          </w:tcPr>
          <w:p w:rsidR="0025499D" w:rsidRPr="00602960" w:rsidRDefault="0025499D" w:rsidP="00E26353">
            <w:pPr>
              <w:spacing w:line="240" w:lineRule="auto"/>
              <w:rPr>
                <w:rFonts w:eastAsia="Times New Roman"/>
                <w:szCs w:val="24"/>
                <w:lang w:eastAsia="ru-RU"/>
              </w:rPr>
            </w:pPr>
          </w:p>
        </w:tc>
        <w:tc>
          <w:tcPr>
            <w:tcW w:w="676" w:type="pct"/>
            <w:gridSpan w:val="2"/>
            <w:tcBorders>
              <w:top w:val="single" w:sz="2" w:space="0" w:color="808080"/>
              <w:left w:val="nil"/>
              <w:bottom w:val="nil"/>
              <w:right w:val="nil"/>
            </w:tcBorders>
          </w:tcPr>
          <w:p w:rsidR="0025499D" w:rsidRPr="00602960" w:rsidRDefault="0025499D" w:rsidP="00E26353">
            <w:pPr>
              <w:spacing w:line="240" w:lineRule="auto"/>
              <w:jc w:val="center"/>
              <w:rPr>
                <w:rFonts w:eastAsia="Times New Roman"/>
                <w:szCs w:val="24"/>
                <w:lang w:eastAsia="ru-RU"/>
              </w:rPr>
            </w:pPr>
            <w:r w:rsidRPr="00602960">
              <w:rPr>
                <w:rFonts w:eastAsia="Times New Roman"/>
                <w:szCs w:val="24"/>
                <w:lang w:eastAsia="ru-RU"/>
              </w:rPr>
              <w:t>Код оригинала</w:t>
            </w:r>
          </w:p>
        </w:tc>
        <w:tc>
          <w:tcPr>
            <w:tcW w:w="987" w:type="pct"/>
            <w:gridSpan w:val="2"/>
            <w:tcBorders>
              <w:top w:val="single" w:sz="2" w:space="0" w:color="808080"/>
              <w:left w:val="nil"/>
              <w:bottom w:val="nil"/>
              <w:right w:val="nil"/>
            </w:tcBorders>
          </w:tcPr>
          <w:p w:rsidR="0025499D" w:rsidRPr="00602960" w:rsidRDefault="0025499D" w:rsidP="00E26353">
            <w:pPr>
              <w:spacing w:line="240" w:lineRule="auto"/>
              <w:ind w:right="-104"/>
              <w:jc w:val="center"/>
              <w:rPr>
                <w:rFonts w:eastAsia="Times New Roman"/>
                <w:szCs w:val="24"/>
                <w:lang w:eastAsia="ru-RU"/>
              </w:rPr>
            </w:pPr>
            <w:r w:rsidRPr="00602960">
              <w:rPr>
                <w:rFonts w:eastAsia="Times New Roman"/>
                <w:szCs w:val="24"/>
                <w:lang w:eastAsia="ru-RU"/>
              </w:rPr>
              <w:t>Регистрационный номер</w:t>
            </w:r>
          </w:p>
          <w:p w:rsidR="0025499D" w:rsidRPr="00602960" w:rsidRDefault="0025499D" w:rsidP="00E26353">
            <w:pPr>
              <w:spacing w:line="240" w:lineRule="auto"/>
              <w:ind w:right="-104"/>
              <w:jc w:val="center"/>
              <w:rPr>
                <w:rFonts w:eastAsia="Times New Roman"/>
                <w:szCs w:val="24"/>
                <w:lang w:eastAsia="ru-RU"/>
              </w:rPr>
            </w:pPr>
            <w:r w:rsidRPr="00602960">
              <w:rPr>
                <w:rFonts w:eastAsia="Times New Roman"/>
                <w:szCs w:val="24"/>
                <w:lang w:eastAsia="ru-RU"/>
              </w:rPr>
              <w:t>профессионального стандарта</w:t>
            </w:r>
          </w:p>
        </w:tc>
      </w:tr>
      <w:tr w:rsidR="0025499D" w:rsidRPr="00602960" w:rsidTr="00E26353">
        <w:trPr>
          <w:trHeight w:val="226"/>
        </w:trPr>
        <w:tc>
          <w:tcPr>
            <w:tcW w:w="1268" w:type="pct"/>
            <w:gridSpan w:val="2"/>
            <w:tcBorders>
              <w:top w:val="nil"/>
              <w:bottom w:val="single" w:sz="2" w:space="0" w:color="7F7F7F"/>
              <w:right w:val="nil"/>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nil"/>
              <w:left w:val="nil"/>
              <w:bottom w:val="single" w:sz="2" w:space="0" w:color="7F7F7F"/>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E26353">
        <w:trPr>
          <w:trHeight w:val="544"/>
        </w:trPr>
        <w:tc>
          <w:tcPr>
            <w:tcW w:w="1268" w:type="pct"/>
            <w:gridSpan w:val="2"/>
            <w:vMerge w:val="restart"/>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Трудовые действия</w:t>
            </w: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 xml:space="preserve">Определение отраслевой специфики деятельности налогоплательщика </w:t>
            </w:r>
          </w:p>
        </w:tc>
      </w:tr>
      <w:tr w:rsidR="0025499D" w:rsidRPr="00602960" w:rsidTr="00E26353">
        <w:trPr>
          <w:trHeight w:val="557"/>
        </w:trPr>
        <w:tc>
          <w:tcPr>
            <w:tcW w:w="1268"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Определение соответствия деятельности налогоплательщика отраслевым нормам и правилам</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Установление юридических норм, относящихся к предмету заключения эксперта по налоговым спорам</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 xml:space="preserve">Установление нормы, вмененной налоговым органом </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 финансово-хозяйственной деятельности организации на основе бухгалтерской (финансовой) отчетности, представляемой организациями в соответствии с НК РФ в налоговый орган, а также отчетность Международного стандарта финансовой отчетности</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 аудиторских заключений, подтверждающих достоверность бухгалтерской (финансовой) отчетности организаций, если она в соответствии с федеральными законами подлежит обязательному аудиту</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 xml:space="preserve">Выявление налоговых рисков </w:t>
            </w:r>
          </w:p>
        </w:tc>
      </w:tr>
      <w:tr w:rsidR="0025499D" w:rsidRPr="00602960" w:rsidTr="00E26353">
        <w:trPr>
          <w:trHeight w:val="200"/>
        </w:trPr>
        <w:tc>
          <w:tcPr>
            <w:tcW w:w="1268" w:type="pct"/>
            <w:gridSpan w:val="2"/>
            <w:vMerge/>
            <w:tcBorders>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Оценка налоговых рисков</w:t>
            </w:r>
          </w:p>
        </w:tc>
      </w:tr>
      <w:tr w:rsidR="0025499D" w:rsidRPr="00602960" w:rsidTr="00E26353">
        <w:trPr>
          <w:trHeight w:val="200"/>
        </w:trPr>
        <w:tc>
          <w:tcPr>
            <w:tcW w:w="1268" w:type="pct"/>
            <w:gridSpan w:val="2"/>
            <w:vMerge/>
            <w:tcBorders>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Мониторинг налоговых рисков</w:t>
            </w:r>
          </w:p>
        </w:tc>
      </w:tr>
      <w:tr w:rsidR="0025499D" w:rsidRPr="00602960" w:rsidTr="00E26353">
        <w:trPr>
          <w:trHeight w:val="212"/>
        </w:trPr>
        <w:tc>
          <w:tcPr>
            <w:tcW w:w="1268" w:type="pct"/>
            <w:gridSpan w:val="2"/>
            <w:vMerge w:val="restart"/>
            <w:tcBorders>
              <w:top w:val="single" w:sz="2" w:space="0" w:color="7F7F7F"/>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r w:rsidRPr="00602960" w:rsidDel="002A1D54">
              <w:rPr>
                <w:rFonts w:eastAsia="Times New Roman"/>
                <w:bCs/>
                <w:szCs w:val="24"/>
                <w:lang w:eastAsia="ru-RU"/>
              </w:rPr>
              <w:t>Необходимые умения</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Определять совокупность юридически значимых и доказательственных факторов по налоговым спорам</w:t>
            </w:r>
          </w:p>
        </w:tc>
      </w:tr>
      <w:tr w:rsidR="0025499D" w:rsidRPr="00602960" w:rsidTr="00E26353">
        <w:trPr>
          <w:trHeight w:val="212"/>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Определять сопутствующие условия налоговых споров</w:t>
            </w:r>
          </w:p>
        </w:tc>
      </w:tr>
      <w:tr w:rsidR="0025499D" w:rsidRPr="00602960" w:rsidTr="00E26353">
        <w:trPr>
          <w:trHeight w:val="212"/>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Применять способы толкования законодательства о налогах и сборах: языковой (или грамматический), логический и систематический</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 xml:space="preserve">Устанавливать критерии анализа информации по налоговым </w:t>
            </w:r>
            <w:r w:rsidRPr="00602960">
              <w:rPr>
                <w:rFonts w:eastAsia="Times New Roman"/>
                <w:szCs w:val="24"/>
                <w:lang w:eastAsia="ru-RU"/>
              </w:rPr>
              <w:lastRenderedPageBreak/>
              <w:t>спорам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большие объемы информации по налоговым спорам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изменения законодательства по налогам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акты аудиторских проверок</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мнения уполномоченных государственных органов по налоговым спорам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мнения независимых экспертов по налоговым спорам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акты и решения по налоговым проверкам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арбитражную практику по налоговым спорам</w:t>
            </w:r>
          </w:p>
        </w:tc>
      </w:tr>
      <w:tr w:rsidR="0025499D" w:rsidRPr="00602960" w:rsidTr="00E26353">
        <w:trPr>
          <w:trHeight w:val="183"/>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Анализировать отчеты независимых консультантов по налогам</w:t>
            </w:r>
          </w:p>
        </w:tc>
      </w:tr>
      <w:tr w:rsidR="0025499D" w:rsidRPr="00602960" w:rsidTr="00E26353">
        <w:trPr>
          <w:trHeight w:val="183"/>
        </w:trPr>
        <w:tc>
          <w:tcPr>
            <w:tcW w:w="1268" w:type="pct"/>
            <w:gridSpan w:val="2"/>
            <w:vMerge/>
            <w:tcBorders>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Классифицировать заключения по субъекту происхождения, характеру внутреннего содержания, форме, процессу формирования налоговых споров</w:t>
            </w:r>
          </w:p>
        </w:tc>
      </w:tr>
      <w:tr w:rsidR="0025499D" w:rsidRPr="00602960" w:rsidTr="00E26353">
        <w:trPr>
          <w:trHeight w:val="225"/>
        </w:trPr>
        <w:tc>
          <w:tcPr>
            <w:tcW w:w="1268" w:type="pct"/>
            <w:gridSpan w:val="2"/>
            <w:vMerge w:val="restart"/>
            <w:tcBorders>
              <w:top w:val="single" w:sz="2" w:space="0" w:color="7F7F7F"/>
              <w:left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sidDel="002A1D54">
              <w:rPr>
                <w:rFonts w:eastAsia="Times New Roman"/>
                <w:bCs/>
                <w:szCs w:val="24"/>
                <w:lang w:eastAsia="ru-RU"/>
              </w:rPr>
              <w:t>Необходимые знания</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Правила исследования финансово-экономического состояния налогоплательщика</w:t>
            </w:r>
          </w:p>
        </w:tc>
      </w:tr>
      <w:tr w:rsidR="0025499D" w:rsidRPr="00602960" w:rsidTr="00E26353">
        <w:trPr>
          <w:trHeight w:val="225"/>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Правила начисления налогов</w:t>
            </w:r>
          </w:p>
        </w:tc>
      </w:tr>
      <w:tr w:rsidR="0025499D" w:rsidRPr="00602960" w:rsidTr="00E26353">
        <w:trPr>
          <w:trHeight w:val="225"/>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Правила определения юридических норм, которым должны соответствовать имеющие значение для налоговых споров обстоятельства</w:t>
            </w:r>
          </w:p>
        </w:tc>
      </w:tr>
      <w:tr w:rsidR="0025499D" w:rsidRPr="00602960" w:rsidTr="00E26353">
        <w:trPr>
          <w:trHeight w:val="225"/>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Нормативная правовая база в области налогообложения</w:t>
            </w:r>
          </w:p>
        </w:tc>
      </w:tr>
      <w:tr w:rsidR="0025499D" w:rsidRPr="00602960" w:rsidTr="00E26353">
        <w:trPr>
          <w:trHeight w:val="170"/>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Нормативная правовая база в области деятельности налогоплательщика</w:t>
            </w:r>
          </w:p>
        </w:tc>
      </w:tr>
      <w:tr w:rsidR="0025499D" w:rsidRPr="00602960" w:rsidTr="00E26353">
        <w:trPr>
          <w:trHeight w:val="170"/>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Pr>
                <w:rFonts w:eastAsia="Times New Roman"/>
                <w:szCs w:val="24"/>
                <w:lang w:eastAsia="ru-RU"/>
              </w:rPr>
              <w:t>С</w:t>
            </w:r>
            <w:r w:rsidRPr="00602960">
              <w:rPr>
                <w:rFonts w:eastAsia="Times New Roman"/>
                <w:szCs w:val="24"/>
                <w:lang w:eastAsia="ru-RU"/>
              </w:rPr>
              <w:t>пецифика деятельности налогоплательщика</w:t>
            </w:r>
          </w:p>
        </w:tc>
      </w:tr>
      <w:tr w:rsidR="0025499D" w:rsidRPr="00602960" w:rsidTr="00E26353">
        <w:trPr>
          <w:trHeight w:val="170"/>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Судебная практика по налоговым спорам</w:t>
            </w:r>
          </w:p>
        </w:tc>
      </w:tr>
      <w:tr w:rsidR="0025499D" w:rsidRPr="00602960" w:rsidTr="00E26353">
        <w:trPr>
          <w:trHeight w:val="170"/>
        </w:trPr>
        <w:tc>
          <w:tcPr>
            <w:tcW w:w="1268" w:type="pct"/>
            <w:gridSpan w:val="2"/>
            <w:vMerge/>
            <w:tcBorders>
              <w:left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Основы международного права</w:t>
            </w:r>
          </w:p>
        </w:tc>
      </w:tr>
      <w:tr w:rsidR="0025499D" w:rsidRPr="00602960" w:rsidTr="00E26353">
        <w:trPr>
          <w:trHeight w:val="170"/>
        </w:trPr>
        <w:tc>
          <w:tcPr>
            <w:tcW w:w="1268" w:type="pct"/>
            <w:gridSpan w:val="2"/>
            <w:vMerge/>
            <w:tcBorders>
              <w:left w:val="single" w:sz="2" w:space="0" w:color="7F7F7F"/>
              <w:bottom w:val="single" w:sz="2" w:space="0" w:color="7F7F7F"/>
              <w:right w:val="single" w:sz="2" w:space="0" w:color="7F7F7F"/>
            </w:tcBorders>
            <w:vAlign w:val="center"/>
          </w:tcPr>
          <w:p w:rsidR="0025499D" w:rsidRPr="00602960" w:rsidDel="002A1D54" w:rsidRDefault="0025499D" w:rsidP="00E26353">
            <w:pPr>
              <w:spacing w:line="240" w:lineRule="auto"/>
              <w:rPr>
                <w:rFonts w:eastAsia="Times New Roman"/>
                <w:bCs/>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Основы бухгалтерии и аудита</w:t>
            </w:r>
          </w:p>
        </w:tc>
      </w:tr>
      <w:tr w:rsidR="0025499D" w:rsidRPr="00602960" w:rsidTr="00E26353">
        <w:trPr>
          <w:trHeight w:val="170"/>
        </w:trPr>
        <w:tc>
          <w:tcPr>
            <w:tcW w:w="1268" w:type="pct"/>
            <w:gridSpan w:val="2"/>
            <w:vMerge w:val="restart"/>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r w:rsidRPr="00602960" w:rsidDel="002A1D54">
              <w:rPr>
                <w:rFonts w:eastAsia="Times New Roman"/>
                <w:bCs/>
                <w:szCs w:val="24"/>
                <w:lang w:eastAsia="ru-RU"/>
              </w:rPr>
              <w:t>Другие характеристики</w:t>
            </w: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Готовность работать в команде и самостоятельно, ответственность, целеустремленность, грамотность</w:t>
            </w:r>
          </w:p>
        </w:tc>
      </w:tr>
      <w:tr w:rsidR="0025499D" w:rsidRPr="00602960" w:rsidTr="00E26353">
        <w:trPr>
          <w:trHeight w:val="225"/>
        </w:trPr>
        <w:tc>
          <w:tcPr>
            <w:tcW w:w="126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i/>
                <w:szCs w:val="24"/>
                <w:lang w:eastAsia="ru-RU"/>
              </w:rPr>
            </w:pPr>
          </w:p>
        </w:tc>
        <w:tc>
          <w:tcPr>
            <w:tcW w:w="3732" w:type="pct"/>
            <w:gridSpan w:val="9"/>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Соблюдение этических норм</w:t>
            </w:r>
          </w:p>
        </w:tc>
      </w:tr>
    </w:tbl>
    <w:p w:rsidR="0025499D" w:rsidRPr="00602960" w:rsidRDefault="0025499D" w:rsidP="0025499D">
      <w:pPr>
        <w:spacing w:line="276" w:lineRule="auto"/>
        <w:rPr>
          <w:rFonts w:ascii="Calibri" w:eastAsia="Times New Roman" w:hAnsi="Calibri"/>
          <w:vanish/>
          <w:sz w:val="22"/>
          <w:lang w:eastAsia="ru-RU"/>
        </w:rPr>
      </w:pPr>
    </w:p>
    <w:p w:rsidR="0025499D" w:rsidRDefault="0025499D" w:rsidP="0025499D">
      <w:r>
        <w:br w:type="page"/>
      </w:r>
    </w:p>
    <w:tbl>
      <w:tblPr>
        <w:tblpPr w:leftFromText="180" w:rightFromText="180" w:vertAnchor="text" w:horzAnchor="page" w:tblpX="1195" w:tblpY="1"/>
        <w:tblOverlap w:val="never"/>
        <w:tblW w:w="14996" w:type="pct"/>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8705"/>
      </w:tblGrid>
      <w:tr w:rsidR="0025499D" w:rsidRPr="00602960" w:rsidTr="00E26353">
        <w:trPr>
          <w:trHeight w:val="805"/>
        </w:trPr>
        <w:tc>
          <w:tcPr>
            <w:tcW w:w="5000" w:type="pct"/>
            <w:tcBorders>
              <w:top w:val="nil"/>
              <w:bottom w:val="nil"/>
              <w:right w:val="nil"/>
            </w:tcBorders>
            <w:vAlign w:val="center"/>
          </w:tcPr>
          <w:p w:rsidR="0025499D" w:rsidRPr="00602960" w:rsidRDefault="0025499D" w:rsidP="00E26353">
            <w:pPr>
              <w:spacing w:line="240" w:lineRule="auto"/>
              <w:rPr>
                <w:rFonts w:eastAsia="Times New Roman"/>
                <w:b/>
                <w:szCs w:val="24"/>
                <w:lang w:eastAsia="ru-RU"/>
              </w:rPr>
            </w:pPr>
          </w:p>
          <w:p w:rsidR="0025499D" w:rsidRPr="00602960" w:rsidRDefault="0025499D" w:rsidP="00E26353">
            <w:pPr>
              <w:spacing w:line="240" w:lineRule="auto"/>
              <w:rPr>
                <w:rFonts w:eastAsia="Times New Roman"/>
                <w:b/>
                <w:szCs w:val="24"/>
                <w:lang w:eastAsia="ru-RU"/>
              </w:rPr>
            </w:pPr>
            <w:r w:rsidRPr="00602960">
              <w:rPr>
                <w:rFonts w:eastAsia="Times New Roman"/>
                <w:b/>
                <w:szCs w:val="24"/>
                <w:lang w:eastAsia="ru-RU"/>
              </w:rPr>
              <w:t>3.2. Обобщенная трудовая функция</w:t>
            </w:r>
          </w:p>
          <w:p w:rsidR="0025499D" w:rsidRPr="00602960" w:rsidRDefault="0025499D" w:rsidP="00E26353">
            <w:pPr>
              <w:spacing w:line="240" w:lineRule="auto"/>
              <w:rPr>
                <w:rFonts w:eastAsia="Times New Roman"/>
                <w:b/>
                <w:szCs w:val="24"/>
                <w:lang w:eastAsia="ru-RU"/>
              </w:rPr>
            </w:pPr>
          </w:p>
          <w:tbl>
            <w:tblPr>
              <w:tblW w:w="949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805"/>
              <w:gridCol w:w="137"/>
              <w:gridCol w:w="741"/>
              <w:gridCol w:w="336"/>
              <w:gridCol w:w="23"/>
              <w:gridCol w:w="505"/>
              <w:gridCol w:w="40"/>
              <w:gridCol w:w="1282"/>
              <w:gridCol w:w="709"/>
              <w:gridCol w:w="289"/>
              <w:gridCol w:w="598"/>
              <w:gridCol w:w="106"/>
              <w:gridCol w:w="462"/>
              <w:gridCol w:w="853"/>
              <w:gridCol w:w="173"/>
              <w:gridCol w:w="1064"/>
            </w:tblGrid>
            <w:tr w:rsidR="0025499D" w:rsidRPr="00602960" w:rsidTr="00E26353">
              <w:trPr>
                <w:trHeight w:val="278"/>
              </w:trPr>
              <w:tc>
                <w:tcPr>
                  <w:tcW w:w="724" w:type="pct"/>
                  <w:tcBorders>
                    <w:top w:val="nil"/>
                    <w:bottom w:val="nil"/>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Наименование</w:t>
                  </w:r>
                </w:p>
              </w:tc>
              <w:tc>
                <w:tcPr>
                  <w:tcW w:w="2037" w:type="pct"/>
                  <w:gridSpan w:val="8"/>
                  <w:tcBorders>
                    <w:left w:val="single" w:sz="4" w:space="0" w:color="808080"/>
                    <w:bottom w:val="single" w:sz="4"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 xml:space="preserve">Проведение экспертизы по налоговым спорам </w:t>
                  </w:r>
                </w:p>
              </w:tc>
              <w:tc>
                <w:tcPr>
                  <w:tcW w:w="373" w:type="pct"/>
                  <w:tcBorders>
                    <w:top w:val="nil"/>
                    <w:left w:val="single" w:sz="4" w:space="0" w:color="808080"/>
                    <w:bottom w:val="nil"/>
                    <w:right w:val="single" w:sz="4" w:space="0" w:color="808080"/>
                  </w:tcBorders>
                  <w:vAlign w:val="center"/>
                </w:tcPr>
                <w:p w:rsidR="0025499D" w:rsidRPr="00602960" w:rsidRDefault="0025499D" w:rsidP="00772D95">
                  <w:pPr>
                    <w:framePr w:hSpace="180" w:wrap="around" w:vAnchor="text" w:hAnchor="page" w:x="1195" w:y="1"/>
                    <w:spacing w:line="240" w:lineRule="auto"/>
                    <w:suppressOverlap/>
                    <w:jc w:val="right"/>
                    <w:rPr>
                      <w:rFonts w:eastAsia="Times New Roman"/>
                      <w:szCs w:val="24"/>
                      <w:vertAlign w:val="superscript"/>
                      <w:lang w:eastAsia="ru-RU"/>
                    </w:rPr>
                  </w:pPr>
                  <w:r w:rsidRPr="00602960">
                    <w:rPr>
                      <w:rFonts w:eastAsia="Times New Roman"/>
                      <w:szCs w:val="24"/>
                      <w:lang w:eastAsia="ru-RU"/>
                    </w:rPr>
                    <w:t>Код</w:t>
                  </w:r>
                </w:p>
              </w:tc>
              <w:tc>
                <w:tcPr>
                  <w:tcW w:w="467" w:type="pct"/>
                  <w:gridSpan w:val="2"/>
                  <w:tcBorders>
                    <w:left w:val="single" w:sz="4"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w:t>
                  </w:r>
                </w:p>
              </w:tc>
              <w:tc>
                <w:tcPr>
                  <w:tcW w:w="748" w:type="pct"/>
                  <w:gridSpan w:val="3"/>
                  <w:tcBorders>
                    <w:top w:val="nil"/>
                    <w:left w:val="single" w:sz="4" w:space="0" w:color="808080"/>
                    <w:bottom w:val="nil"/>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vertAlign w:val="superscript"/>
                      <w:lang w:eastAsia="ru-RU"/>
                    </w:rPr>
                  </w:pPr>
                  <w:r w:rsidRPr="00602960">
                    <w:rPr>
                      <w:rFonts w:eastAsia="Times New Roman"/>
                      <w:szCs w:val="24"/>
                      <w:lang w:eastAsia="ru-RU"/>
                    </w:rPr>
                    <w:t>Уровень квалификации</w:t>
                  </w:r>
                </w:p>
              </w:tc>
              <w:tc>
                <w:tcPr>
                  <w:tcW w:w="651" w:type="pct"/>
                  <w:gridSpan w:val="2"/>
                  <w:tcBorders>
                    <w:left w:val="single" w:sz="4" w:space="0" w:color="808080"/>
                    <w:bottom w:val="single" w:sz="4"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7</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7"/>
                  <w:tcBorders>
                    <w:top w:val="nil"/>
                    <w:bottom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283"/>
              </w:trPr>
              <w:tc>
                <w:tcPr>
                  <w:tcW w:w="1220" w:type="pct"/>
                  <w:gridSpan w:val="3"/>
                  <w:tcBorders>
                    <w:top w:val="nil"/>
                    <w:left w:val="nil"/>
                    <w:bottom w:val="nil"/>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Происхождение обобщенной трудовой функции</w:t>
                  </w:r>
                </w:p>
              </w:tc>
              <w:tc>
                <w:tcPr>
                  <w:tcW w:w="579" w:type="pct"/>
                  <w:gridSpan w:val="3"/>
                  <w:tcBorders>
                    <w:top w:val="single" w:sz="2" w:space="0" w:color="808080"/>
                    <w:left w:val="single" w:sz="2" w:space="0" w:color="808080"/>
                    <w:bottom w:val="single" w:sz="2" w:space="0" w:color="808080"/>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Оригинал</w:t>
                  </w:r>
                </w:p>
              </w:tc>
              <w:tc>
                <w:tcPr>
                  <w:tcW w:w="287" w:type="pct"/>
                  <w:gridSpan w:val="2"/>
                  <w:tcBorders>
                    <w:top w:val="single" w:sz="2" w:space="0" w:color="808080"/>
                    <w:left w:val="nil"/>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1200"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Заимствовано из оригинала</w:t>
                  </w:r>
                </w:p>
              </w:tc>
              <w:tc>
                <w:tcPr>
                  <w:tcW w:w="614"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p>
              </w:tc>
              <w:tc>
                <w:tcPr>
                  <w:tcW w:w="1100"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79"/>
              </w:trPr>
              <w:tc>
                <w:tcPr>
                  <w:tcW w:w="1220" w:type="pct"/>
                  <w:gridSpan w:val="3"/>
                  <w:tcBorders>
                    <w:top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2066" w:type="pct"/>
                  <w:gridSpan w:val="8"/>
                  <w:tcBorders>
                    <w:top w:val="single" w:sz="2" w:space="0" w:color="808080"/>
                    <w:left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614" w:type="pct"/>
                  <w:gridSpan w:val="3"/>
                  <w:tcBorders>
                    <w:top w:val="single" w:sz="2" w:space="0" w:color="808080"/>
                    <w:left w:val="nil"/>
                    <w:bottom w:val="nil"/>
                    <w:right w:val="nil"/>
                  </w:tcBorders>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r w:rsidRPr="00602960">
                    <w:rPr>
                      <w:rFonts w:eastAsia="Times New Roman"/>
                      <w:szCs w:val="24"/>
                      <w:lang w:eastAsia="ru-RU"/>
                    </w:rPr>
                    <w:t>Код оригинала</w:t>
                  </w:r>
                </w:p>
              </w:tc>
              <w:tc>
                <w:tcPr>
                  <w:tcW w:w="1100" w:type="pct"/>
                  <w:gridSpan w:val="3"/>
                  <w:tcBorders>
                    <w:top w:val="single" w:sz="2" w:space="0" w:color="808080"/>
                    <w:left w:val="nil"/>
                    <w:bottom w:val="nil"/>
                    <w:right w:val="nil"/>
                  </w:tcBorders>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r w:rsidRPr="00602960">
                    <w:rPr>
                      <w:rFonts w:eastAsia="Times New Roman"/>
                      <w:szCs w:val="24"/>
                      <w:lang w:eastAsia="ru-RU"/>
                    </w:rPr>
                    <w:t>Регистрационный номер профессионального стандарта</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17"/>
                  <w:tcBorders>
                    <w:top w:val="nil"/>
                    <w:left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525"/>
              </w:trPr>
              <w:tc>
                <w:tcPr>
                  <w:tcW w:w="1220" w:type="pct"/>
                  <w:gridSpan w:val="3"/>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Возможные наименования должностей</w:t>
                  </w:r>
                </w:p>
              </w:tc>
              <w:tc>
                <w:tcPr>
                  <w:tcW w:w="3780" w:type="pct"/>
                  <w:gridSpan w:val="14"/>
                  <w:tcBorders>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Ведущий эксперт по налоговым спорам</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08"/>
              </w:trPr>
              <w:tc>
                <w:tcPr>
                  <w:tcW w:w="5000" w:type="pct"/>
                  <w:gridSpan w:val="17"/>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08"/>
              </w:trPr>
              <w:tc>
                <w:tcPr>
                  <w:tcW w:w="1220" w:type="pct"/>
                  <w:gridSpan w:val="3"/>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Требования к образованию и обучению</w:t>
                  </w:r>
                </w:p>
              </w:tc>
              <w:tc>
                <w:tcPr>
                  <w:tcW w:w="3780" w:type="pct"/>
                  <w:gridSpan w:val="14"/>
                  <w:tcBorders>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Высшее образование – магистратура или специалитет</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Дополнительные профессиональные программы</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08"/>
              </w:trPr>
              <w:tc>
                <w:tcPr>
                  <w:tcW w:w="1220" w:type="pct"/>
                  <w:gridSpan w:val="3"/>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Требования к опыту практической работы</w:t>
                  </w:r>
                </w:p>
              </w:tc>
              <w:tc>
                <w:tcPr>
                  <w:tcW w:w="3780" w:type="pct"/>
                  <w:gridSpan w:val="14"/>
                  <w:tcBorders>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Не менее 3 лет по виду профессиональной деятельности</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08"/>
              </w:trPr>
              <w:tc>
                <w:tcPr>
                  <w:tcW w:w="1220" w:type="pct"/>
                  <w:gridSpan w:val="3"/>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Особые условия допуска к работе</w:t>
                  </w:r>
                </w:p>
              </w:tc>
              <w:tc>
                <w:tcPr>
                  <w:tcW w:w="3780" w:type="pct"/>
                  <w:gridSpan w:val="14"/>
                  <w:tcBorders>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611"/>
              </w:trPr>
              <w:tc>
                <w:tcPr>
                  <w:tcW w:w="5000" w:type="pct"/>
                  <w:gridSpan w:val="17"/>
                  <w:tcBorders>
                    <w:left w:val="nil"/>
                    <w:bottom w:val="single" w:sz="2" w:space="0" w:color="808080"/>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Дополнительные характеристики</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283"/>
              </w:trPr>
              <w:tc>
                <w:tcPr>
                  <w:tcW w:w="1610" w:type="pct"/>
                  <w:gridSpan w:val="4"/>
                  <w:tcBorders>
                    <w:left w:val="single" w:sz="4" w:space="0" w:color="808080"/>
                    <w:bottom w:val="single" w:sz="2" w:space="0" w:color="808080"/>
                  </w:tcBorders>
                  <w:vAlign w:val="center"/>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r w:rsidRPr="00602960">
                    <w:rPr>
                      <w:rFonts w:eastAsia="Times New Roman"/>
                      <w:szCs w:val="24"/>
                      <w:lang w:eastAsia="ru-RU"/>
                    </w:rPr>
                    <w:t>Наименование документа</w:t>
                  </w:r>
                </w:p>
              </w:tc>
              <w:tc>
                <w:tcPr>
                  <w:tcW w:w="476" w:type="pct"/>
                  <w:gridSpan w:val="4"/>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r w:rsidRPr="00602960">
                    <w:rPr>
                      <w:rFonts w:eastAsia="Times New Roman"/>
                      <w:szCs w:val="24"/>
                      <w:lang w:eastAsia="ru-RU"/>
                    </w:rPr>
                    <w:t>Код</w:t>
                  </w:r>
                </w:p>
              </w:tc>
              <w:tc>
                <w:tcPr>
                  <w:tcW w:w="2914" w:type="pct"/>
                  <w:gridSpan w:val="9"/>
                  <w:tcBorders>
                    <w:right w:val="single" w:sz="4" w:space="0" w:color="808080"/>
                  </w:tcBorders>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r w:rsidRPr="00602960">
                    <w:rPr>
                      <w:rFonts w:eastAsia="Times New Roman"/>
                      <w:szCs w:val="24"/>
                      <w:lang w:eastAsia="ru-RU"/>
                    </w:rPr>
                    <w:t>Наименование базовой группы, должности (профессии) или специальности</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598"/>
              </w:trPr>
              <w:tc>
                <w:tcPr>
                  <w:tcW w:w="1610" w:type="pct"/>
                  <w:gridSpan w:val="4"/>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vertAlign w:val="superscript"/>
                      <w:lang w:eastAsia="ru-RU"/>
                    </w:rPr>
                  </w:pPr>
                  <w:r w:rsidRPr="00602960">
                    <w:rPr>
                      <w:rFonts w:eastAsia="Times New Roman"/>
                      <w:szCs w:val="24"/>
                      <w:lang w:eastAsia="ru-RU"/>
                    </w:rPr>
                    <w:t>ОКЗ</w:t>
                  </w:r>
                  <w:r w:rsidRPr="00602960">
                    <w:rPr>
                      <w:rFonts w:eastAsia="Times New Roman"/>
                      <w:szCs w:val="24"/>
                      <w:vertAlign w:val="superscript"/>
                      <w:lang w:eastAsia="ru-RU"/>
                    </w:rPr>
                    <w:t>2</w:t>
                  </w:r>
                </w:p>
              </w:tc>
              <w:tc>
                <w:tcPr>
                  <w:tcW w:w="476" w:type="pct"/>
                  <w:gridSpan w:val="4"/>
                  <w:tcBorders>
                    <w:top w:val="single" w:sz="2" w:space="0" w:color="808080"/>
                    <w:left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2914" w:type="pct"/>
                  <w:gridSpan w:val="9"/>
                  <w:tcBorders>
                    <w:top w:val="single" w:sz="2" w:space="0" w:color="808080"/>
                    <w:left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2113</w:t>
                  </w:r>
                  <w:r w:rsidRPr="00602960">
                    <w:rPr>
                      <w:rFonts w:eastAsia="Times New Roman"/>
                      <w:szCs w:val="24"/>
                      <w:lang w:eastAsia="ru-RU"/>
                    </w:rPr>
                    <w:tab/>
                    <w:t>8</w:t>
                  </w:r>
                  <w:r w:rsidRPr="00602960">
                    <w:rPr>
                      <w:rFonts w:eastAsia="Times New Roman"/>
                      <w:szCs w:val="24"/>
                      <w:lang w:eastAsia="ru-RU"/>
                    </w:rPr>
                    <w:tab/>
                    <w:t>Химики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2132</w:t>
                  </w:r>
                  <w:r w:rsidRPr="00602960">
                    <w:rPr>
                      <w:rFonts w:eastAsia="Times New Roman"/>
                      <w:szCs w:val="24"/>
                      <w:lang w:eastAsia="ru-RU"/>
                    </w:rPr>
                    <w:tab/>
                    <w:t>4</w:t>
                  </w:r>
                  <w:r w:rsidRPr="00602960">
                    <w:rPr>
                      <w:rFonts w:eastAsia="Times New Roman"/>
                      <w:szCs w:val="24"/>
                      <w:lang w:eastAsia="ru-RU"/>
                    </w:rPr>
                    <w:tab/>
                    <w:t>Специалисты в области сельского, лесного и рыбного хозяйства</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2141</w:t>
                  </w:r>
                  <w:r w:rsidRPr="00602960">
                    <w:rPr>
                      <w:rFonts w:eastAsia="Times New Roman"/>
                      <w:szCs w:val="24"/>
                      <w:lang w:eastAsia="ru-RU"/>
                    </w:rPr>
                    <w:tab/>
                    <w:t>9</w:t>
                  </w:r>
                  <w:r w:rsidRPr="00602960">
                    <w:rPr>
                      <w:rFonts w:eastAsia="Times New Roman"/>
                      <w:szCs w:val="24"/>
                      <w:lang w:eastAsia="ru-RU"/>
                    </w:rPr>
                    <w:tab/>
                    <w:t>Инженеры в промышленности и на производстве</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2142</w:t>
                  </w:r>
                  <w:r w:rsidRPr="00602960">
                    <w:rPr>
                      <w:rFonts w:eastAsia="Times New Roman"/>
                      <w:szCs w:val="24"/>
                      <w:lang w:eastAsia="ru-RU"/>
                    </w:rPr>
                    <w:tab/>
                    <w:t>2</w:t>
                  </w:r>
                  <w:r w:rsidRPr="00602960">
                    <w:rPr>
                      <w:rFonts w:eastAsia="Times New Roman"/>
                      <w:szCs w:val="24"/>
                      <w:lang w:eastAsia="ru-RU"/>
                    </w:rPr>
                    <w:tab/>
                    <w:t>Инженеры по гражданскому строительству</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2143</w:t>
                  </w:r>
                  <w:r w:rsidRPr="00602960">
                    <w:rPr>
                      <w:rFonts w:eastAsia="Times New Roman"/>
                      <w:szCs w:val="24"/>
                      <w:lang w:eastAsia="ru-RU"/>
                    </w:rPr>
                    <w:tab/>
                    <w:t>6</w:t>
                  </w:r>
                  <w:r w:rsidRPr="00602960">
                    <w:rPr>
                      <w:rFonts w:eastAsia="Times New Roman"/>
                      <w:szCs w:val="24"/>
                      <w:lang w:eastAsia="ru-RU"/>
                    </w:rPr>
                    <w:tab/>
                    <w:t>Инженеры по охране окружающей среды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2144</w:t>
                  </w:r>
                  <w:r w:rsidRPr="00602960">
                    <w:rPr>
                      <w:rFonts w:eastAsia="Times New Roman"/>
                      <w:szCs w:val="24"/>
                      <w:lang w:eastAsia="ru-RU"/>
                    </w:rPr>
                    <w:tab/>
                    <w:t>0</w:t>
                  </w:r>
                  <w:r w:rsidRPr="00602960">
                    <w:rPr>
                      <w:rFonts w:eastAsia="Times New Roman"/>
                      <w:szCs w:val="24"/>
                      <w:lang w:eastAsia="ru-RU"/>
                    </w:rPr>
                    <w:tab/>
                    <w:t>Инженеры-механики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2145</w:t>
                  </w:r>
                  <w:r w:rsidRPr="00602960">
                    <w:rPr>
                      <w:rFonts w:eastAsia="Times New Roman"/>
                      <w:szCs w:val="24"/>
                      <w:lang w:eastAsia="ru-RU"/>
                    </w:rPr>
                    <w:tab/>
                    <w:t>3</w:t>
                  </w:r>
                  <w:r w:rsidRPr="00602960">
                    <w:rPr>
                      <w:rFonts w:eastAsia="Times New Roman"/>
                      <w:szCs w:val="24"/>
                      <w:lang w:eastAsia="ru-RU"/>
                    </w:rPr>
                    <w:tab/>
                    <w:t>Инженеры-химики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2146</w:t>
                  </w:r>
                  <w:r w:rsidRPr="00602960">
                    <w:rPr>
                      <w:rFonts w:eastAsia="Times New Roman"/>
                      <w:szCs w:val="24"/>
                      <w:lang w:eastAsia="ru-RU"/>
                    </w:rPr>
                    <w:tab/>
                    <w:t>7</w:t>
                  </w:r>
                  <w:r w:rsidRPr="00602960">
                    <w:rPr>
                      <w:rFonts w:eastAsia="Times New Roman"/>
                      <w:szCs w:val="24"/>
                      <w:lang w:eastAsia="ru-RU"/>
                    </w:rPr>
                    <w:tab/>
                    <w:t>Горные инженеры, металлурги и специалисты родственных занятий</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2149</w:t>
                  </w:r>
                  <w:r w:rsidRPr="00602960">
                    <w:rPr>
                      <w:rFonts w:eastAsia="Times New Roman"/>
                      <w:szCs w:val="24"/>
                      <w:lang w:eastAsia="ru-RU"/>
                    </w:rPr>
                    <w:tab/>
                    <w:t>8</w:t>
                  </w:r>
                  <w:r w:rsidRPr="00602960">
                    <w:rPr>
                      <w:rFonts w:eastAsia="Times New Roman"/>
                      <w:szCs w:val="24"/>
                      <w:lang w:eastAsia="ru-RU"/>
                    </w:rPr>
                    <w:tab/>
                    <w:t>Специалисты в области техники, не входящие в другие группы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2151</w:t>
                  </w:r>
                  <w:r w:rsidRPr="00602960">
                    <w:rPr>
                      <w:rFonts w:eastAsia="Times New Roman"/>
                      <w:szCs w:val="24"/>
                      <w:lang w:eastAsia="ru-RU"/>
                    </w:rPr>
                    <w:tab/>
                    <w:t>1</w:t>
                  </w:r>
                  <w:r w:rsidRPr="00602960">
                    <w:rPr>
                      <w:rFonts w:eastAsia="Times New Roman"/>
                      <w:szCs w:val="24"/>
                      <w:lang w:eastAsia="ru-RU"/>
                    </w:rPr>
                    <w:tab/>
                    <w:t>Инженеры-электрики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2152</w:t>
                  </w:r>
                  <w:r w:rsidRPr="00602960">
                    <w:rPr>
                      <w:rFonts w:eastAsia="Times New Roman"/>
                      <w:szCs w:val="24"/>
                      <w:lang w:eastAsia="ru-RU"/>
                    </w:rPr>
                    <w:tab/>
                    <w:t>5</w:t>
                  </w:r>
                  <w:r w:rsidRPr="00602960">
                    <w:rPr>
                      <w:rFonts w:eastAsia="Times New Roman"/>
                      <w:szCs w:val="24"/>
                      <w:lang w:eastAsia="ru-RU"/>
                    </w:rPr>
                    <w:tab/>
                    <w:t>Инженеры-электроники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2153</w:t>
                  </w:r>
                  <w:r w:rsidRPr="00602960">
                    <w:rPr>
                      <w:rFonts w:eastAsia="Times New Roman"/>
                      <w:szCs w:val="24"/>
                      <w:lang w:eastAsia="ru-RU"/>
                    </w:rPr>
                    <w:tab/>
                    <w:t>9</w:t>
                  </w:r>
                  <w:r w:rsidRPr="00602960">
                    <w:rPr>
                      <w:rFonts w:eastAsia="Times New Roman"/>
                      <w:szCs w:val="24"/>
                      <w:lang w:eastAsia="ru-RU"/>
                    </w:rPr>
                    <w:tab/>
                    <w:t>Инженеры по телекоммуникациям</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2161</w:t>
                  </w:r>
                  <w:r w:rsidRPr="00602960">
                    <w:rPr>
                      <w:rFonts w:eastAsia="Times New Roman"/>
                      <w:szCs w:val="24"/>
                      <w:lang w:eastAsia="ru-RU"/>
                    </w:rPr>
                    <w:tab/>
                    <w:t>4</w:t>
                  </w:r>
                  <w:r w:rsidRPr="00602960">
                    <w:rPr>
                      <w:rFonts w:eastAsia="Times New Roman"/>
                      <w:szCs w:val="24"/>
                      <w:lang w:eastAsia="ru-RU"/>
                    </w:rPr>
                    <w:tab/>
                    <w:t>Архитекторы зданий и сооружений</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lastRenderedPageBreak/>
                    <w:t>2164</w:t>
                  </w:r>
                  <w:r w:rsidRPr="00602960">
                    <w:rPr>
                      <w:rFonts w:eastAsia="Times New Roman"/>
                      <w:szCs w:val="24"/>
                      <w:lang w:eastAsia="ru-RU"/>
                    </w:rPr>
                    <w:tab/>
                    <w:t>5</w:t>
                  </w:r>
                  <w:r w:rsidRPr="00602960">
                    <w:rPr>
                      <w:rFonts w:eastAsia="Times New Roman"/>
                      <w:szCs w:val="24"/>
                      <w:lang w:eastAsia="ru-RU"/>
                    </w:rPr>
                    <w:tab/>
                    <w:t>Проектировщики-градостроители и проектировщики транспортных узлов</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2310</w:t>
                  </w:r>
                  <w:r w:rsidRPr="00602960">
                    <w:rPr>
                      <w:rFonts w:eastAsia="Times New Roman"/>
                      <w:szCs w:val="24"/>
                      <w:lang w:eastAsia="ru-RU"/>
                    </w:rPr>
                    <w:tab/>
                    <w:t>0</w:t>
                  </w:r>
                  <w:r w:rsidRPr="00602960">
                    <w:rPr>
                      <w:rFonts w:eastAsia="Times New Roman"/>
                      <w:szCs w:val="24"/>
                      <w:lang w:eastAsia="ru-RU"/>
                    </w:rPr>
                    <w:tab/>
                    <w:t>Профессорско-преподавательский персонал университетов и других организаций высшего образования</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2320</w:t>
                  </w:r>
                  <w:r w:rsidRPr="00602960">
                    <w:rPr>
                      <w:rFonts w:eastAsia="Times New Roman"/>
                      <w:szCs w:val="24"/>
                      <w:lang w:eastAsia="ru-RU"/>
                    </w:rPr>
                    <w:tab/>
                    <w:t>3</w:t>
                  </w:r>
                  <w:r w:rsidRPr="00602960">
                    <w:rPr>
                      <w:rFonts w:eastAsia="Times New Roman"/>
                      <w:szCs w:val="24"/>
                      <w:lang w:eastAsia="ru-RU"/>
                    </w:rPr>
                    <w:tab/>
                    <w:t>Преподаватели средних профессиональных образовательных организаций</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2357</w:t>
                  </w:r>
                  <w:r w:rsidRPr="00602960">
                    <w:rPr>
                      <w:rFonts w:eastAsia="Times New Roman"/>
                      <w:szCs w:val="24"/>
                      <w:lang w:eastAsia="ru-RU"/>
                    </w:rPr>
                    <w:tab/>
                    <w:t>7</w:t>
                  </w:r>
                  <w:r w:rsidRPr="00602960">
                    <w:rPr>
                      <w:rFonts w:eastAsia="Times New Roman"/>
                      <w:szCs w:val="24"/>
                      <w:lang w:eastAsia="ru-RU"/>
                    </w:rPr>
                    <w:tab/>
                    <w:t>Преподаватели по программам дополнительного обучения</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2411</w:t>
                  </w:r>
                  <w:r w:rsidRPr="00602960">
                    <w:rPr>
                      <w:rFonts w:eastAsia="Times New Roman"/>
                      <w:szCs w:val="24"/>
                      <w:lang w:eastAsia="ru-RU"/>
                    </w:rPr>
                    <w:tab/>
                    <w:t>6</w:t>
                  </w:r>
                  <w:r w:rsidRPr="00602960">
                    <w:rPr>
                      <w:rFonts w:eastAsia="Times New Roman"/>
                      <w:szCs w:val="24"/>
                      <w:lang w:eastAsia="ru-RU"/>
                    </w:rPr>
                    <w:tab/>
                    <w:t>Бухгалтеры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2412</w:t>
                  </w:r>
                  <w:r w:rsidRPr="00602960">
                    <w:rPr>
                      <w:rFonts w:eastAsia="Times New Roman"/>
                      <w:szCs w:val="24"/>
                      <w:lang w:eastAsia="ru-RU"/>
                    </w:rPr>
                    <w:tab/>
                    <w:t>6</w:t>
                  </w:r>
                  <w:r w:rsidRPr="00602960">
                    <w:rPr>
                      <w:rFonts w:eastAsia="Times New Roman"/>
                      <w:szCs w:val="24"/>
                      <w:lang w:eastAsia="ru-RU"/>
                    </w:rPr>
                    <w:tab/>
                    <w:t>Консультанты по финансовым вопросам и инвестициям</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2413</w:t>
                  </w:r>
                  <w:r w:rsidRPr="00602960">
                    <w:rPr>
                      <w:rFonts w:eastAsia="Times New Roman"/>
                      <w:szCs w:val="24"/>
                      <w:lang w:eastAsia="ru-RU"/>
                    </w:rPr>
                    <w:tab/>
                    <w:t>3</w:t>
                  </w:r>
                  <w:r w:rsidRPr="00602960">
                    <w:rPr>
                      <w:rFonts w:eastAsia="Times New Roman"/>
                      <w:szCs w:val="24"/>
                      <w:lang w:eastAsia="ru-RU"/>
                    </w:rPr>
                    <w:tab/>
                    <w:t>Финансовые аналитики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2414</w:t>
                  </w:r>
                  <w:r w:rsidRPr="00602960">
                    <w:rPr>
                      <w:rFonts w:eastAsia="Times New Roman"/>
                      <w:szCs w:val="24"/>
                      <w:lang w:eastAsia="ru-RU"/>
                    </w:rPr>
                    <w:tab/>
                    <w:t>7</w:t>
                  </w:r>
                  <w:r w:rsidRPr="00602960">
                    <w:rPr>
                      <w:rFonts w:eastAsia="Times New Roman"/>
                      <w:szCs w:val="24"/>
                      <w:lang w:eastAsia="ru-RU"/>
                    </w:rPr>
                    <w:tab/>
                    <w:t>Оценщики и эксперты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2511</w:t>
                  </w:r>
                  <w:r w:rsidRPr="00602960">
                    <w:rPr>
                      <w:rFonts w:eastAsia="Times New Roman"/>
                      <w:szCs w:val="24"/>
                      <w:lang w:eastAsia="ru-RU"/>
                    </w:rPr>
                    <w:tab/>
                    <w:t>7</w:t>
                  </w:r>
                  <w:r w:rsidRPr="00602960">
                    <w:rPr>
                      <w:rFonts w:eastAsia="Times New Roman"/>
                      <w:szCs w:val="24"/>
                      <w:lang w:eastAsia="ru-RU"/>
                    </w:rPr>
                    <w:tab/>
                    <w:t>Системные аналитики</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2512</w:t>
                  </w:r>
                  <w:r w:rsidRPr="00602960">
                    <w:rPr>
                      <w:rFonts w:eastAsia="Times New Roman"/>
                      <w:szCs w:val="24"/>
                      <w:lang w:eastAsia="ru-RU"/>
                    </w:rPr>
                    <w:tab/>
                    <w:t>1</w:t>
                  </w:r>
                  <w:r w:rsidRPr="00602960">
                    <w:rPr>
                      <w:rFonts w:eastAsia="Times New Roman"/>
                      <w:szCs w:val="24"/>
                      <w:lang w:eastAsia="ru-RU"/>
                    </w:rPr>
                    <w:tab/>
                    <w:t>Разработчики программного обеспечения</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2513</w:t>
                  </w:r>
                  <w:r w:rsidRPr="00602960">
                    <w:rPr>
                      <w:rFonts w:eastAsia="Times New Roman"/>
                      <w:szCs w:val="24"/>
                      <w:lang w:eastAsia="ru-RU"/>
                    </w:rPr>
                    <w:tab/>
                    <w:t>5</w:t>
                  </w:r>
                  <w:r w:rsidRPr="00602960">
                    <w:rPr>
                      <w:rFonts w:eastAsia="Times New Roman"/>
                      <w:szCs w:val="24"/>
                      <w:lang w:eastAsia="ru-RU"/>
                    </w:rPr>
                    <w:tab/>
                    <w:t>Разработчики Web и мультимедийных приложений</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2514</w:t>
                  </w:r>
                  <w:r w:rsidRPr="00602960">
                    <w:rPr>
                      <w:rFonts w:eastAsia="Times New Roman"/>
                      <w:szCs w:val="24"/>
                      <w:lang w:eastAsia="ru-RU"/>
                    </w:rPr>
                    <w:tab/>
                    <w:t>9</w:t>
                  </w:r>
                  <w:r w:rsidRPr="00602960">
                    <w:rPr>
                      <w:rFonts w:eastAsia="Times New Roman"/>
                      <w:szCs w:val="24"/>
                      <w:lang w:eastAsia="ru-RU"/>
                    </w:rPr>
                    <w:tab/>
                    <w:t>Программисты приложений</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2522</w:t>
                  </w:r>
                  <w:r w:rsidRPr="00602960">
                    <w:rPr>
                      <w:rFonts w:eastAsia="Times New Roman"/>
                      <w:szCs w:val="24"/>
                      <w:lang w:eastAsia="ru-RU"/>
                    </w:rPr>
                    <w:tab/>
                    <w:t>4</w:t>
                  </w:r>
                  <w:r w:rsidRPr="00602960">
                    <w:rPr>
                      <w:rFonts w:eastAsia="Times New Roman"/>
                      <w:szCs w:val="24"/>
                      <w:lang w:eastAsia="ru-RU"/>
                    </w:rPr>
                    <w:tab/>
                    <w:t>Системные администраторы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2523</w:t>
                  </w:r>
                  <w:r w:rsidRPr="00602960">
                    <w:rPr>
                      <w:rFonts w:eastAsia="Times New Roman"/>
                      <w:szCs w:val="24"/>
                      <w:lang w:eastAsia="ru-RU"/>
                    </w:rPr>
                    <w:tab/>
                    <w:t>8</w:t>
                  </w:r>
                  <w:r w:rsidRPr="00602960">
                    <w:rPr>
                      <w:rFonts w:eastAsia="Times New Roman"/>
                      <w:szCs w:val="24"/>
                      <w:lang w:eastAsia="ru-RU"/>
                    </w:rPr>
                    <w:tab/>
                    <w:t>Специалисты по компьютерным сетям</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2529</w:t>
                  </w:r>
                  <w:r w:rsidRPr="00602960">
                    <w:rPr>
                      <w:rFonts w:eastAsia="Times New Roman"/>
                      <w:szCs w:val="24"/>
                      <w:lang w:eastAsia="ru-RU"/>
                    </w:rPr>
                    <w:tab/>
                    <w:t>2</w:t>
                  </w:r>
                  <w:r w:rsidRPr="00602960">
                    <w:rPr>
                      <w:rFonts w:eastAsia="Times New Roman"/>
                      <w:szCs w:val="24"/>
                      <w:lang w:eastAsia="ru-RU"/>
                    </w:rPr>
                    <w:tab/>
                    <w:t>Специалисты по базам данных и сетям, не входящие в другие группы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2611</w:t>
                  </w:r>
                  <w:r w:rsidRPr="00602960">
                    <w:rPr>
                      <w:rFonts w:eastAsia="Times New Roman"/>
                      <w:szCs w:val="24"/>
                      <w:lang w:eastAsia="ru-RU"/>
                    </w:rPr>
                    <w:tab/>
                    <w:t>8</w:t>
                  </w:r>
                  <w:r w:rsidRPr="00602960">
                    <w:rPr>
                      <w:rFonts w:eastAsia="Times New Roman"/>
                      <w:szCs w:val="24"/>
                      <w:lang w:eastAsia="ru-RU"/>
                    </w:rPr>
                    <w:tab/>
                    <w:t>Юристы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2613</w:t>
                  </w:r>
                  <w:r w:rsidRPr="00602960">
                    <w:rPr>
                      <w:rFonts w:eastAsia="Times New Roman"/>
                      <w:szCs w:val="24"/>
                      <w:lang w:eastAsia="ru-RU"/>
                    </w:rPr>
                    <w:tab/>
                    <w:t>7</w:t>
                  </w:r>
                  <w:r w:rsidRPr="00602960">
                    <w:rPr>
                      <w:rFonts w:eastAsia="Times New Roman"/>
                      <w:szCs w:val="24"/>
                      <w:lang w:eastAsia="ru-RU"/>
                    </w:rPr>
                    <w:tab/>
                    <w:t>Специалисты по патентной работе и защите авторских прав</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2619</w:t>
                  </w:r>
                  <w:r w:rsidRPr="00602960">
                    <w:rPr>
                      <w:rFonts w:eastAsia="Times New Roman"/>
                      <w:szCs w:val="24"/>
                      <w:lang w:eastAsia="ru-RU"/>
                    </w:rPr>
                    <w:tab/>
                    <w:t>9</w:t>
                  </w:r>
                  <w:r w:rsidRPr="00602960">
                    <w:rPr>
                      <w:rFonts w:eastAsia="Times New Roman"/>
                      <w:szCs w:val="24"/>
                      <w:lang w:eastAsia="ru-RU"/>
                    </w:rPr>
                    <w:tab/>
                    <w:t>Специалисты в области права, не входящие в другие группы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2631</w:t>
                  </w:r>
                  <w:r w:rsidRPr="00602960">
                    <w:rPr>
                      <w:rFonts w:eastAsia="Times New Roman"/>
                      <w:szCs w:val="24"/>
                      <w:lang w:eastAsia="ru-RU"/>
                    </w:rPr>
                    <w:tab/>
                    <w:t>5</w:t>
                  </w:r>
                  <w:r w:rsidRPr="00602960">
                    <w:rPr>
                      <w:rFonts w:eastAsia="Times New Roman"/>
                      <w:szCs w:val="24"/>
                      <w:lang w:eastAsia="ru-RU"/>
                    </w:rPr>
                    <w:tab/>
                    <w:t>Экономисты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3111</w:t>
                  </w:r>
                  <w:r w:rsidRPr="00602960">
                    <w:rPr>
                      <w:rFonts w:eastAsia="Times New Roman"/>
                      <w:szCs w:val="24"/>
                      <w:lang w:eastAsia="ru-RU"/>
                    </w:rPr>
                    <w:tab/>
                    <w:t>1</w:t>
                  </w:r>
                  <w:r w:rsidRPr="00602960">
                    <w:rPr>
                      <w:rFonts w:eastAsia="Times New Roman"/>
                      <w:szCs w:val="24"/>
                      <w:lang w:eastAsia="ru-RU"/>
                    </w:rPr>
                    <w:tab/>
                    <w:t>Техники в области химических и физических наук</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3112</w:t>
                  </w:r>
                  <w:r w:rsidRPr="00602960">
                    <w:rPr>
                      <w:rFonts w:eastAsia="Times New Roman"/>
                      <w:szCs w:val="24"/>
                      <w:lang w:eastAsia="ru-RU"/>
                    </w:rPr>
                    <w:tab/>
                    <w:t>5</w:t>
                  </w:r>
                  <w:r w:rsidRPr="00602960">
                    <w:rPr>
                      <w:rFonts w:eastAsia="Times New Roman"/>
                      <w:szCs w:val="24"/>
                      <w:lang w:eastAsia="ru-RU"/>
                    </w:rPr>
                    <w:tab/>
                    <w:t>Техники по гражданскому строительству</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3311</w:t>
                  </w:r>
                  <w:r w:rsidRPr="00602960">
                    <w:rPr>
                      <w:rFonts w:eastAsia="Times New Roman"/>
                      <w:szCs w:val="24"/>
                      <w:lang w:eastAsia="ru-RU"/>
                    </w:rPr>
                    <w:tab/>
                    <w:t>5</w:t>
                  </w:r>
                  <w:r w:rsidRPr="00602960">
                    <w:rPr>
                      <w:rFonts w:eastAsia="Times New Roman"/>
                      <w:szCs w:val="24"/>
                      <w:lang w:eastAsia="ru-RU"/>
                    </w:rPr>
                    <w:tab/>
                    <w:t>Дилеры и брокеры по продаже ценных бумаг и финансовых документов</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3313</w:t>
                  </w:r>
                  <w:r w:rsidRPr="00602960">
                    <w:rPr>
                      <w:rFonts w:eastAsia="Times New Roman"/>
                      <w:szCs w:val="24"/>
                      <w:lang w:eastAsia="ru-RU"/>
                    </w:rPr>
                    <w:tab/>
                    <w:t>2</w:t>
                  </w:r>
                  <w:r w:rsidRPr="00602960">
                    <w:rPr>
                      <w:rFonts w:eastAsia="Times New Roman"/>
                      <w:szCs w:val="24"/>
                      <w:lang w:eastAsia="ru-RU"/>
                    </w:rPr>
                    <w:tab/>
                    <w:t>Помощники бухгалтеров</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3314</w:t>
                  </w:r>
                  <w:r w:rsidRPr="00602960">
                    <w:rPr>
                      <w:rFonts w:eastAsia="Times New Roman"/>
                      <w:szCs w:val="24"/>
                      <w:lang w:eastAsia="ru-RU"/>
                    </w:rPr>
                    <w:tab/>
                    <w:t>6</w:t>
                  </w:r>
                  <w:r w:rsidRPr="00602960">
                    <w:rPr>
                      <w:rFonts w:eastAsia="Times New Roman"/>
                      <w:szCs w:val="24"/>
                      <w:lang w:eastAsia="ru-RU"/>
                    </w:rPr>
                    <w:tab/>
                    <w:t>Техники-статистики и персонал родственных занятий, связанных с проведением математических расчетов и вычислений</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3324</w:t>
                  </w:r>
                  <w:r w:rsidRPr="00602960">
                    <w:rPr>
                      <w:rFonts w:eastAsia="Times New Roman"/>
                      <w:szCs w:val="24"/>
                      <w:lang w:eastAsia="ru-RU"/>
                    </w:rPr>
                    <w:tab/>
                    <w:t>9</w:t>
                  </w:r>
                  <w:r w:rsidRPr="00602960">
                    <w:rPr>
                      <w:rFonts w:eastAsia="Times New Roman"/>
                      <w:szCs w:val="24"/>
                      <w:lang w:eastAsia="ru-RU"/>
                    </w:rPr>
                    <w:tab/>
                    <w:t>Торговые брокеры</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333</w:t>
                  </w:r>
                  <w:r w:rsidRPr="00602960">
                    <w:rPr>
                      <w:rFonts w:eastAsia="Times New Roman"/>
                      <w:szCs w:val="24"/>
                      <w:lang w:eastAsia="ru-RU"/>
                    </w:rPr>
                    <w:tab/>
                    <w:t>7</w:t>
                  </w:r>
                  <w:r w:rsidRPr="00602960">
                    <w:rPr>
                      <w:rFonts w:eastAsia="Times New Roman"/>
                      <w:szCs w:val="24"/>
                      <w:lang w:eastAsia="ru-RU"/>
                    </w:rPr>
                    <w:tab/>
                    <w:t>Агенты по коммерческим услугам</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3331</w:t>
                  </w:r>
                  <w:r w:rsidRPr="00602960">
                    <w:rPr>
                      <w:rFonts w:eastAsia="Times New Roman"/>
                      <w:szCs w:val="24"/>
                      <w:lang w:eastAsia="ru-RU"/>
                    </w:rPr>
                    <w:tab/>
                    <w:t>0</w:t>
                  </w:r>
                  <w:r w:rsidRPr="00602960">
                    <w:rPr>
                      <w:rFonts w:eastAsia="Times New Roman"/>
                      <w:szCs w:val="24"/>
                      <w:lang w:eastAsia="ru-RU"/>
                    </w:rPr>
                    <w:tab/>
                    <w:t>Агенты по таможенной очистке и сопровождению грузов и товаров</w:t>
                  </w: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283"/>
              </w:trPr>
              <w:tc>
                <w:tcPr>
                  <w:tcW w:w="1610" w:type="pct"/>
                  <w:gridSpan w:val="4"/>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lastRenderedPageBreak/>
                    <w:t>ЕТКС</w:t>
                  </w:r>
                  <w:r w:rsidRPr="00602960">
                    <w:rPr>
                      <w:rFonts w:eastAsia="Times New Roman"/>
                      <w:szCs w:val="24"/>
                      <w:vertAlign w:val="superscript"/>
                      <w:lang w:eastAsia="ru-RU"/>
                    </w:rPr>
                    <w:endnoteReference w:id="9"/>
                  </w:r>
                  <w:r w:rsidRPr="00602960">
                    <w:rPr>
                      <w:rFonts w:eastAsia="Times New Roman"/>
                      <w:szCs w:val="24"/>
                      <w:lang w:eastAsia="ru-RU"/>
                    </w:rPr>
                    <w:t xml:space="preserve"> или ЕКС</w:t>
                  </w:r>
                  <w:r w:rsidRPr="00602960">
                    <w:rPr>
                      <w:rFonts w:eastAsia="Times New Roman"/>
                      <w:szCs w:val="24"/>
                      <w:vertAlign w:val="superscript"/>
                      <w:lang w:eastAsia="ru-RU"/>
                    </w:rPr>
                    <w:endnoteReference w:id="10"/>
                  </w:r>
                </w:p>
              </w:tc>
              <w:tc>
                <w:tcPr>
                  <w:tcW w:w="476" w:type="pct"/>
                  <w:gridSpan w:val="4"/>
                  <w:tcBorders>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2914" w:type="pct"/>
                  <w:gridSpan w:val="9"/>
                  <w:tcBorders>
                    <w:left w:val="single" w:sz="2"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283"/>
              </w:trPr>
              <w:tc>
                <w:tcPr>
                  <w:tcW w:w="1610" w:type="pct"/>
                  <w:gridSpan w:val="4"/>
                  <w:tcBorders>
                    <w:lef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ОКСО</w:t>
                  </w:r>
                  <w:r w:rsidRPr="00602960">
                    <w:rPr>
                      <w:rFonts w:eastAsia="Times New Roman"/>
                      <w:szCs w:val="24"/>
                      <w:vertAlign w:val="superscript"/>
                      <w:lang w:eastAsia="ru-RU"/>
                    </w:rPr>
                    <w:endnoteReference w:id="11"/>
                  </w:r>
                  <w:r w:rsidRPr="00602960">
                    <w:rPr>
                      <w:rFonts w:eastAsia="Times New Roman"/>
                      <w:szCs w:val="24"/>
                      <w:lang w:eastAsia="ru-RU"/>
                    </w:rPr>
                    <w:t>, ОКНПО</w:t>
                  </w:r>
                  <w:r w:rsidRPr="00602960">
                    <w:rPr>
                      <w:rFonts w:eastAsia="Times New Roman"/>
                      <w:szCs w:val="24"/>
                      <w:vertAlign w:val="superscript"/>
                      <w:lang w:eastAsia="ru-RU"/>
                    </w:rPr>
                    <w:endnoteReference w:id="12"/>
                  </w:r>
                  <w:r w:rsidRPr="00602960">
                    <w:rPr>
                      <w:rFonts w:eastAsia="Times New Roman"/>
                      <w:szCs w:val="24"/>
                      <w:lang w:eastAsia="ru-RU"/>
                    </w:rPr>
                    <w:t xml:space="preserve"> или ОКСВНК</w:t>
                  </w:r>
                  <w:r w:rsidRPr="00602960">
                    <w:rPr>
                      <w:rFonts w:eastAsia="Times New Roman"/>
                      <w:szCs w:val="24"/>
                      <w:vertAlign w:val="superscript"/>
                      <w:lang w:eastAsia="ru-RU"/>
                    </w:rPr>
                    <w:endnoteReference w:id="13"/>
                  </w:r>
                </w:p>
              </w:tc>
              <w:tc>
                <w:tcPr>
                  <w:tcW w:w="476" w:type="pct"/>
                  <w:gridSpan w:val="4"/>
                  <w:tcBorders>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2914" w:type="pct"/>
                  <w:gridSpan w:val="9"/>
                  <w:tcBorders>
                    <w:left w:val="single" w:sz="2"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rPr>
                <w:trHeight w:val="592"/>
              </w:trPr>
              <w:tc>
                <w:tcPr>
                  <w:tcW w:w="5000" w:type="pct"/>
                  <w:gridSpan w:val="17"/>
                  <w:tcBorders>
                    <w:top w:val="nil"/>
                    <w:bottom w:val="nil"/>
                  </w:tcBorders>
                  <w:vAlign w:val="center"/>
                </w:tcPr>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Pr="00602960" w:rsidRDefault="0025499D" w:rsidP="00772D95">
                  <w:pPr>
                    <w:framePr w:hSpace="180" w:wrap="around" w:vAnchor="text" w:hAnchor="page" w:x="1195" w:y="1"/>
                    <w:spacing w:line="240" w:lineRule="auto"/>
                    <w:contextualSpacing/>
                    <w:suppressOverlap/>
                    <w:rPr>
                      <w:rFonts w:eastAsia="Times New Roman"/>
                      <w:b/>
                      <w:szCs w:val="24"/>
                      <w:lang w:eastAsia="ru-RU"/>
                    </w:rPr>
                  </w:pPr>
                  <w:r w:rsidRPr="00602960">
                    <w:rPr>
                      <w:rFonts w:eastAsia="Times New Roman"/>
                      <w:b/>
                      <w:szCs w:val="24"/>
                      <w:lang w:eastAsia="ru-RU"/>
                    </w:rPr>
                    <w:lastRenderedPageBreak/>
                    <w:t>3.2.1. Трудовая функция</w:t>
                  </w:r>
                </w:p>
              </w:tc>
            </w:tr>
            <w:tr w:rsidR="0025499D" w:rsidRPr="00602960" w:rsidTr="00E26353">
              <w:trPr>
                <w:trHeight w:val="278"/>
              </w:trPr>
              <w:tc>
                <w:tcPr>
                  <w:tcW w:w="724" w:type="pct"/>
                  <w:tcBorders>
                    <w:top w:val="nil"/>
                    <w:bottom w:val="nil"/>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lastRenderedPageBreak/>
                    <w:t>Наименование</w:t>
                  </w:r>
                </w:p>
              </w:tc>
              <w:tc>
                <w:tcPr>
                  <w:tcW w:w="2037" w:type="pct"/>
                  <w:gridSpan w:val="8"/>
                  <w:tcBorders>
                    <w:top w:val="single" w:sz="4" w:space="0" w:color="808080"/>
                    <w:left w:val="single" w:sz="4" w:space="0" w:color="808080"/>
                    <w:bottom w:val="single" w:sz="4" w:space="0" w:color="808080"/>
                    <w:right w:val="single" w:sz="4" w:space="0" w:color="808080"/>
                  </w:tcBorders>
                  <w:vAlign w:val="center"/>
                </w:tcPr>
                <w:p w:rsidR="0025499D" w:rsidRPr="00381034" w:rsidRDefault="0025499D" w:rsidP="00772D95">
                  <w:pPr>
                    <w:framePr w:hSpace="180" w:wrap="around" w:vAnchor="text" w:hAnchor="page" w:x="1195" w:y="1"/>
                    <w:spacing w:line="240" w:lineRule="auto"/>
                    <w:suppressOverlap/>
                    <w:rPr>
                      <w:rFonts w:eastAsia="Times New Roman"/>
                      <w:sz w:val="22"/>
                      <w:lang w:eastAsia="ru-RU"/>
                    </w:rPr>
                  </w:pPr>
                  <w:r w:rsidRPr="00381034">
                    <w:rPr>
                      <w:rFonts w:eastAsia="Times New Roman"/>
                      <w:sz w:val="22"/>
                      <w:lang w:eastAsia="ru-RU"/>
                    </w:rPr>
                    <w:t>Проведение экспертизы по налоговым спорам в рамках мероприятий налогового контроля</w:t>
                  </w:r>
                </w:p>
              </w:tc>
              <w:tc>
                <w:tcPr>
                  <w:tcW w:w="373" w:type="pct"/>
                  <w:tcBorders>
                    <w:top w:val="nil"/>
                    <w:left w:val="single" w:sz="4" w:space="0" w:color="808080"/>
                    <w:bottom w:val="nil"/>
                    <w:right w:val="single" w:sz="4" w:space="0" w:color="808080"/>
                  </w:tcBorders>
                  <w:vAlign w:val="center"/>
                </w:tcPr>
                <w:p w:rsidR="0025499D" w:rsidRPr="00602960" w:rsidRDefault="0025499D" w:rsidP="00772D95">
                  <w:pPr>
                    <w:framePr w:hSpace="180" w:wrap="around" w:vAnchor="text" w:hAnchor="page" w:x="1195" w:y="1"/>
                    <w:spacing w:line="240" w:lineRule="auto"/>
                    <w:suppressOverlap/>
                    <w:jc w:val="right"/>
                    <w:rPr>
                      <w:rFonts w:eastAsia="Times New Roman"/>
                      <w:szCs w:val="24"/>
                      <w:vertAlign w:val="superscript"/>
                      <w:lang w:eastAsia="ru-RU"/>
                    </w:rPr>
                  </w:pPr>
                  <w:r w:rsidRPr="00602960">
                    <w:rPr>
                      <w:rFonts w:eastAsia="Times New Roman"/>
                      <w:szCs w:val="24"/>
                      <w:lang w:eastAsia="ru-RU"/>
                    </w:rPr>
                    <w:t>Код</w:t>
                  </w:r>
                </w:p>
              </w:tc>
              <w:tc>
                <w:tcPr>
                  <w:tcW w:w="523" w:type="pct"/>
                  <w:gridSpan w:val="3"/>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val="en-US" w:eastAsia="ru-RU"/>
                    </w:rPr>
                    <w:t>B</w:t>
                  </w:r>
                  <w:r w:rsidRPr="00602960">
                    <w:rPr>
                      <w:rFonts w:eastAsia="Times New Roman"/>
                      <w:szCs w:val="24"/>
                      <w:lang w:eastAsia="ru-RU"/>
                    </w:rPr>
                    <w:t>/01.7</w:t>
                  </w:r>
                </w:p>
              </w:tc>
              <w:tc>
                <w:tcPr>
                  <w:tcW w:w="783" w:type="pct"/>
                  <w:gridSpan w:val="3"/>
                  <w:tcBorders>
                    <w:top w:val="nil"/>
                    <w:left w:val="single" w:sz="4" w:space="0" w:color="808080"/>
                    <w:bottom w:val="nil"/>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vertAlign w:val="superscript"/>
                      <w:lang w:eastAsia="ru-RU"/>
                    </w:rPr>
                  </w:pPr>
                  <w:r w:rsidRPr="00602960">
                    <w:rPr>
                      <w:rFonts w:eastAsia="Times New Roman"/>
                      <w:szCs w:val="24"/>
                      <w:lang w:eastAsia="ru-RU"/>
                    </w:rPr>
                    <w:t xml:space="preserve">Уровень </w:t>
                  </w:r>
                  <w:r w:rsidRPr="00381034">
                    <w:rPr>
                      <w:rFonts w:eastAsia="Times New Roman"/>
                      <w:sz w:val="22"/>
                      <w:lang w:eastAsia="ru-RU"/>
                    </w:rPr>
                    <w:t>(подуровень)</w:t>
                  </w:r>
                  <w:r w:rsidRPr="00602960">
                    <w:rPr>
                      <w:rFonts w:eastAsia="Times New Roman"/>
                      <w:szCs w:val="24"/>
                      <w:lang w:eastAsia="ru-RU"/>
                    </w:rPr>
                    <w:t xml:space="preserve"> квалификации</w:t>
                  </w:r>
                </w:p>
              </w:tc>
              <w:tc>
                <w:tcPr>
                  <w:tcW w:w="560" w:type="pct"/>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7</w:t>
                  </w:r>
                </w:p>
              </w:tc>
            </w:tr>
            <w:tr w:rsidR="0025499D" w:rsidRPr="00602960" w:rsidTr="00E26353">
              <w:trPr>
                <w:trHeight w:val="281"/>
              </w:trPr>
              <w:tc>
                <w:tcPr>
                  <w:tcW w:w="5000" w:type="pct"/>
                  <w:gridSpan w:val="17"/>
                  <w:tcBorders>
                    <w:top w:val="nil"/>
                    <w:bottom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88"/>
              </w:trPr>
              <w:tc>
                <w:tcPr>
                  <w:tcW w:w="1148" w:type="pct"/>
                  <w:gridSpan w:val="2"/>
                  <w:tcBorders>
                    <w:top w:val="nil"/>
                    <w:left w:val="nil"/>
                    <w:bottom w:val="nil"/>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Происхождение трудовой функции</w:t>
                  </w:r>
                </w:p>
              </w:tc>
              <w:tc>
                <w:tcPr>
                  <w:tcW w:w="639" w:type="pct"/>
                  <w:gridSpan w:val="3"/>
                  <w:tcBorders>
                    <w:top w:val="single" w:sz="2" w:space="0" w:color="808080"/>
                    <w:left w:val="single" w:sz="2" w:space="0" w:color="808080"/>
                    <w:bottom w:val="single" w:sz="2" w:space="0" w:color="808080"/>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Оригинал</w:t>
                  </w:r>
                </w:p>
              </w:tc>
              <w:tc>
                <w:tcPr>
                  <w:tcW w:w="278" w:type="pct"/>
                  <w:gridSpan w:val="2"/>
                  <w:tcBorders>
                    <w:top w:val="single" w:sz="2" w:space="0" w:color="808080"/>
                    <w:left w:val="nil"/>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1069"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Заимствовано из оригинала</w:t>
                  </w:r>
                </w:p>
              </w:tc>
              <w:tc>
                <w:tcPr>
                  <w:tcW w:w="766" w:type="pct"/>
                  <w:gridSpan w:val="4"/>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p>
              </w:tc>
              <w:tc>
                <w:tcPr>
                  <w:tcW w:w="1100"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79"/>
              </w:trPr>
              <w:tc>
                <w:tcPr>
                  <w:tcW w:w="1148" w:type="pct"/>
                  <w:gridSpan w:val="2"/>
                  <w:tcBorders>
                    <w:top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1986" w:type="pct"/>
                  <w:gridSpan w:val="8"/>
                  <w:tcBorders>
                    <w:top w:val="single" w:sz="2" w:space="0" w:color="808080"/>
                    <w:left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766" w:type="pct"/>
                  <w:gridSpan w:val="4"/>
                  <w:tcBorders>
                    <w:top w:val="single" w:sz="2" w:space="0" w:color="808080"/>
                    <w:left w:val="nil"/>
                    <w:bottom w:val="nil"/>
                    <w:right w:val="nil"/>
                  </w:tcBorders>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r w:rsidRPr="00602960">
                    <w:rPr>
                      <w:rFonts w:eastAsia="Times New Roman"/>
                      <w:szCs w:val="24"/>
                      <w:lang w:eastAsia="ru-RU"/>
                    </w:rPr>
                    <w:t>Код оригинала</w:t>
                  </w:r>
                </w:p>
              </w:tc>
              <w:tc>
                <w:tcPr>
                  <w:tcW w:w="1100" w:type="pct"/>
                  <w:gridSpan w:val="3"/>
                  <w:tcBorders>
                    <w:top w:val="single" w:sz="2" w:space="0" w:color="808080"/>
                    <w:left w:val="nil"/>
                    <w:bottom w:val="nil"/>
                    <w:right w:val="nil"/>
                  </w:tcBorders>
                </w:tcPr>
                <w:p w:rsidR="0025499D" w:rsidRPr="00602960" w:rsidRDefault="0025499D" w:rsidP="00772D95">
                  <w:pPr>
                    <w:framePr w:hSpace="180" w:wrap="around" w:vAnchor="text" w:hAnchor="page" w:x="1195" w:y="1"/>
                    <w:spacing w:line="240" w:lineRule="auto"/>
                    <w:ind w:right="-104"/>
                    <w:suppressOverlap/>
                    <w:jc w:val="center"/>
                    <w:rPr>
                      <w:rFonts w:eastAsia="Times New Roman"/>
                      <w:szCs w:val="24"/>
                      <w:lang w:eastAsia="ru-RU"/>
                    </w:rPr>
                  </w:pPr>
                  <w:r w:rsidRPr="00602960">
                    <w:rPr>
                      <w:rFonts w:eastAsia="Times New Roman"/>
                      <w:szCs w:val="24"/>
                      <w:lang w:eastAsia="ru-RU"/>
                    </w:rPr>
                    <w:t>Регистрационный номер</w:t>
                  </w:r>
                </w:p>
                <w:p w:rsidR="0025499D" w:rsidRPr="00602960" w:rsidRDefault="0025499D" w:rsidP="00772D95">
                  <w:pPr>
                    <w:framePr w:hSpace="180" w:wrap="around" w:vAnchor="text" w:hAnchor="page" w:x="1195" w:y="1"/>
                    <w:spacing w:line="240" w:lineRule="auto"/>
                    <w:ind w:right="-104"/>
                    <w:suppressOverlap/>
                    <w:jc w:val="center"/>
                    <w:rPr>
                      <w:rFonts w:eastAsia="Times New Roman"/>
                      <w:szCs w:val="24"/>
                      <w:lang w:eastAsia="ru-RU"/>
                    </w:rPr>
                  </w:pPr>
                  <w:r w:rsidRPr="00602960">
                    <w:rPr>
                      <w:rFonts w:eastAsia="Times New Roman"/>
                      <w:szCs w:val="24"/>
                      <w:lang w:eastAsia="ru-RU"/>
                    </w:rPr>
                    <w:t>профессионального стандарта</w:t>
                  </w:r>
                </w:p>
              </w:tc>
            </w:tr>
            <w:tr w:rsidR="0025499D" w:rsidRPr="00602960" w:rsidTr="00E26353">
              <w:trPr>
                <w:trHeight w:val="226"/>
              </w:trPr>
              <w:tc>
                <w:tcPr>
                  <w:tcW w:w="1148" w:type="pct"/>
                  <w:gridSpan w:val="2"/>
                  <w:tcBorders>
                    <w:top w:val="nil"/>
                    <w:bottom w:val="single" w:sz="2" w:space="0" w:color="7F7F7F"/>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nil"/>
                    <w:left w:val="nil"/>
                    <w:bottom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rPr>
                <w:trHeight w:val="200"/>
              </w:trPr>
              <w:tc>
                <w:tcPr>
                  <w:tcW w:w="1148" w:type="pct"/>
                  <w:gridSpan w:val="2"/>
                  <w:vMerge w:val="restart"/>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Трудовые действия</w:t>
                  </w: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Разработка рабочих планов проведения исследований с учетом отраслевой специфики предметов налоговых споров</w:t>
                  </w:r>
                </w:p>
              </w:tc>
            </w:tr>
            <w:tr w:rsidR="0025499D" w:rsidRPr="00602960" w:rsidTr="00E26353">
              <w:trPr>
                <w:trHeight w:val="200"/>
              </w:trPr>
              <w:tc>
                <w:tcPr>
                  <w:tcW w:w="1148" w:type="pct"/>
                  <w:gridSpan w:val="2"/>
                  <w:vMerge/>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Осуществление сбора, обработки, анализа и систематизации информации по теме исследования, выбор методов и средств решения задач исследований предметов налоговых споров</w:t>
                  </w:r>
                </w:p>
              </w:tc>
            </w:tr>
            <w:tr w:rsidR="0025499D" w:rsidRPr="00602960" w:rsidTr="00E26353">
              <w:trPr>
                <w:trHeight w:val="200"/>
              </w:trPr>
              <w:tc>
                <w:tcPr>
                  <w:tcW w:w="1148" w:type="pct"/>
                  <w:gridSpan w:val="2"/>
                  <w:vMerge/>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Проведение исследовательской деятельности с учетом отраслевой специфики предметов налоговых споров</w:t>
                  </w:r>
                </w:p>
              </w:tc>
            </w:tr>
            <w:tr w:rsidR="0025499D" w:rsidRPr="00602960" w:rsidTr="00E26353">
              <w:trPr>
                <w:trHeight w:val="200"/>
              </w:trPr>
              <w:tc>
                <w:tcPr>
                  <w:tcW w:w="1148" w:type="pct"/>
                  <w:gridSpan w:val="2"/>
                  <w:vMerge/>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Выбор и применение инструментария проводимых исследований, анализ их результатов с учетом отраслевой специфики предметов налоговых споров</w:t>
                  </w:r>
                </w:p>
              </w:tc>
            </w:tr>
            <w:tr w:rsidR="0025499D" w:rsidRPr="00602960" w:rsidTr="00E26353">
              <w:trPr>
                <w:trHeight w:val="576"/>
              </w:trPr>
              <w:tc>
                <w:tcPr>
                  <w:tcW w:w="1148" w:type="pct"/>
                  <w:gridSpan w:val="2"/>
                  <w:vMerge/>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Подготовка отчетов с учетом отраслевой специфики предметов налоговых споров</w:t>
                  </w:r>
                </w:p>
              </w:tc>
            </w:tr>
            <w:tr w:rsidR="0025499D" w:rsidRPr="00602960" w:rsidTr="00E26353">
              <w:trPr>
                <w:trHeight w:val="1408"/>
              </w:trPr>
              <w:tc>
                <w:tcPr>
                  <w:tcW w:w="1148" w:type="pct"/>
                  <w:gridSpan w:val="2"/>
                  <w:vMerge/>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Выбор и применение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 с учетом отраслевой специфики предметов налоговых споров</w:t>
                  </w:r>
                </w:p>
              </w:tc>
            </w:tr>
            <w:tr w:rsidR="0025499D" w:rsidRPr="00602960" w:rsidTr="00E26353">
              <w:trPr>
                <w:trHeight w:val="200"/>
              </w:trPr>
              <w:tc>
                <w:tcPr>
                  <w:tcW w:w="1148" w:type="pct"/>
                  <w:gridSpan w:val="2"/>
                  <w:vMerge/>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Составление экономических разделов планов предприятий и организаций различных форм собственности с учетом отраслевой специфики предметов налоговых споров</w:t>
                  </w:r>
                </w:p>
              </w:tc>
            </w:tr>
            <w:tr w:rsidR="0025499D" w:rsidRPr="00602960" w:rsidTr="00E26353">
              <w:trPr>
                <w:trHeight w:val="200"/>
              </w:trPr>
              <w:tc>
                <w:tcPr>
                  <w:tcW w:w="1148" w:type="pct"/>
                  <w:gridSpan w:val="2"/>
                  <w:vMerge/>
                  <w:tcBorders>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Исследование экономических показателей, характеризующих деятельность хозяйствующих субъектов, и методик их расчета с учетом отраслевой специфики предметов налоговых споров</w:t>
                  </w:r>
                </w:p>
              </w:tc>
            </w:tr>
            <w:tr w:rsidR="0025499D" w:rsidRPr="00602960" w:rsidTr="00E26353">
              <w:trPr>
                <w:trHeight w:val="200"/>
              </w:trPr>
              <w:tc>
                <w:tcPr>
                  <w:tcW w:w="1148" w:type="pct"/>
                  <w:gridSpan w:val="2"/>
                  <w:vMerge/>
                  <w:tcBorders>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Поиск, анализ и оценка источников информации для проведения экономических расчетов с учетом отраслевой специфики предметов налоговых споров</w:t>
                  </w:r>
                </w:p>
              </w:tc>
            </w:tr>
            <w:tr w:rsidR="0025499D" w:rsidRPr="00602960" w:rsidTr="00E26353">
              <w:trPr>
                <w:trHeight w:val="200"/>
              </w:trPr>
              <w:tc>
                <w:tcPr>
                  <w:tcW w:w="1148" w:type="pct"/>
                  <w:gridSpan w:val="2"/>
                  <w:vMerge/>
                  <w:tcBorders>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Проведение оценки эффективности процессов с учетом фактора неопределенности с учетом отраслевой специфики предметов налоговых споров</w:t>
                  </w:r>
                </w:p>
              </w:tc>
            </w:tr>
            <w:tr w:rsidR="0025499D" w:rsidRPr="00602960" w:rsidTr="00E26353">
              <w:trPr>
                <w:trHeight w:val="200"/>
              </w:trPr>
              <w:tc>
                <w:tcPr>
                  <w:tcW w:w="1148" w:type="pct"/>
                  <w:gridSpan w:val="2"/>
                  <w:vMerge/>
                  <w:tcBorders>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Анализ существующих форм организации управления; разработка и обоснование предложений по их совершенствованию с учетом отраслевой специфики предметов налоговых споров</w:t>
                  </w:r>
                </w:p>
              </w:tc>
            </w:tr>
            <w:tr w:rsidR="0025499D" w:rsidRPr="00602960" w:rsidTr="00E26353">
              <w:trPr>
                <w:trHeight w:val="429"/>
              </w:trPr>
              <w:tc>
                <w:tcPr>
                  <w:tcW w:w="1148" w:type="pct"/>
                  <w:gridSpan w:val="2"/>
                  <w:vMerge/>
                  <w:tcBorders>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Прогнозирование динамики основных экономических показателей деятельности предприятия, отрасли, региона и экономики в целом</w:t>
                  </w:r>
                </w:p>
              </w:tc>
            </w:tr>
            <w:tr w:rsidR="0025499D" w:rsidRPr="00602960" w:rsidTr="00E26353">
              <w:trPr>
                <w:trHeight w:val="834"/>
              </w:trPr>
              <w:tc>
                <w:tcPr>
                  <w:tcW w:w="1148" w:type="pct"/>
                  <w:gridSpan w:val="2"/>
                  <w:vMerge w:val="restart"/>
                  <w:tcBorders>
                    <w:top w:val="single" w:sz="2" w:space="0" w:color="7F7F7F"/>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sidDel="002A1D54">
                    <w:rPr>
                      <w:rFonts w:eastAsia="Times New Roman"/>
                      <w:bCs/>
                      <w:szCs w:val="24"/>
                      <w:lang w:eastAsia="ru-RU"/>
                    </w:rPr>
                    <w:t>Необходимые умения</w:t>
                  </w: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Использовать современные информационно-коммуникационные технологии, глобальные информационные ресурсы с учетом отраслевой специфики предметов налоговых споров</w:t>
                  </w:r>
                </w:p>
              </w:tc>
            </w:tr>
            <w:tr w:rsidR="0025499D" w:rsidRPr="00602960" w:rsidTr="00E26353">
              <w:trPr>
                <w:trHeight w:val="212"/>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Использовать методы моделирования и стандартизации с учетом отраслевой специфики предметов налоговых споров</w:t>
                  </w:r>
                </w:p>
              </w:tc>
            </w:tr>
            <w:tr w:rsidR="0025499D" w:rsidRPr="00602960" w:rsidTr="00E26353">
              <w:trPr>
                <w:trHeight w:val="212"/>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Использовать в исследованиях и расчетах знания о методах исследования, анализа, диагностики и моделирования с учетом отраслевой специфики предметов налоговых споров</w:t>
                  </w:r>
                </w:p>
              </w:tc>
            </w:tr>
            <w:tr w:rsidR="0025499D" w:rsidRPr="00602960" w:rsidTr="00E26353">
              <w:trPr>
                <w:trHeight w:val="212"/>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Проводить комплексные исследования, применяя стандартные и сертификационные испытания, использовать на практике современные представления с учетом отраслевой специфики предметов налоговых споров</w:t>
                  </w:r>
                </w:p>
              </w:tc>
            </w:tr>
            <w:tr w:rsidR="0025499D" w:rsidRPr="00602960" w:rsidTr="00E26353">
              <w:trPr>
                <w:trHeight w:val="212"/>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4" w:space="0" w:color="auto"/>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Использовать знания основных положений профильного законодательства с учетом отраслевой специфики предметов налоговых споров</w:t>
                  </w:r>
                </w:p>
              </w:tc>
            </w:tr>
            <w:tr w:rsidR="0025499D" w:rsidRPr="00602960" w:rsidTr="00E26353">
              <w:trPr>
                <w:trHeight w:val="212"/>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4" w:space="0" w:color="auto"/>
                    <w:left w:val="nil"/>
                    <w:bottom w:val="single" w:sz="4" w:space="0" w:color="auto"/>
                    <w:right w:val="single" w:sz="4" w:space="0" w:color="auto"/>
                  </w:tcBorders>
                </w:tcPr>
                <w:p w:rsidR="0025499D" w:rsidRPr="00602960" w:rsidRDefault="0025499D" w:rsidP="00772D95">
                  <w:pPr>
                    <w:framePr w:hSpace="180" w:wrap="around" w:vAnchor="text" w:hAnchor="page" w:x="1195" w:y="1"/>
                    <w:suppressAutoHyphens/>
                    <w:spacing w:line="240" w:lineRule="auto"/>
                    <w:suppressOverlap/>
                    <w:rPr>
                      <w:rFonts w:eastAsia="Times New Roman"/>
                      <w:szCs w:val="24"/>
                      <w:lang w:eastAsia="ru-RU"/>
                    </w:rPr>
                  </w:pPr>
                  <w:r w:rsidRPr="00602960">
                    <w:rPr>
                      <w:rFonts w:eastAsia="Times New Roman"/>
                      <w:szCs w:val="24"/>
                      <w:lang w:eastAsia="ru-RU"/>
                    </w:rPr>
                    <w:t>Использовать эконометрические методы прогнозирования развития рынка на краткосрочную, среднесрочную и долгосрочную перспективу с учетом отраслевой специфики предметов налоговых споров</w:t>
                  </w:r>
                </w:p>
              </w:tc>
            </w:tr>
            <w:tr w:rsidR="0025499D" w:rsidRPr="00602960" w:rsidTr="00E26353">
              <w:trPr>
                <w:trHeight w:val="212"/>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4" w:space="0" w:color="auto"/>
                    <w:left w:val="single" w:sz="2" w:space="0" w:color="7F7F7F"/>
                    <w:bottom w:val="single" w:sz="2" w:space="0" w:color="7F7F7F"/>
                    <w:right w:val="single" w:sz="4" w:space="0" w:color="auto"/>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Оценивать степень (уровень) рисков с учетом отраслевой специфики предметов налоговых споров</w:t>
                  </w:r>
                </w:p>
              </w:tc>
            </w:tr>
            <w:tr w:rsidR="0025499D" w:rsidRPr="00602960" w:rsidTr="00E26353">
              <w:trPr>
                <w:trHeight w:val="780"/>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Собирать, анализировать, систематизировать сведения и данные, документировать полные и исчерпывающие требования к проектам и процессам организации, их ресурсному окружению</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4" w:space="0" w:color="auto"/>
                    <w:left w:val="single" w:sz="2" w:space="0" w:color="7F7F7F"/>
                    <w:bottom w:val="single" w:sz="4" w:space="0" w:color="auto"/>
                    <w:right w:val="single" w:sz="4" w:space="0" w:color="auto"/>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Самостоятельно разрабатывать методы и средства автоматизации</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right w:val="single" w:sz="4" w:space="0" w:color="auto"/>
                  </w:tcBorders>
                </w:tcPr>
                <w:p w:rsidR="0025499D" w:rsidRPr="00602960" w:rsidRDefault="0025499D" w:rsidP="00772D95">
                  <w:pPr>
                    <w:framePr w:hSpace="180" w:wrap="around" w:vAnchor="text" w:hAnchor="page" w:x="1195" w:y="1"/>
                    <w:suppressAutoHyphens/>
                    <w:spacing w:line="240" w:lineRule="auto"/>
                    <w:suppressOverlap/>
                    <w:jc w:val="both"/>
                    <w:rPr>
                      <w:rFonts w:eastAsia="Times New Roman"/>
                      <w:szCs w:val="24"/>
                      <w:lang w:eastAsia="ru-RU"/>
                    </w:rPr>
                  </w:pPr>
                  <w:r w:rsidRPr="00602960">
                    <w:rPr>
                      <w:rFonts w:eastAsia="Times New Roman"/>
                      <w:szCs w:val="24"/>
                      <w:lang w:eastAsia="ru-RU"/>
                    </w:rPr>
                    <w:t>Описывать денежные потоки проекта, налоговые и иные обязательные платежи применительно к выбранной юридической схеме проекта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right w:val="single" w:sz="4" w:space="0" w:color="auto"/>
                  </w:tcBorders>
                </w:tcPr>
                <w:p w:rsidR="0025499D" w:rsidRPr="00602960" w:rsidRDefault="0025499D" w:rsidP="00772D95">
                  <w:pPr>
                    <w:framePr w:hSpace="180" w:wrap="around" w:vAnchor="text" w:hAnchor="page" w:x="1195" w:y="1"/>
                    <w:suppressAutoHyphens/>
                    <w:spacing w:line="240" w:lineRule="auto"/>
                    <w:suppressOverlap/>
                    <w:jc w:val="both"/>
                    <w:rPr>
                      <w:rFonts w:eastAsia="Times New Roman"/>
                      <w:szCs w:val="24"/>
                      <w:lang w:eastAsia="ru-RU"/>
                    </w:rPr>
                  </w:pPr>
                  <w:r w:rsidRPr="00602960">
                    <w:rPr>
                      <w:rFonts w:eastAsia="Times New Roman"/>
                      <w:szCs w:val="24"/>
                      <w:lang w:eastAsia="ru-RU"/>
                    </w:rPr>
                    <w:t>Осуществлять поиск необходимой для профессиональной деятельности информации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right w:val="single" w:sz="4" w:space="0" w:color="auto"/>
                  </w:tcBorders>
                </w:tcPr>
                <w:p w:rsidR="0025499D" w:rsidRPr="00602960" w:rsidRDefault="0025499D" w:rsidP="00772D95">
                  <w:pPr>
                    <w:framePr w:hSpace="180" w:wrap="around" w:vAnchor="text" w:hAnchor="page" w:x="1195" w:y="1"/>
                    <w:suppressAutoHyphens/>
                    <w:spacing w:line="240" w:lineRule="auto"/>
                    <w:suppressOverlap/>
                    <w:rPr>
                      <w:rFonts w:eastAsia="Times New Roman"/>
                      <w:color w:val="FF0000"/>
                      <w:szCs w:val="24"/>
                      <w:lang w:eastAsia="ru-RU"/>
                    </w:rPr>
                  </w:pPr>
                  <w:r w:rsidRPr="00602960">
                    <w:rPr>
                      <w:rFonts w:eastAsia="Times New Roman"/>
                      <w:szCs w:val="24"/>
                      <w:lang w:eastAsia="ru-RU"/>
                    </w:rPr>
                    <w:t>Анализировать данные о факторах, ценах и тенденциях потенциальных рынков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right w:val="single" w:sz="4" w:space="0" w:color="auto"/>
                  </w:tcBorders>
                </w:tcPr>
                <w:p w:rsidR="0025499D" w:rsidRPr="00602960" w:rsidRDefault="0025499D" w:rsidP="00772D95">
                  <w:pPr>
                    <w:framePr w:hSpace="180" w:wrap="around" w:vAnchor="text" w:hAnchor="page" w:x="1195" w:y="1"/>
                    <w:suppressAutoHyphens/>
                    <w:spacing w:line="240" w:lineRule="auto"/>
                    <w:suppressOverlap/>
                    <w:rPr>
                      <w:rFonts w:eastAsia="Times New Roman"/>
                      <w:szCs w:val="24"/>
                      <w:lang w:eastAsia="ru-RU"/>
                    </w:rPr>
                  </w:pPr>
                  <w:r w:rsidRPr="00602960">
                    <w:rPr>
                      <w:rFonts w:eastAsia="Times New Roman"/>
                      <w:szCs w:val="24"/>
                      <w:lang w:eastAsia="ru-RU"/>
                    </w:rPr>
                    <w:t>Оценивать конкурентоспособность предлагаемых проектов на потенциальных рынках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right w:val="single" w:sz="4" w:space="0" w:color="auto"/>
                  </w:tcBorders>
                </w:tcPr>
                <w:p w:rsidR="0025499D" w:rsidRPr="00602960" w:rsidRDefault="0025499D" w:rsidP="00772D95">
                  <w:pPr>
                    <w:framePr w:hSpace="180" w:wrap="around" w:vAnchor="text" w:hAnchor="page" w:x="1195" w:y="1"/>
                    <w:suppressAutoHyphens/>
                    <w:spacing w:line="240" w:lineRule="auto"/>
                    <w:suppressOverlap/>
                    <w:rPr>
                      <w:rFonts w:eastAsia="Times New Roman"/>
                      <w:szCs w:val="24"/>
                      <w:lang w:eastAsia="ru-RU"/>
                    </w:rPr>
                  </w:pPr>
                  <w:r w:rsidRPr="00602960">
                    <w:rPr>
                      <w:rFonts w:eastAsia="Times New Roman"/>
                      <w:szCs w:val="24"/>
                      <w:lang w:eastAsia="ru-RU"/>
                    </w:rPr>
                    <w:t>Использовать эконометрические методы прогнозирования развития рынка на краткосрочную, среднесрочную и долгосрочную перспективу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Выявлять и оценивать степень (уровень) риска проекта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Разрабатывать матрицу рисков проекта с учетом отраслевой специфики предметов налоговых споров</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Анализировать долгосрочные целевые программы с учетом отраслевой специфики предметов налоговых споров</w:t>
                  </w:r>
                </w:p>
              </w:tc>
            </w:tr>
            <w:tr w:rsidR="0025499D" w:rsidRPr="00602960" w:rsidTr="00E26353">
              <w:trPr>
                <w:trHeight w:val="958"/>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Собирать, анализировать, систематизировать сведения и данные, документировать полные и исчерпывающие требования к проектам и процессам, их ресурсному обеспечению</w:t>
                  </w:r>
                </w:p>
              </w:tc>
            </w:tr>
            <w:tr w:rsidR="0025499D" w:rsidRPr="00602960" w:rsidTr="00E26353">
              <w:trPr>
                <w:trHeight w:val="183"/>
              </w:trPr>
              <w:tc>
                <w:tcPr>
                  <w:tcW w:w="1148" w:type="pct"/>
                  <w:gridSpan w:val="2"/>
                  <w:vMerge/>
                  <w:tcBorders>
                    <w:left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suppressAutoHyphens/>
                    <w:spacing w:line="240" w:lineRule="auto"/>
                    <w:suppressOverlap/>
                    <w:rPr>
                      <w:rFonts w:eastAsia="Times New Roman"/>
                      <w:szCs w:val="24"/>
                      <w:lang w:eastAsia="ru-RU"/>
                    </w:rPr>
                  </w:pPr>
                  <w:r w:rsidRPr="00602960">
                    <w:rPr>
                      <w:rFonts w:eastAsia="Times New Roman"/>
                      <w:szCs w:val="24"/>
                      <w:lang w:eastAsia="ru-RU"/>
                    </w:rPr>
                    <w:t>Разрабатывать алгоритмы, модели, схемы процессов</w:t>
                  </w:r>
                </w:p>
              </w:tc>
            </w:tr>
            <w:tr w:rsidR="0025499D" w:rsidRPr="00602960" w:rsidTr="00E26353">
              <w:trPr>
                <w:trHeight w:val="183"/>
              </w:trPr>
              <w:tc>
                <w:tcPr>
                  <w:tcW w:w="1148" w:type="pct"/>
                  <w:gridSpan w:val="2"/>
                  <w:vMerge/>
                  <w:tcBorders>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suppressAutoHyphens/>
                    <w:spacing w:line="240" w:lineRule="auto"/>
                    <w:suppressOverlap/>
                    <w:rPr>
                      <w:rFonts w:eastAsia="Times New Roman"/>
                      <w:szCs w:val="24"/>
                      <w:lang w:eastAsia="ru-RU"/>
                    </w:rPr>
                  </w:pPr>
                  <w:r w:rsidRPr="00602960">
                    <w:rPr>
                      <w:rFonts w:eastAsia="Times New Roman"/>
                      <w:szCs w:val="24"/>
                      <w:lang w:eastAsia="ru-RU"/>
                    </w:rPr>
                    <w:t xml:space="preserve">Готовить документы, отчеты </w:t>
                  </w:r>
                </w:p>
              </w:tc>
            </w:tr>
            <w:tr w:rsidR="0025499D" w:rsidRPr="00602960" w:rsidTr="00E26353">
              <w:trPr>
                <w:trHeight w:val="839"/>
              </w:trPr>
              <w:tc>
                <w:tcPr>
                  <w:tcW w:w="1148" w:type="pct"/>
                  <w:gridSpan w:val="2"/>
                  <w:vMerge w:val="restart"/>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sidDel="002A1D54">
                    <w:rPr>
                      <w:rFonts w:eastAsia="Times New Roman"/>
                      <w:bCs/>
                      <w:szCs w:val="24"/>
                      <w:lang w:eastAsia="ru-RU"/>
                    </w:rPr>
                    <w:lastRenderedPageBreak/>
                    <w:t>Необходимые знания</w:t>
                  </w:r>
                </w:p>
              </w:tc>
              <w:tc>
                <w:tcPr>
                  <w:tcW w:w="3852" w:type="pct"/>
                  <w:gridSpan w:val="15"/>
                  <w:tcBorders>
                    <w:top w:val="single" w:sz="2" w:space="0" w:color="7F7F7F"/>
                    <w:left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Аргументация изложенных методов и фактически установленных результатов экспертизы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Проверка на предмет ошибки или неясности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Информационно-коммуникационные технологии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Правила комплексных исследований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Правила экономического прогнозирования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Правила управления рисками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Правила сбора, систематизации и анализа информации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Правила деловых переговоров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оценки затрат, необходимых для реализации проекта в необходимом формате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экономической целесообразности реализации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color w:val="FF0000"/>
                      <w:szCs w:val="24"/>
                      <w:lang w:eastAsia="ru-RU"/>
                    </w:rPr>
                  </w:pPr>
                  <w:r w:rsidRPr="00602960">
                    <w:rPr>
                      <w:rFonts w:eastAsia="Times New Roman"/>
                      <w:bCs/>
                      <w:szCs w:val="24"/>
                      <w:lang w:eastAsia="ru-RU"/>
                    </w:rPr>
                    <w:t>Правила анализа финансовых рисков реализации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коммерческих рисков реализации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налоговых рисков реализации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описания проекта и обоснование его актуальности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определения целей и задач реализации проекта, определяемых с учетом целей и задач, которые предусмотрены документами планирования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анализа и сбора сведений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оценки возможности получения сторонами соглашения дохода от реализации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прогнозирования объема финансирования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описания рисков (при их наличии), связанных с реализацией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bCs/>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сбора и анализа сведений об эффективности проекта и обоснование его сравнительного преимущества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szCs w:val="24"/>
                      <w:lang w:eastAsia="ru-RU"/>
                    </w:rPr>
                  </w:pPr>
                  <w:r w:rsidRPr="00602960">
                    <w:rPr>
                      <w:rFonts w:eastAsia="Times New Roman"/>
                      <w:bCs/>
                      <w:szCs w:val="24"/>
                      <w:lang w:eastAsia="ru-RU"/>
                    </w:rPr>
                    <w:t>Правила</w:t>
                  </w:r>
                  <w:r w:rsidRPr="00602960">
                    <w:rPr>
                      <w:rFonts w:eastAsia="Times New Roman"/>
                      <w:szCs w:val="24"/>
                      <w:lang w:eastAsia="ru-RU"/>
                    </w:rPr>
                    <w:t xml:space="preserve"> подготовки отчета о прогнозируемых затратах и </w:t>
                  </w:r>
                  <w:r w:rsidRPr="00602960">
                    <w:rPr>
                      <w:rFonts w:eastAsia="Times New Roman"/>
                      <w:bCs/>
                      <w:szCs w:val="24"/>
                      <w:lang w:eastAsia="ru-RU"/>
                    </w:rPr>
                    <w:t>экономической целесообразности реализации проекта с учетом отраслевой специфики предметов налоговых споров</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bCs/>
                      <w:szCs w:val="24"/>
                      <w:lang w:eastAsia="ru-RU"/>
                    </w:rPr>
                  </w:pPr>
                  <w:r w:rsidRPr="00602960">
                    <w:rPr>
                      <w:rFonts w:eastAsia="Times New Roman"/>
                      <w:bCs/>
                      <w:szCs w:val="24"/>
                      <w:lang w:eastAsia="ru-RU"/>
                    </w:rPr>
                    <w:t>Аналитические методы исследования</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right w:val="single" w:sz="2" w:space="0" w:color="7F7F7F"/>
                  </w:tcBorders>
                </w:tcPr>
                <w:p w:rsidR="0025499D" w:rsidRPr="00602960" w:rsidRDefault="0025499D" w:rsidP="00772D95">
                  <w:pPr>
                    <w:framePr w:hSpace="180" w:wrap="around" w:vAnchor="text" w:hAnchor="page" w:x="1195" w:y="1"/>
                    <w:widowControl w:val="0"/>
                    <w:autoSpaceDE w:val="0"/>
                    <w:autoSpaceDN w:val="0"/>
                    <w:adjustRightInd w:val="0"/>
                    <w:spacing w:line="240" w:lineRule="auto"/>
                    <w:suppressOverlap/>
                    <w:jc w:val="both"/>
                    <w:rPr>
                      <w:rFonts w:eastAsia="Times New Roman"/>
                      <w:bCs/>
                      <w:szCs w:val="24"/>
                      <w:lang w:eastAsia="ru-RU"/>
                    </w:rPr>
                  </w:pPr>
                  <w:r w:rsidRPr="00602960">
                    <w:rPr>
                      <w:rFonts w:eastAsia="Times New Roman"/>
                      <w:bCs/>
                      <w:szCs w:val="24"/>
                      <w:lang w:eastAsia="ru-RU"/>
                    </w:rPr>
                    <w:t>Статистические методы исследования</w:t>
                  </w:r>
                </w:p>
              </w:tc>
            </w:tr>
            <w:tr w:rsidR="0025499D" w:rsidRPr="00602960" w:rsidTr="00E26353">
              <w:trPr>
                <w:trHeight w:val="170"/>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spacing w:line="240" w:lineRule="auto"/>
                    <w:suppressOverlap/>
                    <w:rPr>
                      <w:rFonts w:eastAsia="Times New Roman"/>
                      <w:bCs/>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Правила автоматизации процессов</w:t>
                  </w:r>
                </w:p>
              </w:tc>
            </w:tr>
            <w:tr w:rsidR="0025499D" w:rsidRPr="00602960" w:rsidTr="00E26353">
              <w:trPr>
                <w:trHeight w:val="170"/>
              </w:trPr>
              <w:tc>
                <w:tcPr>
                  <w:tcW w:w="1148" w:type="pct"/>
                  <w:gridSpan w:val="2"/>
                  <w:vMerge w:val="restart"/>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sidDel="002A1D54">
                    <w:rPr>
                      <w:rFonts w:eastAsia="Times New Roman"/>
                      <w:bCs/>
                      <w:szCs w:val="24"/>
                      <w:lang w:eastAsia="ru-RU"/>
                    </w:rPr>
                    <w:t>Другие характеристики</w:t>
                  </w: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Готовность работать в команде и самостоятельно, ответственность, целеустремленность, грамотность</w:t>
                  </w:r>
                </w:p>
              </w:tc>
            </w:tr>
            <w:tr w:rsidR="0025499D" w:rsidRPr="00602960" w:rsidTr="00E26353">
              <w:trPr>
                <w:trHeight w:val="225"/>
              </w:trPr>
              <w:tc>
                <w:tcPr>
                  <w:tcW w:w="1148" w:type="pct"/>
                  <w:gridSpan w:val="2"/>
                  <w:vMerge/>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772D95">
                  <w:pPr>
                    <w:framePr w:hSpace="180" w:wrap="around" w:vAnchor="text" w:hAnchor="page" w:x="1195" w:y="1"/>
                    <w:widowControl w:val="0"/>
                    <w:spacing w:line="240" w:lineRule="auto"/>
                    <w:suppressOverlap/>
                    <w:rPr>
                      <w:rFonts w:eastAsia="Times New Roman"/>
                      <w:bCs/>
                      <w:i/>
                      <w:szCs w:val="24"/>
                      <w:lang w:eastAsia="ru-RU"/>
                    </w:rPr>
                  </w:pPr>
                </w:p>
              </w:tc>
              <w:tc>
                <w:tcPr>
                  <w:tcW w:w="3852" w:type="pct"/>
                  <w:gridSpan w:val="15"/>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Соблюдение этических норм</w:t>
                  </w:r>
                </w:p>
              </w:tc>
            </w:tr>
          </w:tbl>
          <w:p w:rsidR="0025499D" w:rsidRPr="00602960" w:rsidRDefault="0025499D" w:rsidP="00E26353">
            <w:pPr>
              <w:spacing w:line="240" w:lineRule="auto"/>
              <w:contextualSpacing/>
              <w:jc w:val="center"/>
              <w:rPr>
                <w:rFonts w:eastAsia="Times New Roman"/>
                <w:b/>
                <w:szCs w:val="24"/>
                <w:lang w:eastAsia="ru-RU"/>
              </w:rPr>
            </w:pPr>
          </w:p>
          <w:tbl>
            <w:tblPr>
              <w:tblW w:w="1847"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865"/>
              <w:gridCol w:w="1488"/>
              <w:gridCol w:w="280"/>
              <w:gridCol w:w="1863"/>
              <w:gridCol w:w="724"/>
              <w:gridCol w:w="867"/>
              <w:gridCol w:w="947"/>
              <w:gridCol w:w="36"/>
              <w:gridCol w:w="57"/>
              <w:gridCol w:w="634"/>
              <w:gridCol w:w="644"/>
              <w:gridCol w:w="373"/>
              <w:gridCol w:w="32"/>
              <w:gridCol w:w="402"/>
            </w:tblGrid>
            <w:tr w:rsidR="0025499D" w:rsidRPr="00602960" w:rsidTr="00E26353">
              <w:trPr>
                <w:gridAfter w:val="4"/>
                <w:wAfter w:w="689" w:type="pct"/>
                <w:trHeight w:val="592"/>
              </w:trPr>
              <w:tc>
                <w:tcPr>
                  <w:tcW w:w="4311" w:type="pct"/>
                  <w:gridSpan w:val="11"/>
                  <w:tcBorders>
                    <w:top w:val="nil"/>
                    <w:left w:val="nil"/>
                    <w:bottom w:val="nil"/>
                    <w:right w:val="nil"/>
                  </w:tcBorders>
                  <w:vAlign w:val="center"/>
                  <w:hideMark/>
                </w:tcPr>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Default="0025499D" w:rsidP="00772D95">
                  <w:pPr>
                    <w:framePr w:hSpace="180" w:wrap="around" w:vAnchor="text" w:hAnchor="page" w:x="1195" w:y="1"/>
                    <w:spacing w:line="240" w:lineRule="auto"/>
                    <w:contextualSpacing/>
                    <w:suppressOverlap/>
                    <w:rPr>
                      <w:rFonts w:eastAsia="Times New Roman"/>
                      <w:b/>
                      <w:szCs w:val="24"/>
                      <w:lang w:eastAsia="ru-RU"/>
                    </w:rPr>
                  </w:pPr>
                </w:p>
                <w:p w:rsidR="0025499D" w:rsidRPr="00602960" w:rsidRDefault="0025499D" w:rsidP="00772D95">
                  <w:pPr>
                    <w:framePr w:hSpace="180" w:wrap="around" w:vAnchor="text" w:hAnchor="page" w:x="1195" w:y="1"/>
                    <w:spacing w:line="240" w:lineRule="auto"/>
                    <w:contextualSpacing/>
                    <w:suppressOverlap/>
                    <w:rPr>
                      <w:rFonts w:eastAsia="Times New Roman"/>
                      <w:b/>
                      <w:szCs w:val="24"/>
                      <w:lang w:eastAsia="ru-RU"/>
                    </w:rPr>
                  </w:pPr>
                  <w:r w:rsidRPr="00602960">
                    <w:rPr>
                      <w:rFonts w:eastAsia="Times New Roman"/>
                      <w:b/>
                      <w:szCs w:val="24"/>
                      <w:lang w:eastAsia="ru-RU"/>
                    </w:rPr>
                    <w:t>3.2.2. Трудовая функция</w:t>
                  </w:r>
                </w:p>
              </w:tc>
            </w:tr>
            <w:tr w:rsidR="0025499D" w:rsidRPr="00602960" w:rsidTr="00E26353">
              <w:trPr>
                <w:trHeight w:val="1395"/>
              </w:trPr>
              <w:tc>
                <w:tcPr>
                  <w:tcW w:w="624" w:type="pct"/>
                  <w:tcBorders>
                    <w:top w:val="nil"/>
                    <w:left w:val="nil"/>
                    <w:bottom w:val="nil"/>
                    <w:right w:val="single" w:sz="4" w:space="0" w:color="808080"/>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Наименование</w:t>
                  </w:r>
                </w:p>
              </w:tc>
              <w:tc>
                <w:tcPr>
                  <w:tcW w:w="2136" w:type="pct"/>
                  <w:gridSpan w:val="4"/>
                  <w:tcBorders>
                    <w:top w:val="single" w:sz="4" w:space="0" w:color="808080"/>
                    <w:left w:val="single" w:sz="4" w:space="0" w:color="808080"/>
                    <w:bottom w:val="single" w:sz="4" w:space="0" w:color="808080"/>
                    <w:right w:val="single" w:sz="4" w:space="0" w:color="808080"/>
                  </w:tcBorders>
                  <w:vAlign w:val="center"/>
                  <w:hideMark/>
                </w:tcPr>
                <w:p w:rsidR="0025499D"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Проведение налоговой экспертизы с целью</w:t>
                  </w:r>
                </w:p>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 xml:space="preserve"> разрешения налоговых споров</w:t>
                  </w:r>
                </w:p>
              </w:tc>
              <w:tc>
                <w:tcPr>
                  <w:tcW w:w="344" w:type="pct"/>
                  <w:tcBorders>
                    <w:top w:val="nil"/>
                    <w:left w:val="single" w:sz="4" w:space="0" w:color="808080"/>
                    <w:bottom w:val="nil"/>
                    <w:right w:val="single" w:sz="4" w:space="0" w:color="808080"/>
                  </w:tcBorders>
                  <w:vAlign w:val="center"/>
                  <w:hideMark/>
                </w:tcPr>
                <w:p w:rsidR="0025499D" w:rsidRPr="00602960" w:rsidRDefault="0025499D" w:rsidP="00772D95">
                  <w:pPr>
                    <w:framePr w:hSpace="180" w:wrap="around" w:vAnchor="text" w:hAnchor="page" w:x="1195" w:y="1"/>
                    <w:spacing w:line="240" w:lineRule="auto"/>
                    <w:suppressOverlap/>
                    <w:jc w:val="right"/>
                    <w:rPr>
                      <w:rFonts w:eastAsia="Times New Roman"/>
                      <w:szCs w:val="24"/>
                      <w:vertAlign w:val="superscript"/>
                      <w:lang w:eastAsia="ru-RU"/>
                    </w:rPr>
                  </w:pPr>
                  <w:r w:rsidRPr="00602960">
                    <w:rPr>
                      <w:rFonts w:eastAsia="Times New Roman"/>
                      <w:szCs w:val="24"/>
                      <w:lang w:eastAsia="ru-RU"/>
                    </w:rPr>
                    <w:t>Код</w:t>
                  </w:r>
                </w:p>
              </w:tc>
              <w:tc>
                <w:tcPr>
                  <w:tcW w:w="906" w:type="pct"/>
                  <w:gridSpan w:val="4"/>
                  <w:tcBorders>
                    <w:top w:val="single" w:sz="4" w:space="0" w:color="808080"/>
                    <w:left w:val="single" w:sz="4" w:space="0" w:color="808080"/>
                    <w:bottom w:val="single" w:sz="4" w:space="0" w:color="808080"/>
                    <w:right w:val="single" w:sz="4" w:space="0" w:color="808080"/>
                  </w:tcBorders>
                  <w:vAlign w:val="center"/>
                  <w:hideMark/>
                </w:tcPr>
                <w:p w:rsidR="0025499D" w:rsidRPr="00602960" w:rsidRDefault="0025499D" w:rsidP="00772D95">
                  <w:pPr>
                    <w:framePr w:hSpace="180" w:wrap="around" w:vAnchor="text" w:hAnchor="page" w:x="1195" w:y="1"/>
                    <w:spacing w:line="240" w:lineRule="auto"/>
                    <w:ind w:right="886"/>
                    <w:suppressOverlap/>
                    <w:rPr>
                      <w:rFonts w:eastAsia="Times New Roman"/>
                      <w:szCs w:val="24"/>
                      <w:lang w:eastAsia="ru-RU"/>
                    </w:rPr>
                  </w:pPr>
                  <w:r>
                    <w:rPr>
                      <w:rFonts w:eastAsia="Times New Roman"/>
                      <w:szCs w:val="24"/>
                      <w:lang w:val="en-US" w:eastAsia="ru-RU"/>
                    </w:rPr>
                    <w:t>B</w:t>
                  </w:r>
                  <w:r w:rsidRPr="00602960">
                    <w:rPr>
                      <w:rFonts w:eastAsia="Times New Roman"/>
                      <w:szCs w:val="24"/>
                      <w:lang w:eastAsia="ru-RU"/>
                    </w:rPr>
                    <w:t>/02.7</w:t>
                  </w:r>
                </w:p>
              </w:tc>
              <w:tc>
                <w:tcPr>
                  <w:tcW w:w="784" w:type="pct"/>
                  <w:gridSpan w:val="3"/>
                  <w:tcBorders>
                    <w:top w:val="nil"/>
                    <w:left w:val="single" w:sz="4" w:space="0" w:color="808080"/>
                    <w:bottom w:val="nil"/>
                    <w:right w:val="single" w:sz="4" w:space="0" w:color="808080"/>
                  </w:tcBorders>
                  <w:vAlign w:val="center"/>
                  <w:hideMark/>
                </w:tcPr>
                <w:p w:rsidR="0025499D" w:rsidRPr="00684495" w:rsidRDefault="0025499D" w:rsidP="00772D95">
                  <w:pPr>
                    <w:framePr w:hSpace="180" w:wrap="around" w:vAnchor="text" w:hAnchor="page" w:x="1195" w:y="1"/>
                    <w:spacing w:line="240" w:lineRule="auto"/>
                    <w:suppressOverlap/>
                    <w:rPr>
                      <w:rFonts w:eastAsia="Times New Roman"/>
                      <w:sz w:val="22"/>
                      <w:vertAlign w:val="superscript"/>
                      <w:lang w:eastAsia="ru-RU"/>
                    </w:rPr>
                  </w:pPr>
                  <w:r w:rsidRPr="00684495">
                    <w:rPr>
                      <w:rFonts w:eastAsia="Times New Roman"/>
                      <w:sz w:val="22"/>
                      <w:lang w:eastAsia="ru-RU"/>
                    </w:rPr>
                    <w:t>Уровень (подуровень) квалификации</w:t>
                  </w:r>
                </w:p>
              </w:tc>
              <w:tc>
                <w:tcPr>
                  <w:tcW w:w="205" w:type="pct"/>
                  <w:gridSpan w:val="2"/>
                  <w:tcBorders>
                    <w:top w:val="single" w:sz="4" w:space="0" w:color="808080"/>
                    <w:left w:val="single" w:sz="4" w:space="0" w:color="808080"/>
                    <w:bottom w:val="single" w:sz="4" w:space="0" w:color="808080"/>
                    <w:right w:val="single" w:sz="4" w:space="0" w:color="808080"/>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7</w:t>
                  </w:r>
                </w:p>
              </w:tc>
            </w:tr>
            <w:tr w:rsidR="0025499D" w:rsidRPr="00602960" w:rsidTr="00E26353">
              <w:trPr>
                <w:gridAfter w:val="4"/>
                <w:wAfter w:w="689" w:type="pct"/>
                <w:trHeight w:val="281"/>
              </w:trPr>
              <w:tc>
                <w:tcPr>
                  <w:tcW w:w="4311" w:type="pct"/>
                  <w:gridSpan w:val="11"/>
                  <w:tcBorders>
                    <w:top w:val="nil"/>
                    <w:left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rPr>
                <w:gridAfter w:val="1"/>
                <w:wAfter w:w="191" w:type="pct"/>
                <w:trHeight w:val="488"/>
              </w:trPr>
              <w:tc>
                <w:tcPr>
                  <w:tcW w:w="1035" w:type="pct"/>
                  <w:gridSpan w:val="2"/>
                  <w:tcBorders>
                    <w:top w:val="nil"/>
                    <w:left w:val="nil"/>
                    <w:bottom w:val="nil"/>
                    <w:right w:val="single" w:sz="2" w:space="0" w:color="808080"/>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Происхождение трудовой функции</w:t>
                  </w:r>
                </w:p>
              </w:tc>
              <w:tc>
                <w:tcPr>
                  <w:tcW w:w="707" w:type="pct"/>
                  <w:tcBorders>
                    <w:top w:val="single" w:sz="2" w:space="0" w:color="808080"/>
                    <w:left w:val="single" w:sz="2" w:space="0" w:color="808080"/>
                    <w:bottom w:val="single" w:sz="2" w:space="0" w:color="808080"/>
                    <w:right w:val="nil"/>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Оригина</w:t>
                  </w:r>
                  <w:r>
                    <w:rPr>
                      <w:rFonts w:eastAsia="Times New Roman"/>
                      <w:szCs w:val="24"/>
                      <w:lang w:eastAsia="ru-RU"/>
                    </w:rPr>
                    <w:t>л</w:t>
                  </w:r>
                </w:p>
              </w:tc>
              <w:tc>
                <w:tcPr>
                  <w:tcW w:w="133" w:type="pct"/>
                  <w:tcBorders>
                    <w:top w:val="single" w:sz="2" w:space="0" w:color="808080"/>
                    <w:left w:val="nil"/>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ind w:left="-925" w:right="133"/>
                    <w:suppressOverlap/>
                    <w:rPr>
                      <w:rFonts w:eastAsia="Times New Roman"/>
                      <w:szCs w:val="24"/>
                      <w:lang w:eastAsia="ru-RU"/>
                    </w:rPr>
                  </w:pPr>
                </w:p>
              </w:tc>
              <w:tc>
                <w:tcPr>
                  <w:tcW w:w="885" w:type="pct"/>
                  <w:tcBorders>
                    <w:top w:val="single" w:sz="2" w:space="0" w:color="808080"/>
                    <w:left w:val="single" w:sz="2" w:space="0" w:color="808080"/>
                    <w:bottom w:val="single" w:sz="2" w:space="0" w:color="808080"/>
                    <w:right w:val="single" w:sz="2" w:space="0" w:color="808080"/>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Заимствовано из оригинала</w:t>
                  </w:r>
                </w:p>
              </w:tc>
              <w:tc>
                <w:tcPr>
                  <w:tcW w:w="1206"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ind w:right="97"/>
                    <w:suppressOverlap/>
                    <w:jc w:val="center"/>
                    <w:rPr>
                      <w:rFonts w:eastAsia="Times New Roman"/>
                      <w:szCs w:val="24"/>
                      <w:lang w:eastAsia="ru-RU"/>
                    </w:rPr>
                  </w:pPr>
                </w:p>
              </w:tc>
              <w:tc>
                <w:tcPr>
                  <w:tcW w:w="843" w:type="pct"/>
                  <w:gridSpan w:val="6"/>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772D95">
                  <w:pPr>
                    <w:framePr w:hSpace="180" w:wrap="around" w:vAnchor="text" w:hAnchor="page" w:x="1195" w:y="1"/>
                    <w:spacing w:line="240" w:lineRule="auto"/>
                    <w:suppressOverlap/>
                    <w:jc w:val="center"/>
                    <w:rPr>
                      <w:rFonts w:eastAsia="Times New Roman"/>
                      <w:szCs w:val="24"/>
                      <w:lang w:eastAsia="ru-RU"/>
                    </w:rPr>
                  </w:pPr>
                </w:p>
              </w:tc>
            </w:tr>
            <w:tr w:rsidR="0025499D" w:rsidRPr="00602960" w:rsidTr="00E26353">
              <w:trPr>
                <w:gridAfter w:val="3"/>
                <w:wAfter w:w="383" w:type="pct"/>
                <w:trHeight w:val="479"/>
              </w:trPr>
              <w:tc>
                <w:tcPr>
                  <w:tcW w:w="1035" w:type="pct"/>
                  <w:gridSpan w:val="2"/>
                  <w:tcBorders>
                    <w:top w:val="nil"/>
                    <w:left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2481" w:type="pct"/>
                  <w:gridSpan w:val="5"/>
                  <w:tcBorders>
                    <w:top w:val="single" w:sz="2" w:space="0" w:color="808080"/>
                    <w:left w:val="nil"/>
                    <w:bottom w:val="nil"/>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467" w:type="pct"/>
                  <w:gridSpan w:val="2"/>
                  <w:tcBorders>
                    <w:top w:val="single" w:sz="2" w:space="0" w:color="808080"/>
                    <w:left w:val="nil"/>
                    <w:bottom w:val="nil"/>
                    <w:right w:val="nil"/>
                  </w:tcBorders>
                  <w:hideMark/>
                </w:tcPr>
                <w:p w:rsidR="0025499D" w:rsidRPr="00602960" w:rsidRDefault="0025499D" w:rsidP="00772D95">
                  <w:pPr>
                    <w:framePr w:hSpace="180" w:wrap="around" w:vAnchor="text" w:hAnchor="page" w:x="1195" w:y="1"/>
                    <w:spacing w:line="240" w:lineRule="auto"/>
                    <w:ind w:left="-111"/>
                    <w:suppressOverlap/>
                    <w:jc w:val="center"/>
                    <w:rPr>
                      <w:rFonts w:eastAsia="Times New Roman"/>
                      <w:szCs w:val="24"/>
                      <w:lang w:eastAsia="ru-RU"/>
                    </w:rPr>
                  </w:pPr>
                  <w:r w:rsidRPr="00602960">
                    <w:rPr>
                      <w:rFonts w:eastAsia="Times New Roman"/>
                      <w:szCs w:val="24"/>
                      <w:lang w:eastAsia="ru-RU"/>
                    </w:rPr>
                    <w:t>Код оригинала</w:t>
                  </w:r>
                </w:p>
              </w:tc>
              <w:tc>
                <w:tcPr>
                  <w:tcW w:w="634" w:type="pct"/>
                  <w:gridSpan w:val="3"/>
                  <w:tcBorders>
                    <w:top w:val="single" w:sz="2" w:space="0" w:color="808080"/>
                    <w:left w:val="nil"/>
                    <w:bottom w:val="nil"/>
                    <w:right w:val="nil"/>
                  </w:tcBorders>
                  <w:hideMark/>
                </w:tcPr>
                <w:p w:rsidR="0025499D" w:rsidRPr="00381034" w:rsidRDefault="0025499D" w:rsidP="00772D95">
                  <w:pPr>
                    <w:framePr w:hSpace="180" w:wrap="around" w:vAnchor="text" w:hAnchor="page" w:x="1195" w:y="1"/>
                    <w:spacing w:line="240" w:lineRule="auto"/>
                    <w:ind w:right="-104"/>
                    <w:suppressOverlap/>
                    <w:jc w:val="center"/>
                    <w:rPr>
                      <w:rFonts w:eastAsia="Times New Roman"/>
                      <w:sz w:val="22"/>
                      <w:lang w:eastAsia="ru-RU"/>
                    </w:rPr>
                  </w:pPr>
                  <w:r w:rsidRPr="00381034">
                    <w:rPr>
                      <w:rFonts w:eastAsia="Times New Roman"/>
                      <w:sz w:val="22"/>
                      <w:lang w:eastAsia="ru-RU"/>
                    </w:rPr>
                    <w:t>Регистрационный номер</w:t>
                  </w:r>
                </w:p>
                <w:p w:rsidR="0025499D" w:rsidRPr="00602960" w:rsidRDefault="0025499D" w:rsidP="00772D95">
                  <w:pPr>
                    <w:framePr w:hSpace="180" w:wrap="around" w:vAnchor="text" w:hAnchor="page" w:x="1195" w:y="1"/>
                    <w:spacing w:line="240" w:lineRule="auto"/>
                    <w:ind w:right="-104"/>
                    <w:suppressOverlap/>
                    <w:jc w:val="center"/>
                    <w:rPr>
                      <w:rFonts w:eastAsia="Times New Roman"/>
                      <w:szCs w:val="24"/>
                      <w:lang w:eastAsia="ru-RU"/>
                    </w:rPr>
                  </w:pPr>
                  <w:r w:rsidRPr="00381034">
                    <w:rPr>
                      <w:rFonts w:eastAsia="Times New Roman"/>
                      <w:sz w:val="22"/>
                      <w:lang w:eastAsia="ru-RU"/>
                    </w:rPr>
                    <w:t>профессионального стандарта</w:t>
                  </w:r>
                </w:p>
              </w:tc>
            </w:tr>
            <w:tr w:rsidR="0025499D" w:rsidRPr="00602960" w:rsidTr="00E26353">
              <w:trPr>
                <w:gridAfter w:val="4"/>
                <w:wAfter w:w="689" w:type="pct"/>
                <w:trHeight w:val="226"/>
              </w:trPr>
              <w:tc>
                <w:tcPr>
                  <w:tcW w:w="1035" w:type="pct"/>
                  <w:gridSpan w:val="2"/>
                  <w:tcBorders>
                    <w:top w:val="nil"/>
                    <w:left w:val="nil"/>
                    <w:bottom w:val="single" w:sz="2" w:space="0" w:color="7F7F7F"/>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nil"/>
                    <w:left w:val="nil"/>
                    <w:bottom w:val="single" w:sz="2" w:space="0" w:color="7F7F7F"/>
                    <w:right w:val="nil"/>
                  </w:tcBorders>
                  <w:vAlign w:val="center"/>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r>
            <w:tr w:rsidR="0025499D" w:rsidRPr="00602960" w:rsidTr="00E26353">
              <w:trPr>
                <w:gridAfter w:val="4"/>
                <w:wAfter w:w="689" w:type="pct"/>
                <w:trHeight w:val="532"/>
              </w:trPr>
              <w:tc>
                <w:tcPr>
                  <w:tcW w:w="1035" w:type="pct"/>
                  <w:gridSpan w:val="2"/>
                  <w:vMerge w:val="restart"/>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Трудовые действия</w:t>
                  </w:r>
                </w:p>
              </w:tc>
              <w:tc>
                <w:tcPr>
                  <w:tcW w:w="3276" w:type="pct"/>
                  <w:gridSpan w:val="9"/>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Определение относимости представленных документов по налоговым спорам</w:t>
                  </w:r>
                </w:p>
              </w:tc>
            </w:tr>
            <w:tr w:rsidR="0025499D" w:rsidRPr="00602960" w:rsidTr="00E26353">
              <w:trPr>
                <w:gridAfter w:val="4"/>
                <w:wAfter w:w="689" w:type="pct"/>
                <w:trHeight w:val="200"/>
              </w:trPr>
              <w:tc>
                <w:tcPr>
                  <w:tcW w:w="1035" w:type="pct"/>
                  <w:gridSpan w:val="2"/>
                  <w:vMerge/>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Определение доступности и взаимной связи документов по налоговым спорам</w:t>
                  </w:r>
                </w:p>
              </w:tc>
            </w:tr>
            <w:tr w:rsidR="0025499D" w:rsidRPr="00602960" w:rsidTr="00E26353">
              <w:trPr>
                <w:gridAfter w:val="4"/>
                <w:wAfter w:w="689" w:type="pct"/>
                <w:trHeight w:val="200"/>
              </w:trPr>
              <w:tc>
                <w:tcPr>
                  <w:tcW w:w="1035" w:type="pct"/>
                  <w:gridSpan w:val="2"/>
                  <w:vMerge/>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Формирование экспертного заключения о правомерности применении положений закона</w:t>
                  </w:r>
                </w:p>
              </w:tc>
            </w:tr>
            <w:tr w:rsidR="0025499D" w:rsidRPr="00602960" w:rsidTr="00E26353">
              <w:trPr>
                <w:gridAfter w:val="4"/>
                <w:wAfter w:w="689" w:type="pct"/>
                <w:trHeight w:val="200"/>
              </w:trPr>
              <w:tc>
                <w:tcPr>
                  <w:tcW w:w="1035" w:type="pct"/>
                  <w:gridSpan w:val="2"/>
                  <w:vMerge/>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Формирование экспертного заключения о различиях в толковании норм законодательства</w:t>
                  </w:r>
                </w:p>
              </w:tc>
            </w:tr>
            <w:tr w:rsidR="0025499D" w:rsidRPr="00602960" w:rsidTr="00E26353">
              <w:trPr>
                <w:gridAfter w:val="4"/>
                <w:wAfter w:w="689" w:type="pct"/>
                <w:trHeight w:val="200"/>
              </w:trPr>
              <w:tc>
                <w:tcPr>
                  <w:tcW w:w="1035" w:type="pct"/>
                  <w:gridSpan w:val="2"/>
                  <w:vMerge/>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Формирование экспертного заключения о наличии способных изменить решение фактах, не рассмотренных ранее при проверке документов</w:t>
                  </w:r>
                </w:p>
              </w:tc>
            </w:tr>
            <w:tr w:rsidR="0025499D" w:rsidRPr="00602960" w:rsidTr="00E26353">
              <w:trPr>
                <w:gridAfter w:val="4"/>
                <w:wAfter w:w="689" w:type="pct"/>
                <w:trHeight w:val="200"/>
              </w:trPr>
              <w:tc>
                <w:tcPr>
                  <w:tcW w:w="1035" w:type="pct"/>
                  <w:gridSpan w:val="2"/>
                  <w:vMerge/>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Формирование экспертного заключения о процедурных неточностях в ходе проведения проверки</w:t>
                  </w:r>
                </w:p>
              </w:tc>
            </w:tr>
            <w:tr w:rsidR="0025499D" w:rsidRPr="00602960" w:rsidTr="00E26353">
              <w:trPr>
                <w:gridAfter w:val="4"/>
                <w:wAfter w:w="689" w:type="pct"/>
                <w:trHeight w:val="429"/>
              </w:trPr>
              <w:tc>
                <w:tcPr>
                  <w:tcW w:w="1035" w:type="pct"/>
                  <w:gridSpan w:val="2"/>
                  <w:vMerge/>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Формирование экспертного заключения о неточностях в оформлении результатов налоговой проверки</w:t>
                  </w:r>
                </w:p>
              </w:tc>
            </w:tr>
            <w:tr w:rsidR="0025499D" w:rsidRPr="00602960" w:rsidTr="00E26353">
              <w:trPr>
                <w:gridAfter w:val="4"/>
                <w:wAfter w:w="689" w:type="pct"/>
                <w:trHeight w:val="212"/>
              </w:trPr>
              <w:tc>
                <w:tcPr>
                  <w:tcW w:w="1035" w:type="pct"/>
                  <w:gridSpan w:val="2"/>
                  <w:vMerge w:val="restart"/>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Необходимые умения</w:t>
                  </w: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Определять правомерность и обоснованность начисления налогов в соответствии с первичной документацией, достоверность хозяйственных операций, объем понесенного убытка</w:t>
                  </w:r>
                </w:p>
              </w:tc>
            </w:tr>
            <w:tr w:rsidR="0025499D" w:rsidRPr="00602960" w:rsidTr="00E26353">
              <w:trPr>
                <w:gridAfter w:val="4"/>
                <w:wAfter w:w="689" w:type="pct"/>
                <w:trHeight w:val="212"/>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bCs/>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Формировать экспертное заключение по произведенным затратам</w:t>
                  </w:r>
                </w:p>
              </w:tc>
            </w:tr>
            <w:tr w:rsidR="0025499D" w:rsidRPr="00602960" w:rsidTr="00E26353">
              <w:trPr>
                <w:gridAfter w:val="4"/>
                <w:wAfter w:w="689" w:type="pct"/>
                <w:trHeight w:val="212"/>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bCs/>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Выявлять обстоятельства, служащие основанием для подтверждения налогоплательщиком права на освобождение от налогообложения операций</w:t>
                  </w:r>
                </w:p>
              </w:tc>
            </w:tr>
            <w:tr w:rsidR="0025499D" w:rsidRPr="00602960" w:rsidTr="00E26353">
              <w:trPr>
                <w:gridAfter w:val="4"/>
                <w:wAfter w:w="689" w:type="pct"/>
                <w:trHeight w:val="212"/>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bCs/>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Формировать экспертное заключение по правомерности требований согласно правовой позиции</w:t>
                  </w:r>
                </w:p>
              </w:tc>
            </w:tr>
            <w:tr w:rsidR="0025499D" w:rsidRPr="00602960" w:rsidTr="00E26353">
              <w:trPr>
                <w:gridAfter w:val="4"/>
                <w:wAfter w:w="689" w:type="pct"/>
                <w:trHeight w:val="183"/>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bCs/>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 xml:space="preserve">Определять соблюдение срока давности подачи заявления о </w:t>
                  </w:r>
                  <w:r w:rsidRPr="00602960">
                    <w:rPr>
                      <w:rFonts w:eastAsia="Times New Roman"/>
                      <w:szCs w:val="24"/>
                      <w:lang w:eastAsia="ru-RU"/>
                    </w:rPr>
                    <w:lastRenderedPageBreak/>
                    <w:t>возврате (зачете) налога (пени, санкции)</w:t>
                  </w:r>
                </w:p>
              </w:tc>
            </w:tr>
            <w:tr w:rsidR="0025499D" w:rsidRPr="00602960" w:rsidTr="00E26353">
              <w:trPr>
                <w:gridAfter w:val="4"/>
                <w:wAfter w:w="689" w:type="pct"/>
                <w:trHeight w:val="225"/>
              </w:trPr>
              <w:tc>
                <w:tcPr>
                  <w:tcW w:w="1035" w:type="pct"/>
                  <w:gridSpan w:val="2"/>
                  <w:vMerge w:val="restart"/>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bCs/>
                      <w:szCs w:val="24"/>
                      <w:lang w:eastAsia="ru-RU"/>
                    </w:rPr>
                    <w:lastRenderedPageBreak/>
                    <w:t>Необходимые знания</w:t>
                  </w: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Нормативная правовая база по вопросам налогообложения</w:t>
                  </w:r>
                </w:p>
              </w:tc>
            </w:tr>
            <w:tr w:rsidR="0025499D" w:rsidRPr="00602960" w:rsidTr="00E26353">
              <w:trPr>
                <w:gridAfter w:val="4"/>
                <w:wAfter w:w="689" w:type="pct"/>
                <w:trHeight w:val="225"/>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Судебная практика по налоговым спорам</w:t>
                  </w:r>
                </w:p>
              </w:tc>
            </w:tr>
            <w:tr w:rsidR="0025499D" w:rsidRPr="00602960" w:rsidTr="00E26353">
              <w:trPr>
                <w:gridAfter w:val="4"/>
                <w:wAfter w:w="689" w:type="pct"/>
                <w:trHeight w:val="225"/>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Pr>
                      <w:rFonts w:eastAsia="Times New Roman"/>
                      <w:szCs w:val="24"/>
                      <w:lang w:eastAsia="ru-RU"/>
                    </w:rPr>
                    <w:t>С</w:t>
                  </w:r>
                  <w:r w:rsidRPr="00602960">
                    <w:rPr>
                      <w:rFonts w:eastAsia="Times New Roman"/>
                      <w:szCs w:val="24"/>
                      <w:lang w:eastAsia="ru-RU"/>
                    </w:rPr>
                    <w:t>пецифика деятельности налогоплательщика</w:t>
                  </w:r>
                </w:p>
              </w:tc>
            </w:tr>
            <w:tr w:rsidR="0025499D" w:rsidRPr="00602960" w:rsidTr="00E26353">
              <w:trPr>
                <w:gridAfter w:val="4"/>
                <w:wAfter w:w="689" w:type="pct"/>
                <w:trHeight w:val="170"/>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Практика формирования экспертного заключения по налоговым спорам</w:t>
                  </w:r>
                </w:p>
              </w:tc>
            </w:tr>
            <w:tr w:rsidR="0025499D" w:rsidRPr="00602960" w:rsidTr="00E26353">
              <w:trPr>
                <w:gridAfter w:val="4"/>
                <w:wAfter w:w="689" w:type="pct"/>
                <w:trHeight w:val="170"/>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вопросов развития локальных нормативных актов</w:t>
                  </w:r>
                </w:p>
              </w:tc>
            </w:tr>
            <w:tr w:rsidR="0025499D" w:rsidRPr="00602960" w:rsidTr="00E26353">
              <w:trPr>
                <w:gridAfter w:val="4"/>
                <w:wAfter w:w="689" w:type="pct"/>
                <w:trHeight w:val="170"/>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правоустанавливающих документов</w:t>
                  </w:r>
                </w:p>
              </w:tc>
            </w:tr>
            <w:tr w:rsidR="0025499D" w:rsidRPr="00602960" w:rsidTr="00E26353">
              <w:trPr>
                <w:gridAfter w:val="4"/>
                <w:wAfter w:w="689" w:type="pct"/>
                <w:trHeight w:val="170"/>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 xml:space="preserve">Правила анализа прав на имущество </w:t>
                  </w:r>
                </w:p>
              </w:tc>
            </w:tr>
            <w:tr w:rsidR="0025499D" w:rsidRPr="00602960" w:rsidTr="00E26353">
              <w:trPr>
                <w:gridAfter w:val="4"/>
                <w:wAfter w:w="689" w:type="pct"/>
                <w:trHeight w:val="170"/>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вопросов подготовки земельного участка</w:t>
                  </w:r>
                </w:p>
              </w:tc>
            </w:tr>
            <w:tr w:rsidR="0025499D" w:rsidRPr="00602960" w:rsidTr="00E26353">
              <w:trPr>
                <w:gridAfter w:val="4"/>
                <w:wAfter w:w="689" w:type="pct"/>
                <w:trHeight w:val="469"/>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 xml:space="preserve">Правила определения прав собственности, обременений и ограничений </w:t>
                  </w:r>
                </w:p>
              </w:tc>
            </w:tr>
            <w:tr w:rsidR="0025499D" w:rsidRPr="00602960" w:rsidTr="00E26353">
              <w:trPr>
                <w:gridAfter w:val="4"/>
                <w:wAfter w:w="689" w:type="pct"/>
                <w:trHeight w:val="469"/>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4" w:space="0" w:color="auto"/>
                    <w:left w:val="single" w:sz="4" w:space="0" w:color="auto"/>
                    <w:bottom w:val="single" w:sz="4" w:space="0" w:color="auto"/>
                    <w:right w:val="single" w:sz="4" w:space="0" w:color="auto"/>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разработки юридической структуры отношений участников</w:t>
                  </w:r>
                </w:p>
              </w:tc>
            </w:tr>
            <w:tr w:rsidR="0025499D" w:rsidRPr="00602960" w:rsidTr="00E26353">
              <w:trPr>
                <w:gridAfter w:val="4"/>
                <w:wAfter w:w="689" w:type="pct"/>
                <w:trHeight w:val="469"/>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4" w:space="0" w:color="auto"/>
                    <w:left w:val="single" w:sz="4" w:space="0" w:color="auto"/>
                    <w:bottom w:val="single" w:sz="4" w:space="0" w:color="auto"/>
                    <w:right w:val="single" w:sz="4" w:space="0" w:color="auto"/>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 xml:space="preserve">Правила выработки рекомендаций по управлению правовыми рисками </w:t>
                  </w:r>
                </w:p>
              </w:tc>
            </w:tr>
            <w:tr w:rsidR="0025499D" w:rsidRPr="00602960" w:rsidTr="00E26353">
              <w:trPr>
                <w:gridAfter w:val="4"/>
                <w:wAfter w:w="689" w:type="pct"/>
                <w:trHeight w:val="170"/>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p>
              </w:tc>
              <w:tc>
                <w:tcPr>
                  <w:tcW w:w="3276" w:type="pct"/>
                  <w:gridSpan w:val="9"/>
                  <w:tcBorders>
                    <w:top w:val="single" w:sz="2" w:space="0" w:color="7F7F7F"/>
                    <w:left w:val="single" w:sz="2" w:space="0" w:color="7F7F7F"/>
                    <w:bottom w:val="single" w:sz="4" w:space="0" w:color="auto"/>
                    <w:right w:val="single" w:sz="2" w:space="0" w:color="7F7F7F"/>
                  </w:tcBorders>
                  <w:vAlign w:val="bottom"/>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Правила анализа правовых рисков</w:t>
                  </w:r>
                </w:p>
              </w:tc>
            </w:tr>
            <w:tr w:rsidR="0025499D" w:rsidRPr="00602960" w:rsidTr="00E26353">
              <w:trPr>
                <w:gridAfter w:val="4"/>
                <w:wAfter w:w="689" w:type="pct"/>
                <w:trHeight w:val="170"/>
              </w:trPr>
              <w:tc>
                <w:tcPr>
                  <w:tcW w:w="1035" w:type="pct"/>
                  <w:gridSpan w:val="2"/>
                  <w:vMerge w:val="restart"/>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widowControl w:val="0"/>
                    <w:spacing w:line="240" w:lineRule="auto"/>
                    <w:suppressOverlap/>
                    <w:rPr>
                      <w:rFonts w:eastAsia="Times New Roman"/>
                      <w:bCs/>
                      <w:szCs w:val="24"/>
                      <w:lang w:eastAsia="ru-RU"/>
                    </w:rPr>
                  </w:pPr>
                  <w:r w:rsidRPr="00602960">
                    <w:rPr>
                      <w:rFonts w:eastAsia="Times New Roman"/>
                      <w:bCs/>
                      <w:szCs w:val="24"/>
                      <w:lang w:eastAsia="ru-RU"/>
                    </w:rPr>
                    <w:t>Другие характеристики</w:t>
                  </w: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Готовность работать в команде и самостоятельно, ответственность, целеустремленность, грамотность</w:t>
                  </w:r>
                </w:p>
              </w:tc>
            </w:tr>
            <w:tr w:rsidR="0025499D" w:rsidRPr="00602960" w:rsidTr="00E26353">
              <w:trPr>
                <w:gridAfter w:val="4"/>
                <w:wAfter w:w="689" w:type="pct"/>
                <w:trHeight w:val="225"/>
              </w:trPr>
              <w:tc>
                <w:tcPr>
                  <w:tcW w:w="1035" w:type="pct"/>
                  <w:gridSpan w:val="2"/>
                  <w:vMerge/>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bCs/>
                      <w:szCs w:val="24"/>
                      <w:lang w:eastAsia="ru-RU"/>
                    </w:rPr>
                  </w:pPr>
                </w:p>
              </w:tc>
              <w:tc>
                <w:tcPr>
                  <w:tcW w:w="3276" w:type="pct"/>
                  <w:gridSpan w:val="9"/>
                  <w:tcBorders>
                    <w:top w:val="single" w:sz="2" w:space="0" w:color="7F7F7F"/>
                    <w:left w:val="single" w:sz="2" w:space="0" w:color="7F7F7F"/>
                    <w:bottom w:val="single" w:sz="2" w:space="0" w:color="7F7F7F"/>
                    <w:right w:val="single" w:sz="2" w:space="0" w:color="7F7F7F"/>
                  </w:tcBorders>
                  <w:vAlign w:val="center"/>
                  <w:hideMark/>
                </w:tcPr>
                <w:p w:rsidR="0025499D" w:rsidRPr="00602960" w:rsidRDefault="0025499D" w:rsidP="00772D95">
                  <w:pPr>
                    <w:framePr w:hSpace="180" w:wrap="around" w:vAnchor="text" w:hAnchor="page" w:x="1195" w:y="1"/>
                    <w:spacing w:line="240" w:lineRule="auto"/>
                    <w:suppressOverlap/>
                    <w:rPr>
                      <w:rFonts w:eastAsia="Times New Roman"/>
                      <w:szCs w:val="24"/>
                      <w:lang w:eastAsia="ru-RU"/>
                    </w:rPr>
                  </w:pPr>
                  <w:r w:rsidRPr="00602960">
                    <w:rPr>
                      <w:rFonts w:eastAsia="Times New Roman"/>
                      <w:szCs w:val="24"/>
                      <w:lang w:eastAsia="ru-RU"/>
                    </w:rPr>
                    <w:t>Соблюдение этических норм</w:t>
                  </w:r>
                </w:p>
              </w:tc>
            </w:tr>
          </w:tbl>
          <w:p w:rsidR="0025499D" w:rsidRPr="00602960" w:rsidRDefault="0025499D" w:rsidP="00E26353">
            <w:pPr>
              <w:spacing w:line="240" w:lineRule="auto"/>
              <w:contextualSpacing/>
              <w:jc w:val="center"/>
              <w:rPr>
                <w:rFonts w:eastAsia="Times New Roman"/>
                <w:b/>
                <w:szCs w:val="24"/>
                <w:lang w:eastAsia="ru-RU"/>
              </w:rPr>
            </w:pPr>
          </w:p>
          <w:tbl>
            <w:tblPr>
              <w:tblpPr w:leftFromText="180" w:rightFromText="180" w:vertAnchor="text" w:horzAnchor="page" w:tblpX="-160" w:tblpY="-12765"/>
              <w:tblOverlap w:val="never"/>
              <w:tblW w:w="953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733"/>
              <w:gridCol w:w="797"/>
              <w:gridCol w:w="244"/>
              <w:gridCol w:w="1320"/>
              <w:gridCol w:w="1202"/>
              <w:gridCol w:w="1742"/>
              <w:gridCol w:w="72"/>
              <w:gridCol w:w="1766"/>
              <w:gridCol w:w="546"/>
              <w:gridCol w:w="10"/>
            </w:tblGrid>
            <w:tr w:rsidR="0025499D" w:rsidRPr="00602960" w:rsidTr="00E26353">
              <w:trPr>
                <w:gridAfter w:val="1"/>
                <w:wAfter w:w="5" w:type="pct"/>
                <w:trHeight w:val="592"/>
              </w:trPr>
              <w:tc>
                <w:tcPr>
                  <w:tcW w:w="4995" w:type="pct"/>
                  <w:gridSpan w:val="10"/>
                  <w:tcBorders>
                    <w:top w:val="nil"/>
                    <w:bottom w:val="nil"/>
                  </w:tcBorders>
                  <w:vAlign w:val="center"/>
                </w:tcPr>
                <w:p w:rsidR="0025499D" w:rsidRPr="00602960" w:rsidRDefault="0025499D" w:rsidP="00E26353">
                  <w:pPr>
                    <w:widowControl w:val="0"/>
                    <w:spacing w:line="240" w:lineRule="auto"/>
                    <w:contextualSpacing/>
                    <w:rPr>
                      <w:rFonts w:eastAsia="Times New Roman"/>
                      <w:b/>
                      <w:szCs w:val="24"/>
                      <w:lang w:eastAsia="ru-RU"/>
                    </w:rPr>
                  </w:pPr>
                  <w:r w:rsidRPr="00602960">
                    <w:rPr>
                      <w:rFonts w:eastAsia="Times New Roman"/>
                      <w:b/>
                      <w:szCs w:val="24"/>
                      <w:lang w:eastAsia="ru-RU"/>
                    </w:rPr>
                    <w:lastRenderedPageBreak/>
                    <w:t>3.2.3. Трудовая функция</w:t>
                  </w:r>
                </w:p>
                <w:p w:rsidR="0025499D" w:rsidRPr="00602960" w:rsidRDefault="0025499D" w:rsidP="00E26353">
                  <w:pPr>
                    <w:widowControl w:val="0"/>
                    <w:spacing w:line="240" w:lineRule="auto"/>
                    <w:ind w:left="-250"/>
                    <w:contextualSpacing/>
                    <w:rPr>
                      <w:rFonts w:eastAsia="Times New Roman"/>
                      <w:b/>
                      <w:szCs w:val="24"/>
                      <w:lang w:eastAsia="ru-RU"/>
                    </w:rPr>
                  </w:pPr>
                </w:p>
              </w:tc>
            </w:tr>
            <w:tr w:rsidR="0025499D" w:rsidRPr="00602960" w:rsidTr="00E26353">
              <w:trPr>
                <w:trHeight w:val="278"/>
              </w:trPr>
              <w:tc>
                <w:tcPr>
                  <w:tcW w:w="580" w:type="pct"/>
                  <w:tcBorders>
                    <w:top w:val="nil"/>
                    <w:bottom w:val="nil"/>
                    <w:right w:val="single" w:sz="4" w:space="0" w:color="808080"/>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Наименование</w:t>
                  </w:r>
                </w:p>
              </w:tc>
              <w:tc>
                <w:tcPr>
                  <w:tcW w:w="1622" w:type="pct"/>
                  <w:gridSpan w:val="4"/>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widowControl w:val="0"/>
                    <w:spacing w:line="240" w:lineRule="auto"/>
                    <w:rPr>
                      <w:rFonts w:eastAsia="Times New Roman"/>
                      <w:szCs w:val="24"/>
                      <w:lang w:eastAsia="ru-RU"/>
                    </w:rPr>
                  </w:pPr>
                  <w:r w:rsidRPr="00BE78A4">
                    <w:rPr>
                      <w:rFonts w:eastAsia="Times New Roman"/>
                      <w:szCs w:val="24"/>
                      <w:lang w:eastAsia="ru-RU"/>
                    </w:rPr>
                    <w:t>Подготовка экспертного заключения в ходе судебного урегулирования налоговых споров</w:t>
                  </w:r>
                </w:p>
              </w:tc>
              <w:tc>
                <w:tcPr>
                  <w:tcW w:w="630" w:type="pct"/>
                  <w:tcBorders>
                    <w:top w:val="nil"/>
                    <w:left w:val="single" w:sz="4" w:space="0" w:color="808080"/>
                    <w:bottom w:val="nil"/>
                    <w:right w:val="single" w:sz="4" w:space="0" w:color="808080"/>
                  </w:tcBorders>
                  <w:vAlign w:val="center"/>
                </w:tcPr>
                <w:p w:rsidR="0025499D" w:rsidRPr="00602960" w:rsidRDefault="0025499D" w:rsidP="00E26353">
                  <w:pPr>
                    <w:widowControl w:val="0"/>
                    <w:spacing w:line="240" w:lineRule="auto"/>
                    <w:jc w:val="right"/>
                    <w:rPr>
                      <w:rFonts w:eastAsia="Times New Roman"/>
                      <w:szCs w:val="24"/>
                      <w:vertAlign w:val="superscript"/>
                      <w:lang w:eastAsia="ru-RU"/>
                    </w:rPr>
                  </w:pPr>
                  <w:r w:rsidRPr="00602960">
                    <w:rPr>
                      <w:rFonts w:eastAsia="Times New Roman"/>
                      <w:szCs w:val="24"/>
                      <w:lang w:eastAsia="ru-RU"/>
                    </w:rPr>
                    <w:t>Код</w:t>
                  </w:r>
                </w:p>
              </w:tc>
              <w:tc>
                <w:tcPr>
                  <w:tcW w:w="913" w:type="pct"/>
                  <w:tcBorders>
                    <w:top w:val="single" w:sz="4" w:space="0" w:color="808080"/>
                    <w:left w:val="single" w:sz="4" w:space="0" w:color="808080"/>
                    <w:bottom w:val="single" w:sz="4" w:space="0" w:color="808080"/>
                    <w:right w:val="single" w:sz="4" w:space="0" w:color="auto"/>
                  </w:tcBorders>
                  <w:vAlign w:val="center"/>
                </w:tcPr>
                <w:p w:rsidR="0025499D" w:rsidRPr="00602960" w:rsidRDefault="0025499D" w:rsidP="00E26353">
                  <w:pPr>
                    <w:widowControl w:val="0"/>
                    <w:spacing w:line="240" w:lineRule="auto"/>
                    <w:ind w:right="839"/>
                    <w:rPr>
                      <w:rFonts w:eastAsia="Times New Roman"/>
                      <w:szCs w:val="24"/>
                      <w:lang w:eastAsia="ru-RU"/>
                    </w:rPr>
                  </w:pPr>
                  <w:r>
                    <w:rPr>
                      <w:rFonts w:eastAsia="Times New Roman"/>
                      <w:szCs w:val="24"/>
                      <w:lang w:val="en-US" w:eastAsia="ru-RU"/>
                    </w:rPr>
                    <w:t>B</w:t>
                  </w:r>
                  <w:r w:rsidRPr="00602960">
                    <w:rPr>
                      <w:rFonts w:eastAsia="Times New Roman"/>
                      <w:szCs w:val="24"/>
                      <w:lang w:eastAsia="ru-RU"/>
                    </w:rPr>
                    <w:t>/0</w:t>
                  </w:r>
                  <w:r>
                    <w:rPr>
                      <w:rFonts w:eastAsia="Times New Roman"/>
                      <w:szCs w:val="24"/>
                      <w:lang w:val="en-US" w:eastAsia="ru-RU"/>
                    </w:rPr>
                    <w:t>3</w:t>
                  </w:r>
                  <w:r w:rsidRPr="00602960">
                    <w:rPr>
                      <w:rFonts w:eastAsia="Times New Roman"/>
                      <w:szCs w:val="24"/>
                      <w:lang w:eastAsia="ru-RU"/>
                    </w:rPr>
                    <w:t>.7</w:t>
                  </w:r>
                </w:p>
              </w:tc>
              <w:tc>
                <w:tcPr>
                  <w:tcW w:w="964" w:type="pct"/>
                  <w:gridSpan w:val="2"/>
                  <w:tcBorders>
                    <w:top w:val="nil"/>
                    <w:left w:val="single" w:sz="4" w:space="0" w:color="auto"/>
                    <w:bottom w:val="nil"/>
                    <w:right w:val="single" w:sz="4" w:space="0" w:color="808080"/>
                  </w:tcBorders>
                  <w:vAlign w:val="center"/>
                </w:tcPr>
                <w:p w:rsidR="0025499D" w:rsidRPr="00602960" w:rsidRDefault="0025499D" w:rsidP="00E26353">
                  <w:pPr>
                    <w:widowControl w:val="0"/>
                    <w:spacing w:line="240" w:lineRule="auto"/>
                    <w:rPr>
                      <w:rFonts w:eastAsia="Times New Roman"/>
                      <w:szCs w:val="24"/>
                      <w:vertAlign w:val="superscript"/>
                      <w:lang w:eastAsia="ru-RU"/>
                    </w:rPr>
                  </w:pPr>
                  <w:r w:rsidRPr="00602960">
                    <w:rPr>
                      <w:rFonts w:eastAsia="Times New Roman"/>
                      <w:szCs w:val="24"/>
                      <w:lang w:eastAsia="ru-RU"/>
                    </w:rPr>
                    <w:t>Уровень (подуровень) квалификации</w:t>
                  </w:r>
                </w:p>
              </w:tc>
              <w:tc>
                <w:tcPr>
                  <w:tcW w:w="291" w:type="pct"/>
                  <w:gridSpan w:val="2"/>
                  <w:tcBorders>
                    <w:top w:val="single" w:sz="4" w:space="0" w:color="808080"/>
                    <w:left w:val="single" w:sz="4" w:space="0" w:color="808080"/>
                    <w:bottom w:val="single" w:sz="4" w:space="0" w:color="808080"/>
                    <w:right w:val="single" w:sz="4" w:space="0" w:color="808080"/>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7</w:t>
                  </w:r>
                </w:p>
              </w:tc>
            </w:tr>
            <w:tr w:rsidR="0025499D" w:rsidRPr="00602960" w:rsidTr="00E26353">
              <w:trPr>
                <w:gridAfter w:val="1"/>
                <w:wAfter w:w="5" w:type="pct"/>
                <w:trHeight w:val="281"/>
              </w:trPr>
              <w:tc>
                <w:tcPr>
                  <w:tcW w:w="4995" w:type="pct"/>
                  <w:gridSpan w:val="10"/>
                  <w:tcBorders>
                    <w:top w:val="nil"/>
                    <w:bottom w:val="nil"/>
                  </w:tcBorders>
                  <w:vAlign w:val="center"/>
                </w:tcPr>
                <w:p w:rsidR="0025499D" w:rsidRPr="00602960" w:rsidRDefault="0025499D" w:rsidP="00E26353">
                  <w:pPr>
                    <w:widowControl w:val="0"/>
                    <w:spacing w:line="240" w:lineRule="auto"/>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88"/>
              </w:trPr>
              <w:tc>
                <w:tcPr>
                  <w:tcW w:w="964" w:type="pct"/>
                  <w:gridSpan w:val="2"/>
                  <w:tcBorders>
                    <w:top w:val="nil"/>
                    <w:left w:val="nil"/>
                    <w:bottom w:val="nil"/>
                    <w:right w:val="single" w:sz="2" w:space="0" w:color="808080"/>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Происхождение трудовой функции</w:t>
                  </w:r>
                </w:p>
              </w:tc>
              <w:tc>
                <w:tcPr>
                  <w:tcW w:w="418" w:type="pct"/>
                  <w:tcBorders>
                    <w:top w:val="single" w:sz="2" w:space="0" w:color="808080"/>
                    <w:left w:val="single" w:sz="2" w:space="0" w:color="808080"/>
                    <w:bottom w:val="single" w:sz="2" w:space="0" w:color="808080"/>
                    <w:right w:val="nil"/>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Оригинал</w:t>
                  </w:r>
                </w:p>
              </w:tc>
              <w:tc>
                <w:tcPr>
                  <w:tcW w:w="128" w:type="pct"/>
                  <w:tcBorders>
                    <w:top w:val="single" w:sz="2" w:space="0" w:color="808080"/>
                    <w:left w:val="nil"/>
                    <w:bottom w:val="single" w:sz="2" w:space="0" w:color="808080"/>
                    <w:right w:val="single" w:sz="2" w:space="0" w:color="808080"/>
                  </w:tcBorders>
                  <w:vAlign w:val="center"/>
                </w:tcPr>
                <w:p w:rsidR="0025499D" w:rsidRPr="00602960" w:rsidRDefault="0025499D" w:rsidP="00E26353">
                  <w:pPr>
                    <w:widowControl w:val="0"/>
                    <w:spacing w:line="240" w:lineRule="auto"/>
                    <w:rPr>
                      <w:rFonts w:eastAsia="Times New Roman"/>
                      <w:szCs w:val="24"/>
                      <w:lang w:eastAsia="ru-RU"/>
                    </w:rPr>
                  </w:pPr>
                </w:p>
              </w:tc>
              <w:tc>
                <w:tcPr>
                  <w:tcW w:w="1322" w:type="pct"/>
                  <w:gridSpan w:val="2"/>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Заимствовано из оригинала</w:t>
                  </w:r>
                </w:p>
              </w:tc>
              <w:tc>
                <w:tcPr>
                  <w:tcW w:w="951" w:type="pct"/>
                  <w:gridSpan w:val="2"/>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widowControl w:val="0"/>
                    <w:spacing w:line="240" w:lineRule="auto"/>
                    <w:jc w:val="center"/>
                    <w:rPr>
                      <w:rFonts w:eastAsia="Times New Roman"/>
                      <w:szCs w:val="24"/>
                      <w:lang w:eastAsia="ru-RU"/>
                    </w:rPr>
                  </w:pPr>
                </w:p>
              </w:tc>
              <w:tc>
                <w:tcPr>
                  <w:tcW w:w="1217" w:type="pct"/>
                  <w:gridSpan w:val="3"/>
                  <w:tcBorders>
                    <w:top w:val="single" w:sz="2" w:space="0" w:color="808080"/>
                    <w:left w:val="single" w:sz="2" w:space="0" w:color="808080"/>
                    <w:bottom w:val="single" w:sz="2" w:space="0" w:color="808080"/>
                    <w:right w:val="single" w:sz="2" w:space="0" w:color="808080"/>
                  </w:tcBorders>
                  <w:vAlign w:val="center"/>
                </w:tcPr>
                <w:p w:rsidR="0025499D" w:rsidRPr="00602960" w:rsidRDefault="0025499D" w:rsidP="00E26353">
                  <w:pPr>
                    <w:widowControl w:val="0"/>
                    <w:spacing w:line="240" w:lineRule="auto"/>
                    <w:jc w:val="center"/>
                    <w:rPr>
                      <w:rFonts w:eastAsia="Times New Roman"/>
                      <w:szCs w:val="24"/>
                      <w:lang w:eastAsia="ru-RU"/>
                    </w:rPr>
                  </w:pPr>
                </w:p>
              </w:tc>
            </w:tr>
            <w:tr w:rsidR="0025499D" w:rsidRPr="00602960" w:rsidTr="00E26353">
              <w:tblPrEx>
                <w:tblBorders>
                  <w:top w:val="single" w:sz="4" w:space="0" w:color="808080"/>
                  <w:bottom w:val="single" w:sz="4" w:space="0" w:color="808080"/>
                  <w:insideH w:val="single" w:sz="4" w:space="0" w:color="808080"/>
                  <w:insideV w:val="single" w:sz="4" w:space="0" w:color="808080"/>
                </w:tblBorders>
              </w:tblPrEx>
              <w:trPr>
                <w:trHeight w:val="479"/>
              </w:trPr>
              <w:tc>
                <w:tcPr>
                  <w:tcW w:w="964" w:type="pct"/>
                  <w:gridSpan w:val="2"/>
                  <w:tcBorders>
                    <w:top w:val="nil"/>
                    <w:bottom w:val="nil"/>
                    <w:right w:val="nil"/>
                  </w:tcBorders>
                  <w:vAlign w:val="center"/>
                </w:tcPr>
                <w:p w:rsidR="0025499D" w:rsidRPr="00602960" w:rsidRDefault="0025499D" w:rsidP="00E26353">
                  <w:pPr>
                    <w:widowControl w:val="0"/>
                    <w:spacing w:line="240" w:lineRule="auto"/>
                    <w:rPr>
                      <w:rFonts w:eastAsia="Times New Roman"/>
                      <w:szCs w:val="24"/>
                      <w:lang w:eastAsia="ru-RU"/>
                    </w:rPr>
                  </w:pPr>
                </w:p>
              </w:tc>
              <w:tc>
                <w:tcPr>
                  <w:tcW w:w="1868" w:type="pct"/>
                  <w:gridSpan w:val="4"/>
                  <w:tcBorders>
                    <w:top w:val="single" w:sz="2" w:space="0" w:color="808080"/>
                    <w:left w:val="nil"/>
                    <w:bottom w:val="nil"/>
                    <w:right w:val="nil"/>
                  </w:tcBorders>
                  <w:vAlign w:val="center"/>
                </w:tcPr>
                <w:p w:rsidR="0025499D" w:rsidRPr="00602960" w:rsidRDefault="0025499D" w:rsidP="00E26353">
                  <w:pPr>
                    <w:widowControl w:val="0"/>
                    <w:spacing w:line="240" w:lineRule="auto"/>
                    <w:rPr>
                      <w:rFonts w:eastAsia="Times New Roman"/>
                      <w:szCs w:val="24"/>
                      <w:lang w:eastAsia="ru-RU"/>
                    </w:rPr>
                  </w:pPr>
                </w:p>
              </w:tc>
              <w:tc>
                <w:tcPr>
                  <w:tcW w:w="951" w:type="pct"/>
                  <w:gridSpan w:val="2"/>
                  <w:tcBorders>
                    <w:top w:val="single" w:sz="2" w:space="0" w:color="808080"/>
                    <w:left w:val="nil"/>
                    <w:bottom w:val="nil"/>
                    <w:right w:val="nil"/>
                  </w:tcBorders>
                </w:tcPr>
                <w:p w:rsidR="0025499D" w:rsidRPr="00602960" w:rsidRDefault="0025499D" w:rsidP="00E26353">
                  <w:pPr>
                    <w:widowControl w:val="0"/>
                    <w:spacing w:line="240" w:lineRule="auto"/>
                    <w:jc w:val="center"/>
                    <w:rPr>
                      <w:rFonts w:eastAsia="Times New Roman"/>
                      <w:szCs w:val="24"/>
                      <w:lang w:eastAsia="ru-RU"/>
                    </w:rPr>
                  </w:pPr>
                  <w:r w:rsidRPr="00602960">
                    <w:rPr>
                      <w:rFonts w:eastAsia="Times New Roman"/>
                      <w:szCs w:val="24"/>
                      <w:lang w:eastAsia="ru-RU"/>
                    </w:rPr>
                    <w:t>Код оригинала</w:t>
                  </w:r>
                </w:p>
              </w:tc>
              <w:tc>
                <w:tcPr>
                  <w:tcW w:w="1217" w:type="pct"/>
                  <w:gridSpan w:val="3"/>
                  <w:tcBorders>
                    <w:top w:val="single" w:sz="2" w:space="0" w:color="808080"/>
                    <w:left w:val="nil"/>
                    <w:bottom w:val="nil"/>
                    <w:right w:val="nil"/>
                  </w:tcBorders>
                </w:tcPr>
                <w:p w:rsidR="0025499D" w:rsidRPr="00602960" w:rsidRDefault="0025499D" w:rsidP="00E26353">
                  <w:pPr>
                    <w:widowControl w:val="0"/>
                    <w:spacing w:line="240" w:lineRule="auto"/>
                    <w:ind w:right="-104"/>
                    <w:rPr>
                      <w:rFonts w:eastAsia="Times New Roman"/>
                      <w:szCs w:val="24"/>
                      <w:lang w:eastAsia="ru-RU"/>
                    </w:rPr>
                  </w:pPr>
                  <w:r w:rsidRPr="00602960">
                    <w:rPr>
                      <w:rFonts w:eastAsia="Times New Roman"/>
                      <w:szCs w:val="24"/>
                      <w:lang w:eastAsia="ru-RU"/>
                    </w:rPr>
                    <w:t>Регистрационный номер</w:t>
                  </w:r>
                </w:p>
                <w:p w:rsidR="0025499D" w:rsidRPr="00602960" w:rsidRDefault="0025499D" w:rsidP="00E26353">
                  <w:pPr>
                    <w:widowControl w:val="0"/>
                    <w:spacing w:line="240" w:lineRule="auto"/>
                    <w:ind w:right="-104"/>
                    <w:rPr>
                      <w:rFonts w:eastAsia="Times New Roman"/>
                      <w:szCs w:val="24"/>
                      <w:lang w:eastAsia="ru-RU"/>
                    </w:rPr>
                  </w:pPr>
                  <w:r w:rsidRPr="00602960">
                    <w:rPr>
                      <w:rFonts w:eastAsia="Times New Roman"/>
                      <w:szCs w:val="24"/>
                      <w:lang w:eastAsia="ru-RU"/>
                    </w:rPr>
                    <w:t>профессионального стандарта</w:t>
                  </w:r>
                </w:p>
              </w:tc>
            </w:tr>
            <w:tr w:rsidR="0025499D" w:rsidRPr="00602960" w:rsidTr="00E26353">
              <w:trPr>
                <w:gridAfter w:val="1"/>
                <w:wAfter w:w="5" w:type="pct"/>
                <w:trHeight w:val="226"/>
              </w:trPr>
              <w:tc>
                <w:tcPr>
                  <w:tcW w:w="964" w:type="pct"/>
                  <w:gridSpan w:val="2"/>
                  <w:tcBorders>
                    <w:top w:val="nil"/>
                    <w:bottom w:val="single" w:sz="2" w:space="0" w:color="7F7F7F"/>
                    <w:right w:val="nil"/>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nil"/>
                    <w:left w:val="nil"/>
                    <w:bottom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r>
            <w:tr w:rsidR="0025499D" w:rsidRPr="00602960" w:rsidTr="00E26353">
              <w:trPr>
                <w:gridAfter w:val="1"/>
                <w:wAfter w:w="5" w:type="pct"/>
                <w:trHeight w:val="200"/>
              </w:trPr>
              <w:tc>
                <w:tcPr>
                  <w:tcW w:w="964" w:type="pct"/>
                  <w:gridSpan w:val="2"/>
                  <w:vMerge w:val="restart"/>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Трудовые действия</w:t>
                  </w: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Получение и рассмотрения запроса суда о налоговых спорах</w:t>
                  </w:r>
                </w:p>
              </w:tc>
            </w:tr>
            <w:tr w:rsidR="0025499D" w:rsidRPr="00602960" w:rsidTr="00E26353">
              <w:trPr>
                <w:gridAfter w:val="1"/>
                <w:wAfter w:w="5" w:type="pct"/>
                <w:trHeight w:val="200"/>
              </w:trPr>
              <w:tc>
                <w:tcPr>
                  <w:tcW w:w="964"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Подготовка экспертного заключения по налоговым спорам</w:t>
                  </w:r>
                </w:p>
              </w:tc>
            </w:tr>
            <w:tr w:rsidR="0025499D" w:rsidRPr="00602960" w:rsidTr="00E26353">
              <w:trPr>
                <w:gridAfter w:val="1"/>
                <w:wAfter w:w="5" w:type="pct"/>
                <w:trHeight w:val="200"/>
              </w:trPr>
              <w:tc>
                <w:tcPr>
                  <w:tcW w:w="964"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Формирование экспертного заключения о праве на отсрочку, </w:t>
                  </w:r>
                </w:p>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рассрочку уплаты государственной пошлины</w:t>
                  </w:r>
                </w:p>
              </w:tc>
            </w:tr>
            <w:tr w:rsidR="0025499D" w:rsidRPr="00602960" w:rsidTr="00E26353">
              <w:trPr>
                <w:gridAfter w:val="1"/>
                <w:wAfter w:w="5" w:type="pct"/>
                <w:trHeight w:val="200"/>
              </w:trPr>
              <w:tc>
                <w:tcPr>
                  <w:tcW w:w="964"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Формирование экспертного заключения о наличии оснований </w:t>
                  </w:r>
                </w:p>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для принятия обеспечительных мер</w:t>
                  </w:r>
                </w:p>
              </w:tc>
            </w:tr>
            <w:tr w:rsidR="0025499D" w:rsidRPr="00602960" w:rsidTr="00E26353">
              <w:trPr>
                <w:gridAfter w:val="1"/>
                <w:wAfter w:w="5" w:type="pct"/>
                <w:trHeight w:val="200"/>
              </w:trPr>
              <w:tc>
                <w:tcPr>
                  <w:tcW w:w="964"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Формирование экспертного заключения о причинно-следственной связи</w:t>
                  </w:r>
                </w:p>
              </w:tc>
            </w:tr>
            <w:tr w:rsidR="0025499D" w:rsidRPr="00602960" w:rsidTr="00E26353">
              <w:trPr>
                <w:gridAfter w:val="1"/>
                <w:wAfter w:w="5" w:type="pct"/>
                <w:trHeight w:val="362"/>
              </w:trPr>
              <w:tc>
                <w:tcPr>
                  <w:tcW w:w="964"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Формирование экспертного заключения о наличии убытков</w:t>
                  </w:r>
                </w:p>
              </w:tc>
            </w:tr>
            <w:tr w:rsidR="0025499D" w:rsidRPr="00602960" w:rsidTr="00E26353">
              <w:trPr>
                <w:gridAfter w:val="1"/>
                <w:wAfter w:w="5" w:type="pct"/>
                <w:trHeight w:val="200"/>
              </w:trPr>
              <w:tc>
                <w:tcPr>
                  <w:tcW w:w="964" w:type="pct"/>
                  <w:gridSpan w:val="2"/>
                  <w:vMerge/>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Формирование экспертного заключения о том, что обжалуемый акт является ненормативным</w:t>
                  </w:r>
                </w:p>
              </w:tc>
            </w:tr>
            <w:tr w:rsidR="0025499D" w:rsidRPr="00602960" w:rsidTr="00E26353">
              <w:trPr>
                <w:gridAfter w:val="1"/>
                <w:wAfter w:w="5" w:type="pct"/>
                <w:trHeight w:val="200"/>
              </w:trPr>
              <w:tc>
                <w:tcPr>
                  <w:tcW w:w="964" w:type="pct"/>
                  <w:gridSpan w:val="2"/>
                  <w:vMerge/>
                  <w:tcBorders>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Формирование экспертного заключения о том, что оспариваемый акт не </w:t>
                  </w:r>
                </w:p>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соответствует закону и нарушает права и законные интересы налогоплательщика</w:t>
                  </w:r>
                </w:p>
              </w:tc>
            </w:tr>
            <w:tr w:rsidR="0025499D" w:rsidRPr="00602960" w:rsidTr="00E26353">
              <w:trPr>
                <w:gridAfter w:val="1"/>
                <w:wAfter w:w="5" w:type="pct"/>
                <w:trHeight w:val="200"/>
              </w:trPr>
              <w:tc>
                <w:tcPr>
                  <w:tcW w:w="964" w:type="pct"/>
                  <w:gridSpan w:val="2"/>
                  <w:vMerge/>
                  <w:tcBorders>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Формирование экспертного заключения о подведомственности спора суду</w:t>
                  </w:r>
                </w:p>
              </w:tc>
            </w:tr>
            <w:tr w:rsidR="0025499D" w:rsidRPr="00602960" w:rsidTr="00E26353">
              <w:trPr>
                <w:gridAfter w:val="1"/>
                <w:wAfter w:w="5" w:type="pct"/>
                <w:trHeight w:val="200"/>
              </w:trPr>
              <w:tc>
                <w:tcPr>
                  <w:tcW w:w="964" w:type="pct"/>
                  <w:gridSpan w:val="2"/>
                  <w:vMerge/>
                  <w:tcBorders>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Формирование экспертного заключения об уважительности пропуска срока</w:t>
                  </w:r>
                </w:p>
              </w:tc>
            </w:tr>
            <w:tr w:rsidR="0025499D" w:rsidRPr="00602960" w:rsidTr="00E26353">
              <w:trPr>
                <w:gridAfter w:val="1"/>
                <w:wAfter w:w="5" w:type="pct"/>
                <w:trHeight w:val="200"/>
              </w:trPr>
              <w:tc>
                <w:tcPr>
                  <w:tcW w:w="964" w:type="pct"/>
                  <w:gridSpan w:val="2"/>
                  <w:vMerge/>
                  <w:tcBorders>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Формирование экспертного заключения о законности начисления пени</w:t>
                  </w:r>
                </w:p>
              </w:tc>
            </w:tr>
            <w:tr w:rsidR="0025499D" w:rsidRPr="00602960" w:rsidTr="00E26353">
              <w:trPr>
                <w:gridAfter w:val="1"/>
                <w:wAfter w:w="5" w:type="pct"/>
                <w:trHeight w:val="212"/>
              </w:trPr>
              <w:tc>
                <w:tcPr>
                  <w:tcW w:w="964" w:type="pct"/>
                  <w:gridSpan w:val="2"/>
                  <w:vMerge w:val="restart"/>
                  <w:tcBorders>
                    <w:top w:val="single" w:sz="2" w:space="0" w:color="7F7F7F"/>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r w:rsidRPr="00602960" w:rsidDel="002A1D54">
                    <w:rPr>
                      <w:rFonts w:eastAsia="Times New Roman"/>
                      <w:bCs/>
                      <w:szCs w:val="24"/>
                      <w:lang w:eastAsia="ru-RU"/>
                    </w:rPr>
                    <w:t>Необходимые умения</w:t>
                  </w: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Готовить необходимые документы для обоснования позиции по налоговым спорам во время судебного процесса</w:t>
                  </w:r>
                </w:p>
              </w:tc>
            </w:tr>
            <w:tr w:rsidR="0025499D" w:rsidRPr="00602960" w:rsidTr="00E26353">
              <w:trPr>
                <w:gridAfter w:val="1"/>
                <w:wAfter w:w="5" w:type="pct"/>
                <w:trHeight w:val="183"/>
              </w:trPr>
              <w:tc>
                <w:tcPr>
                  <w:tcW w:w="964" w:type="pct"/>
                  <w:gridSpan w:val="2"/>
                  <w:vMerge/>
                  <w:tcBorders>
                    <w:left w:val="single" w:sz="2" w:space="0" w:color="7F7F7F"/>
                    <w:bottom w:val="single" w:sz="4" w:space="0" w:color="auto"/>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4" w:space="0" w:color="auto"/>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Сопровождать судебный процесс по налоговым спорам</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tcPr>
                <w:p w:rsidR="0025499D" w:rsidRPr="00602960" w:rsidRDefault="0025499D" w:rsidP="00E26353">
                  <w:pPr>
                    <w:widowControl w:val="0"/>
                    <w:suppressAutoHyphens/>
                    <w:spacing w:line="240" w:lineRule="auto"/>
                    <w:jc w:val="both"/>
                    <w:rPr>
                      <w:rFonts w:eastAsia="Times New Roman"/>
                      <w:szCs w:val="24"/>
                      <w:lang w:eastAsia="ru-RU"/>
                    </w:rPr>
                  </w:pPr>
                  <w:r w:rsidRPr="00602960">
                    <w:rPr>
                      <w:rFonts w:eastAsia="Times New Roman"/>
                      <w:szCs w:val="24"/>
                      <w:lang w:eastAsia="ru-RU"/>
                    </w:rPr>
                    <w:t>Использовать различные справочно-правовые системы в целях актуализации правовых документов</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tcPr>
                <w:p w:rsidR="0025499D" w:rsidRPr="00602960" w:rsidRDefault="0025499D" w:rsidP="00E26353">
                  <w:pPr>
                    <w:widowControl w:val="0"/>
                    <w:suppressAutoHyphens/>
                    <w:spacing w:line="240" w:lineRule="auto"/>
                    <w:jc w:val="both"/>
                    <w:rPr>
                      <w:rFonts w:eastAsia="Times New Roman"/>
                      <w:szCs w:val="24"/>
                      <w:lang w:eastAsia="ru-RU"/>
                    </w:rPr>
                  </w:pPr>
                  <w:r w:rsidRPr="00602960">
                    <w:rPr>
                      <w:rFonts w:eastAsia="Times New Roman"/>
                      <w:szCs w:val="24"/>
                      <w:lang w:eastAsia="ru-RU"/>
                    </w:rPr>
                    <w:t>Анализировать данные из множественных источников и оценивать качество и достоверность предоставленной информации по явным и неявным признакам</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tcPr>
                <w:p w:rsidR="0025499D" w:rsidRPr="00602960" w:rsidRDefault="0025499D" w:rsidP="00E26353">
                  <w:pPr>
                    <w:widowControl w:val="0"/>
                    <w:suppressAutoHyphens/>
                    <w:spacing w:line="240" w:lineRule="auto"/>
                    <w:jc w:val="both"/>
                    <w:rPr>
                      <w:rFonts w:eastAsia="Times New Roman"/>
                      <w:szCs w:val="24"/>
                      <w:lang w:eastAsia="ru-RU"/>
                    </w:rPr>
                  </w:pPr>
                  <w:r w:rsidRPr="00602960">
                    <w:rPr>
                      <w:rFonts w:eastAsia="Times New Roman"/>
                      <w:szCs w:val="24"/>
                      <w:lang w:eastAsia="ru-RU"/>
                    </w:rPr>
                    <w:t xml:space="preserve">Осуществлять поиск информации </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Выявлять и оценивать правовые риски </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Разрабатывать матрицу рисков</w:t>
                  </w:r>
                </w:p>
              </w:tc>
            </w:tr>
            <w:tr w:rsidR="0025499D" w:rsidRPr="00602960" w:rsidTr="00E26353">
              <w:trPr>
                <w:gridAfter w:val="1"/>
                <w:wAfter w:w="5" w:type="pct"/>
                <w:trHeight w:val="419"/>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Разрабатывать мероприятия по управлению правовыми рисками</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tcPr>
                <w:p w:rsidR="0025499D" w:rsidRPr="00602960" w:rsidRDefault="0025499D" w:rsidP="00E26353">
                  <w:pPr>
                    <w:widowControl w:val="0"/>
                    <w:suppressAutoHyphens/>
                    <w:spacing w:line="240" w:lineRule="auto"/>
                    <w:rPr>
                      <w:rFonts w:eastAsia="Times New Roman"/>
                      <w:szCs w:val="24"/>
                      <w:lang w:eastAsia="ru-RU"/>
                    </w:rPr>
                  </w:pPr>
                  <w:r w:rsidRPr="00602960">
                    <w:rPr>
                      <w:rFonts w:eastAsia="Times New Roman"/>
                      <w:szCs w:val="24"/>
                      <w:lang w:eastAsia="ru-RU"/>
                    </w:rPr>
                    <w:t>Разрабатывать алгоритмы, модели, схемы процессов</w:t>
                  </w:r>
                </w:p>
              </w:tc>
            </w:tr>
            <w:tr w:rsidR="0025499D" w:rsidRPr="00602960" w:rsidTr="00E26353">
              <w:trPr>
                <w:gridAfter w:val="1"/>
                <w:wAfter w:w="5" w:type="pct"/>
                <w:trHeight w:val="18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right w:val="single" w:sz="4" w:space="0" w:color="auto"/>
                  </w:tcBorders>
                </w:tcPr>
                <w:p w:rsidR="0025499D" w:rsidRPr="00602960" w:rsidRDefault="0025499D" w:rsidP="00E26353">
                  <w:pPr>
                    <w:widowControl w:val="0"/>
                    <w:suppressAutoHyphens/>
                    <w:spacing w:line="240" w:lineRule="auto"/>
                    <w:rPr>
                      <w:rFonts w:eastAsia="Times New Roman"/>
                      <w:szCs w:val="24"/>
                      <w:lang w:eastAsia="ru-RU"/>
                    </w:rPr>
                  </w:pPr>
                  <w:r w:rsidRPr="00602960">
                    <w:rPr>
                      <w:rFonts w:eastAsia="Times New Roman"/>
                      <w:szCs w:val="24"/>
                      <w:lang w:eastAsia="ru-RU"/>
                    </w:rPr>
                    <w:t xml:space="preserve">Разрабатывать документы, отчеты </w:t>
                  </w:r>
                </w:p>
              </w:tc>
            </w:tr>
            <w:tr w:rsidR="0025499D" w:rsidRPr="00602960" w:rsidTr="00E26353">
              <w:trPr>
                <w:gridAfter w:val="1"/>
                <w:wAfter w:w="5" w:type="pct"/>
                <w:trHeight w:val="183"/>
              </w:trPr>
              <w:tc>
                <w:tcPr>
                  <w:tcW w:w="964" w:type="pct"/>
                  <w:gridSpan w:val="2"/>
                  <w:vMerge/>
                  <w:tcBorders>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Оценивать степень (уровень) риска</w:t>
                  </w:r>
                </w:p>
              </w:tc>
            </w:tr>
            <w:tr w:rsidR="0025499D" w:rsidRPr="00602960" w:rsidTr="00E26353">
              <w:trPr>
                <w:gridAfter w:val="1"/>
                <w:wAfter w:w="5" w:type="pct"/>
                <w:trHeight w:val="225"/>
              </w:trPr>
              <w:tc>
                <w:tcPr>
                  <w:tcW w:w="964" w:type="pct"/>
                  <w:gridSpan w:val="2"/>
                  <w:vMerge w:val="restart"/>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sidDel="002A1D54">
                    <w:rPr>
                      <w:rFonts w:eastAsia="Times New Roman"/>
                      <w:bCs/>
                      <w:szCs w:val="24"/>
                      <w:lang w:eastAsia="ru-RU"/>
                    </w:rPr>
                    <w:t>Необходимые знания</w:t>
                  </w:r>
                </w:p>
              </w:tc>
              <w:tc>
                <w:tcPr>
                  <w:tcW w:w="4031" w:type="pct"/>
                  <w:gridSpan w:val="8"/>
                  <w:tcBorders>
                    <w:top w:val="single" w:sz="2" w:space="0" w:color="7F7F7F"/>
                    <w:left w:val="single" w:sz="2" w:space="0" w:color="7F7F7F"/>
                    <w:bottom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Собирать, анализировать, систематизировать сведения и данные, документировать полные и исчерпывающие требования к проектам и </w:t>
                  </w:r>
                  <w:r w:rsidRPr="00602960">
                    <w:rPr>
                      <w:rFonts w:eastAsia="Times New Roman"/>
                      <w:szCs w:val="24"/>
                      <w:lang w:eastAsia="ru-RU"/>
                    </w:rPr>
                    <w:lastRenderedPageBreak/>
                    <w:t>процессам организации, их ресурсному окружению</w:t>
                  </w:r>
                </w:p>
              </w:tc>
            </w:tr>
            <w:tr w:rsidR="0025499D" w:rsidRPr="00602960" w:rsidTr="00E26353">
              <w:trPr>
                <w:gridAfter w:val="1"/>
                <w:wAfter w:w="5" w:type="pct"/>
                <w:trHeight w:val="225"/>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Pr>
                      <w:rFonts w:eastAsia="Times New Roman"/>
                      <w:szCs w:val="24"/>
                      <w:lang w:eastAsia="ru-RU"/>
                    </w:rPr>
                    <w:t>С</w:t>
                  </w:r>
                  <w:r w:rsidRPr="00602960">
                    <w:rPr>
                      <w:rFonts w:eastAsia="Times New Roman"/>
                      <w:szCs w:val="24"/>
                      <w:lang w:eastAsia="ru-RU"/>
                    </w:rPr>
                    <w:t>пецифика деятельности налогоплательщика</w:t>
                  </w:r>
                </w:p>
              </w:tc>
            </w:tr>
            <w:tr w:rsidR="0025499D" w:rsidRPr="00602960" w:rsidTr="00E26353">
              <w:trPr>
                <w:gridAfter w:val="1"/>
                <w:wAfter w:w="5" w:type="pct"/>
                <w:trHeight w:val="225"/>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Нормативная правовая база в области налогообложения</w:t>
                  </w:r>
                </w:p>
              </w:tc>
            </w:tr>
            <w:tr w:rsidR="0025499D" w:rsidRPr="00602960" w:rsidTr="00E26353">
              <w:trPr>
                <w:gridAfter w:val="1"/>
                <w:wAfter w:w="5" w:type="pct"/>
                <w:trHeight w:val="311"/>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Судебная практика по налоговым спорам</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Методики документооборота</w:t>
                  </w:r>
                </w:p>
              </w:tc>
            </w:tr>
            <w:tr w:rsidR="0025499D" w:rsidRPr="00602960" w:rsidTr="00E26353">
              <w:trPr>
                <w:gridAfter w:val="1"/>
                <w:wAfter w:w="5" w:type="pct"/>
                <w:trHeight w:val="791"/>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Правила подготовки информационных и аналитических материалов по теме публичных слушаний</w:t>
                  </w:r>
                </w:p>
              </w:tc>
            </w:tr>
            <w:tr w:rsidR="0025499D" w:rsidRPr="00602960" w:rsidTr="00E26353">
              <w:trPr>
                <w:gridAfter w:val="1"/>
                <w:wAfter w:w="5" w:type="pct"/>
                <w:trHeight w:val="667"/>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Правила подготовки результатов мониторинга реализации проекта</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Правила подготовки иной информации, подлежащей публичному размещению</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Правила организации публичных слушаний </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4" w:space="0" w:color="auto"/>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Правила привлечения информационных каналов для информирования о проекте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 в средствах массовой информации</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2" w:space="0" w:color="7F7F7F"/>
                  </w:tcBorders>
                  <w:vAlign w:val="center"/>
                </w:tcPr>
                <w:p w:rsidR="0025499D" w:rsidRPr="00602960" w:rsidRDefault="0025499D" w:rsidP="00E26353">
                  <w:pPr>
                    <w:widowControl w:val="0"/>
                    <w:autoSpaceDE w:val="0"/>
                    <w:autoSpaceDN w:val="0"/>
                    <w:adjustRightInd w:val="0"/>
                    <w:spacing w:line="240" w:lineRule="auto"/>
                    <w:jc w:val="both"/>
                    <w:rPr>
                      <w:rFonts w:eastAsia="Times New Roman"/>
                      <w:szCs w:val="24"/>
                      <w:lang w:eastAsia="ru-RU"/>
                    </w:rPr>
                  </w:pPr>
                  <w:r w:rsidRPr="00602960">
                    <w:rPr>
                      <w:rFonts w:eastAsia="Times New Roman"/>
                      <w:szCs w:val="24"/>
                      <w:lang w:eastAsia="ru-RU"/>
                    </w:rPr>
                    <w:t xml:space="preserve">Правила подготовки информации </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Правила подготовки обсуждения в прессе результатов проекта с получением обратной связи от нужной целевой аудитории </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Нормативно-правовая база по налогообложению</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Градостроительный кодекс Российской Федерации</w:t>
                  </w:r>
                </w:p>
              </w:tc>
            </w:tr>
            <w:tr w:rsidR="0025499D" w:rsidRPr="00602960" w:rsidTr="00E26353">
              <w:trPr>
                <w:gridAfter w:val="1"/>
                <w:wAfter w:w="5" w:type="pct"/>
                <w:trHeight w:val="423"/>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Земельное законодательство Российской Федерации</w:t>
                  </w:r>
                </w:p>
              </w:tc>
            </w:tr>
            <w:tr w:rsidR="0025499D" w:rsidRPr="00602960" w:rsidTr="00E26353">
              <w:trPr>
                <w:gridAfter w:val="1"/>
                <w:wAfter w:w="5" w:type="pct"/>
                <w:trHeight w:val="551"/>
              </w:trPr>
              <w:tc>
                <w:tcPr>
                  <w:tcW w:w="964" w:type="pct"/>
                  <w:gridSpan w:val="2"/>
                  <w:vMerge/>
                  <w:tcBorders>
                    <w:left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 xml:space="preserve">Правила планирования стратегического развития </w:t>
                  </w:r>
                </w:p>
              </w:tc>
            </w:tr>
            <w:tr w:rsidR="0025499D" w:rsidRPr="00602960" w:rsidTr="00E26353">
              <w:trPr>
                <w:gridAfter w:val="1"/>
                <w:wAfter w:w="5" w:type="pct"/>
                <w:trHeight w:val="423"/>
              </w:trPr>
              <w:tc>
                <w:tcPr>
                  <w:tcW w:w="964" w:type="pct"/>
                  <w:gridSpan w:val="2"/>
                  <w:vMerge/>
                  <w:tcBorders>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Методические документы по налогообложению</w:t>
                  </w:r>
                </w:p>
              </w:tc>
            </w:tr>
            <w:tr w:rsidR="0025499D" w:rsidRPr="00602960" w:rsidTr="00E26353">
              <w:trPr>
                <w:gridAfter w:val="1"/>
                <w:wAfter w:w="5" w:type="pct"/>
                <w:trHeight w:val="170"/>
              </w:trPr>
              <w:tc>
                <w:tcPr>
                  <w:tcW w:w="964" w:type="pct"/>
                  <w:gridSpan w:val="2"/>
                  <w:tcBorders>
                    <w:top w:val="single" w:sz="2" w:space="0" w:color="7F7F7F"/>
                    <w:left w:val="single" w:sz="2" w:space="0" w:color="7F7F7F"/>
                    <w:bottom w:val="single" w:sz="2" w:space="0" w:color="7F7F7F"/>
                    <w:right w:val="single" w:sz="2" w:space="0" w:color="7F7F7F"/>
                  </w:tcBorders>
                  <w:vAlign w:val="center"/>
                </w:tcPr>
                <w:p w:rsidR="0025499D" w:rsidRPr="00602960" w:rsidDel="002A1D54" w:rsidRDefault="0025499D" w:rsidP="00E26353">
                  <w:pPr>
                    <w:widowControl w:val="0"/>
                    <w:spacing w:line="240" w:lineRule="auto"/>
                    <w:rPr>
                      <w:rFonts w:eastAsia="Times New Roman"/>
                      <w:bCs/>
                      <w:szCs w:val="24"/>
                      <w:lang w:eastAsia="ru-RU"/>
                    </w:rPr>
                  </w:pPr>
                  <w:r w:rsidRPr="00602960" w:rsidDel="002A1D54">
                    <w:rPr>
                      <w:rFonts w:eastAsia="Times New Roman"/>
                      <w:bCs/>
                      <w:szCs w:val="24"/>
                      <w:lang w:eastAsia="ru-RU"/>
                    </w:rPr>
                    <w:t>Другие характеристики</w:t>
                  </w:r>
                </w:p>
              </w:tc>
              <w:tc>
                <w:tcPr>
                  <w:tcW w:w="4031" w:type="pct"/>
                  <w:gridSpan w:val="8"/>
                  <w:tcBorders>
                    <w:top w:val="single" w:sz="2" w:space="0" w:color="7F7F7F"/>
                    <w:left w:val="single" w:sz="2" w:space="0" w:color="7F7F7F"/>
                    <w:bottom w:val="single" w:sz="2" w:space="0" w:color="7F7F7F"/>
                    <w:right w:val="single" w:sz="2" w:space="0" w:color="7F7F7F"/>
                  </w:tcBorders>
                  <w:vAlign w:val="center"/>
                </w:tcPr>
                <w:p w:rsidR="0025499D" w:rsidRPr="00602960" w:rsidRDefault="0025499D" w:rsidP="00E26353">
                  <w:pPr>
                    <w:widowControl w:val="0"/>
                    <w:spacing w:line="240" w:lineRule="auto"/>
                    <w:rPr>
                      <w:rFonts w:eastAsia="Times New Roman"/>
                      <w:szCs w:val="24"/>
                      <w:lang w:eastAsia="ru-RU"/>
                    </w:rPr>
                  </w:pPr>
                  <w:r w:rsidRPr="00602960">
                    <w:rPr>
                      <w:rFonts w:eastAsia="Times New Roman"/>
                      <w:szCs w:val="24"/>
                      <w:lang w:eastAsia="ru-RU"/>
                    </w:rPr>
                    <w:t>Системный анализ, теория принятия решений</w:t>
                  </w:r>
                </w:p>
              </w:tc>
            </w:tr>
          </w:tbl>
          <w:p w:rsidR="0025499D" w:rsidRPr="00602960" w:rsidRDefault="0025499D" w:rsidP="00E26353">
            <w:pPr>
              <w:spacing w:line="240" w:lineRule="auto"/>
              <w:rPr>
                <w:rFonts w:eastAsia="Times New Roman"/>
                <w:i/>
                <w:szCs w:val="24"/>
                <w:lang w:eastAsia="ru-RU"/>
              </w:rPr>
            </w:pPr>
          </w:p>
          <w:p w:rsidR="0025499D" w:rsidRPr="00602960" w:rsidRDefault="0025499D" w:rsidP="00E26353">
            <w:pPr>
              <w:spacing w:line="240" w:lineRule="auto"/>
              <w:contextualSpacing/>
              <w:jc w:val="center"/>
              <w:rPr>
                <w:rFonts w:eastAsia="Times New Roman"/>
                <w:b/>
                <w:szCs w:val="24"/>
                <w:lang w:eastAsia="ru-RU"/>
              </w:rPr>
            </w:pPr>
            <w:r w:rsidRPr="00602960">
              <w:rPr>
                <w:rFonts w:eastAsia="Times New Roman"/>
                <w:b/>
                <w:szCs w:val="24"/>
                <w:lang w:val="en-US" w:eastAsia="ru-RU"/>
              </w:rPr>
              <w:t>IV</w:t>
            </w:r>
            <w:r w:rsidRPr="00602960">
              <w:rPr>
                <w:rFonts w:eastAsia="Times New Roman"/>
                <w:b/>
                <w:szCs w:val="24"/>
                <w:lang w:eastAsia="ru-RU"/>
              </w:rPr>
              <w:t xml:space="preserve">. Сведения об организациях-разработчиках </w:t>
            </w:r>
          </w:p>
          <w:p w:rsidR="0025499D" w:rsidRPr="00602960" w:rsidRDefault="0025499D" w:rsidP="00E26353">
            <w:pPr>
              <w:spacing w:line="240" w:lineRule="auto"/>
              <w:contextualSpacing/>
              <w:jc w:val="center"/>
              <w:rPr>
                <w:rFonts w:eastAsia="Times New Roman"/>
                <w:b/>
                <w:szCs w:val="24"/>
                <w:lang w:eastAsia="ru-RU"/>
              </w:rPr>
            </w:pPr>
            <w:r w:rsidRPr="00602960">
              <w:rPr>
                <w:rFonts w:eastAsia="Times New Roman"/>
                <w:b/>
                <w:szCs w:val="24"/>
                <w:lang w:eastAsia="ru-RU"/>
              </w:rPr>
              <w:t>профессионального стандарта</w:t>
            </w:r>
          </w:p>
          <w:p w:rsidR="0025499D" w:rsidRPr="00602960" w:rsidRDefault="0025499D" w:rsidP="00E26353">
            <w:pPr>
              <w:spacing w:line="240" w:lineRule="auto"/>
              <w:contextualSpacing/>
              <w:jc w:val="center"/>
              <w:rPr>
                <w:rFonts w:eastAsia="Times New Roman"/>
                <w:b/>
                <w:szCs w:val="24"/>
                <w:lang w:eastAsia="ru-RU"/>
              </w:rPr>
            </w:pPr>
          </w:p>
          <w:tbl>
            <w:tblPr>
              <w:tblpPr w:leftFromText="180" w:rightFromText="180" w:vertAnchor="text" w:horzAnchor="margin" w:tblpX="-18570" w:tblpY="385"/>
              <w:tblOverlap w:val="never"/>
              <w:tblW w:w="1941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7009"/>
              <w:gridCol w:w="551"/>
              <w:gridCol w:w="1507"/>
              <w:gridCol w:w="299"/>
              <w:gridCol w:w="567"/>
              <w:gridCol w:w="8912"/>
            </w:tblGrid>
            <w:tr w:rsidR="0025499D" w:rsidRPr="00602960" w:rsidTr="00856562">
              <w:trPr>
                <w:gridAfter w:val="3"/>
                <w:wAfter w:w="2518" w:type="pct"/>
                <w:trHeight w:val="3551"/>
              </w:trPr>
              <w:tc>
                <w:tcPr>
                  <w:tcW w:w="2482" w:type="pct"/>
                  <w:gridSpan w:val="4"/>
                  <w:tcBorders>
                    <w:top w:val="nil"/>
                    <w:left w:val="nil"/>
                    <w:bottom w:val="single" w:sz="4" w:space="0" w:color="auto"/>
                    <w:right w:val="nil"/>
                  </w:tcBorders>
                  <w:vAlign w:val="center"/>
                  <w:hideMark/>
                </w:tcPr>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E26353" w:rsidRPr="00856562" w:rsidRDefault="00E26353" w:rsidP="00E26353">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25499D" w:rsidRPr="00856562" w:rsidRDefault="0025499D" w:rsidP="0025499D">
                  <w:pPr>
                    <w:spacing w:line="240" w:lineRule="auto"/>
                    <w:ind w:left="-3652" w:right="6964"/>
                    <w:contextualSpacing/>
                    <w:jc w:val="center"/>
                    <w:rPr>
                      <w:rFonts w:eastAsia="Times New Roman"/>
                      <w:b/>
                      <w:szCs w:val="24"/>
                      <w:lang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EA36F6" w:rsidRDefault="00EA36F6" w:rsidP="0025499D">
                  <w:pPr>
                    <w:spacing w:line="240" w:lineRule="auto"/>
                    <w:ind w:right="1151"/>
                    <w:contextualSpacing/>
                    <w:jc w:val="center"/>
                    <w:rPr>
                      <w:rFonts w:eastAsia="Times New Roman"/>
                      <w:b/>
                      <w:szCs w:val="24"/>
                      <w:lang w:val="en-US" w:eastAsia="ru-RU"/>
                    </w:rPr>
                  </w:pPr>
                </w:p>
                <w:p w:rsidR="0025499D" w:rsidRPr="00602960" w:rsidRDefault="0025499D" w:rsidP="0025499D">
                  <w:pPr>
                    <w:spacing w:line="240" w:lineRule="auto"/>
                    <w:ind w:right="1151"/>
                    <w:contextualSpacing/>
                    <w:jc w:val="center"/>
                    <w:rPr>
                      <w:rFonts w:eastAsia="Times New Roman"/>
                      <w:b/>
                      <w:szCs w:val="24"/>
                      <w:lang w:eastAsia="ru-RU"/>
                    </w:rPr>
                  </w:pPr>
                  <w:r w:rsidRPr="00602960">
                    <w:rPr>
                      <w:rFonts w:eastAsia="Times New Roman"/>
                      <w:b/>
                      <w:szCs w:val="24"/>
                      <w:lang w:val="en-US" w:eastAsia="ru-RU"/>
                    </w:rPr>
                    <w:t>IV</w:t>
                  </w:r>
                  <w:r w:rsidRPr="00602960">
                    <w:rPr>
                      <w:rFonts w:eastAsia="Times New Roman"/>
                      <w:b/>
                      <w:szCs w:val="24"/>
                      <w:lang w:eastAsia="ru-RU"/>
                    </w:rPr>
                    <w:t xml:space="preserve">. Сведения об организациях-разработчиках </w:t>
                  </w:r>
                </w:p>
                <w:p w:rsidR="0025499D" w:rsidRPr="00602960" w:rsidRDefault="0025499D" w:rsidP="00E26353">
                  <w:pPr>
                    <w:spacing w:line="240" w:lineRule="auto"/>
                    <w:contextualSpacing/>
                    <w:jc w:val="center"/>
                    <w:rPr>
                      <w:rFonts w:eastAsia="Times New Roman"/>
                      <w:b/>
                      <w:szCs w:val="24"/>
                      <w:lang w:eastAsia="ru-RU"/>
                    </w:rPr>
                  </w:pPr>
                  <w:r w:rsidRPr="00602960">
                    <w:rPr>
                      <w:rFonts w:eastAsia="Times New Roman"/>
                      <w:b/>
                      <w:szCs w:val="24"/>
                      <w:lang w:eastAsia="ru-RU"/>
                    </w:rPr>
                    <w:t>профессионального стандарта</w:t>
                  </w:r>
                </w:p>
                <w:p w:rsidR="0025499D" w:rsidRPr="00602960" w:rsidRDefault="0025499D" w:rsidP="00E26353">
                  <w:pPr>
                    <w:spacing w:line="240" w:lineRule="auto"/>
                    <w:rPr>
                      <w:rFonts w:eastAsia="Times New Roman"/>
                      <w:szCs w:val="24"/>
                      <w:lang w:eastAsia="ru-RU"/>
                    </w:rPr>
                  </w:pPr>
                </w:p>
              </w:tc>
            </w:tr>
            <w:tr w:rsidR="0025499D" w:rsidRPr="00602960" w:rsidTr="00856562">
              <w:trPr>
                <w:gridAfter w:val="3"/>
                <w:wAfter w:w="2518" w:type="pct"/>
                <w:trHeight w:val="549"/>
              </w:trPr>
              <w:tc>
                <w:tcPr>
                  <w:tcW w:w="2482" w:type="pct"/>
                  <w:gridSpan w:val="4"/>
                  <w:tcBorders>
                    <w:top w:val="single" w:sz="4" w:space="0" w:color="auto"/>
                    <w:left w:val="single" w:sz="4" w:space="0" w:color="auto"/>
                    <w:bottom w:val="single" w:sz="4" w:space="0" w:color="auto"/>
                    <w:right w:val="single" w:sz="4" w:space="0" w:color="auto"/>
                  </w:tcBorders>
                  <w:vAlign w:val="center"/>
                </w:tcPr>
                <w:p w:rsidR="0025499D" w:rsidRPr="00494916" w:rsidRDefault="0025499D" w:rsidP="0025499D">
                  <w:pPr>
                    <w:spacing w:line="240" w:lineRule="auto"/>
                    <w:rPr>
                      <w:rFonts w:eastAsia="Times New Roman"/>
                      <w:bCs/>
                      <w:szCs w:val="24"/>
                      <w:lang w:eastAsia="ru-RU"/>
                    </w:rPr>
                  </w:pPr>
                  <w:r w:rsidRPr="0025499D">
                    <w:rPr>
                      <w:rFonts w:eastAsia="Times New Roman"/>
                      <w:bCs/>
                      <w:szCs w:val="24"/>
                      <w:lang w:eastAsia="ru-RU"/>
                    </w:rPr>
                    <w:lastRenderedPageBreak/>
                    <w:t>4.1.</w:t>
                  </w:r>
                  <w:r w:rsidRPr="00602960">
                    <w:rPr>
                      <w:rFonts w:eastAsia="Times New Roman"/>
                      <w:bCs/>
                      <w:szCs w:val="24"/>
                      <w:lang w:eastAsia="ru-RU"/>
                    </w:rPr>
                    <w:t>Ответственная организация –</w:t>
                  </w:r>
                  <w:r w:rsidRPr="00602960">
                    <w:rPr>
                      <w:rFonts w:eastAsia="Times New Roman"/>
                      <w:szCs w:val="24"/>
                      <w:lang w:eastAsia="ru-RU"/>
                    </w:rPr>
                    <w:t xml:space="preserve"> разработчик</w:t>
                  </w:r>
                </w:p>
                <w:p w:rsidR="0025499D" w:rsidRPr="00602960" w:rsidRDefault="0025499D" w:rsidP="0025499D">
                  <w:pPr>
                    <w:spacing w:line="240" w:lineRule="auto"/>
                    <w:jc w:val="both"/>
                    <w:rPr>
                      <w:rFonts w:eastAsia="Times New Roman"/>
                      <w:szCs w:val="24"/>
                      <w:lang w:eastAsia="ru-RU"/>
                    </w:rPr>
                  </w:pPr>
                </w:p>
              </w:tc>
            </w:tr>
            <w:tr w:rsidR="0025499D" w:rsidRPr="00602960" w:rsidTr="00856562">
              <w:trPr>
                <w:gridAfter w:val="3"/>
                <w:wAfter w:w="2518" w:type="pct"/>
                <w:trHeight w:val="549"/>
              </w:trPr>
              <w:tc>
                <w:tcPr>
                  <w:tcW w:w="2482" w:type="pct"/>
                  <w:gridSpan w:val="4"/>
                  <w:tcBorders>
                    <w:top w:val="single" w:sz="4" w:space="0" w:color="auto"/>
                    <w:left w:val="single" w:sz="4" w:space="0" w:color="auto"/>
                    <w:bottom w:val="single" w:sz="4" w:space="0" w:color="auto"/>
                    <w:right w:val="single" w:sz="4" w:space="0" w:color="auto"/>
                  </w:tcBorders>
                  <w:vAlign w:val="center"/>
                  <w:hideMark/>
                </w:tcPr>
                <w:p w:rsidR="0025499D" w:rsidRPr="00602960" w:rsidRDefault="0025499D" w:rsidP="00E26353">
                  <w:pPr>
                    <w:spacing w:line="240" w:lineRule="auto"/>
                    <w:jc w:val="both"/>
                    <w:rPr>
                      <w:rFonts w:eastAsia="Times New Roman"/>
                      <w:szCs w:val="24"/>
                      <w:lang w:eastAsia="ru-RU"/>
                    </w:rPr>
                  </w:pPr>
                  <w:r w:rsidRPr="00602960">
                    <w:rPr>
                      <w:rFonts w:eastAsia="Times New Roman"/>
                      <w:szCs w:val="24"/>
                      <w:lang w:eastAsia="ru-RU"/>
                    </w:rPr>
                    <w:t>Межрегиональная саморегулируемая некоммерческая организация – Некоммерческое партнерство «Общество профессиональных экспертов и оценщиков» (МСНО-НП «ОПЭО»)</w:t>
                  </w:r>
                </w:p>
              </w:tc>
            </w:tr>
            <w:tr w:rsidR="0025499D" w:rsidRPr="00602960" w:rsidTr="00856562">
              <w:trPr>
                <w:gridAfter w:val="3"/>
                <w:wAfter w:w="2518" w:type="pct"/>
                <w:trHeight w:val="289"/>
              </w:trPr>
              <w:tc>
                <w:tcPr>
                  <w:tcW w:w="2482" w:type="pct"/>
                  <w:gridSpan w:val="4"/>
                  <w:tcBorders>
                    <w:top w:val="single" w:sz="4" w:space="0" w:color="auto"/>
                    <w:left w:val="single" w:sz="4" w:space="0" w:color="auto"/>
                    <w:bottom w:val="single" w:sz="4" w:space="0" w:color="auto"/>
                    <w:right w:val="single" w:sz="4" w:space="0" w:color="auto"/>
                  </w:tcBorders>
                  <w:vAlign w:val="center"/>
                  <w:hideMark/>
                </w:tcPr>
                <w:p w:rsidR="0025499D" w:rsidRPr="00602960" w:rsidRDefault="0025499D" w:rsidP="00E26353">
                  <w:pPr>
                    <w:spacing w:line="240" w:lineRule="auto"/>
                    <w:ind w:right="-250"/>
                    <w:jc w:val="center"/>
                    <w:rPr>
                      <w:rFonts w:eastAsia="Times New Roman"/>
                      <w:szCs w:val="24"/>
                      <w:lang w:eastAsia="ru-RU"/>
                    </w:rPr>
                  </w:pPr>
                  <w:r w:rsidRPr="00602960">
                    <w:rPr>
                      <w:rFonts w:eastAsia="Times New Roman"/>
                      <w:szCs w:val="24"/>
                      <w:lang w:eastAsia="ru-RU"/>
                    </w:rPr>
                    <w:t>(наименование организации)</w:t>
                  </w:r>
                </w:p>
              </w:tc>
            </w:tr>
            <w:tr w:rsidR="0025499D" w:rsidRPr="00602960" w:rsidTr="00856562">
              <w:trPr>
                <w:gridAfter w:val="3"/>
                <w:wAfter w:w="2518" w:type="pct"/>
                <w:trHeight w:val="551"/>
              </w:trPr>
              <w:tc>
                <w:tcPr>
                  <w:tcW w:w="147" w:type="pct"/>
                  <w:tcBorders>
                    <w:top w:val="single" w:sz="4" w:space="0" w:color="auto"/>
                    <w:left w:val="single" w:sz="4" w:space="0" w:color="auto"/>
                    <w:bottom w:val="single" w:sz="4" w:space="0" w:color="auto"/>
                    <w:right w:val="single" w:sz="4" w:space="0" w:color="auto"/>
                  </w:tcBorders>
                  <w:vAlign w:val="bottom"/>
                </w:tcPr>
                <w:p w:rsidR="0025499D" w:rsidRPr="00602960" w:rsidRDefault="0025499D" w:rsidP="00E26353">
                  <w:pPr>
                    <w:spacing w:line="240" w:lineRule="auto"/>
                    <w:rPr>
                      <w:rFonts w:eastAsia="Times New Roman"/>
                      <w:szCs w:val="24"/>
                      <w:lang w:eastAsia="ru-RU"/>
                    </w:rPr>
                  </w:pPr>
                </w:p>
              </w:tc>
              <w:tc>
                <w:tcPr>
                  <w:tcW w:w="1805" w:type="pct"/>
                  <w:tcBorders>
                    <w:top w:val="single" w:sz="4" w:space="0" w:color="auto"/>
                    <w:left w:val="single" w:sz="4" w:space="0" w:color="auto"/>
                    <w:bottom w:val="single" w:sz="4" w:space="0" w:color="auto"/>
                    <w:right w:val="single" w:sz="4" w:space="0" w:color="auto"/>
                  </w:tcBorders>
                  <w:vAlign w:val="bottom"/>
                </w:tcPr>
                <w:p w:rsidR="0025499D" w:rsidRPr="00602960" w:rsidRDefault="0025499D" w:rsidP="00E26353">
                  <w:pPr>
                    <w:spacing w:line="240" w:lineRule="auto"/>
                    <w:rPr>
                      <w:rFonts w:eastAsia="Times New Roman"/>
                      <w:szCs w:val="24"/>
                      <w:lang w:eastAsia="ru-RU"/>
                    </w:rPr>
                  </w:pPr>
                </w:p>
              </w:tc>
              <w:tc>
                <w:tcPr>
                  <w:tcW w:w="142" w:type="pct"/>
                  <w:tcBorders>
                    <w:top w:val="single" w:sz="4" w:space="0" w:color="auto"/>
                    <w:left w:val="single" w:sz="4" w:space="0" w:color="auto"/>
                    <w:bottom w:val="single" w:sz="4" w:space="0" w:color="auto"/>
                    <w:right w:val="single" w:sz="4" w:space="0" w:color="auto"/>
                  </w:tcBorders>
                  <w:vAlign w:val="bottom"/>
                </w:tcPr>
                <w:p w:rsidR="0025499D" w:rsidRPr="00602960" w:rsidRDefault="0025499D" w:rsidP="00E26353">
                  <w:pPr>
                    <w:spacing w:line="240" w:lineRule="auto"/>
                    <w:rPr>
                      <w:rFonts w:eastAsia="Times New Roman"/>
                      <w:szCs w:val="24"/>
                      <w:lang w:eastAsia="ru-RU"/>
                    </w:rPr>
                  </w:pPr>
                </w:p>
              </w:tc>
              <w:tc>
                <w:tcPr>
                  <w:tcW w:w="388" w:type="pct"/>
                  <w:tcBorders>
                    <w:top w:val="single" w:sz="4" w:space="0" w:color="auto"/>
                    <w:left w:val="single" w:sz="4" w:space="0" w:color="auto"/>
                    <w:bottom w:val="single" w:sz="4" w:space="0" w:color="auto"/>
                    <w:right w:val="single" w:sz="4" w:space="0" w:color="auto"/>
                  </w:tcBorders>
                  <w:vAlign w:val="bottom"/>
                </w:tcPr>
                <w:p w:rsidR="0025499D" w:rsidRPr="00602960" w:rsidRDefault="0025499D" w:rsidP="00E26353">
                  <w:pPr>
                    <w:widowControl w:val="0"/>
                    <w:spacing w:line="240" w:lineRule="auto"/>
                    <w:rPr>
                      <w:rFonts w:eastAsia="Times New Roman"/>
                      <w:bCs/>
                      <w:szCs w:val="24"/>
                      <w:lang w:eastAsia="ru-RU"/>
                    </w:rPr>
                  </w:pPr>
                </w:p>
              </w:tc>
            </w:tr>
            <w:tr w:rsidR="0025499D" w:rsidRPr="00602960" w:rsidTr="00856562">
              <w:trPr>
                <w:gridAfter w:val="3"/>
                <w:wAfter w:w="2518" w:type="pct"/>
                <w:trHeight w:val="545"/>
              </w:trPr>
              <w:tc>
                <w:tcPr>
                  <w:tcW w:w="147" w:type="pct"/>
                  <w:tcBorders>
                    <w:top w:val="single" w:sz="4" w:space="0" w:color="auto"/>
                    <w:left w:val="single" w:sz="4" w:space="0" w:color="auto"/>
                    <w:bottom w:val="single" w:sz="4" w:space="0" w:color="auto"/>
                    <w:right w:val="single" w:sz="4" w:space="0" w:color="auto"/>
                  </w:tcBorders>
                </w:tcPr>
                <w:p w:rsidR="0025499D" w:rsidRPr="00602960" w:rsidRDefault="0025499D" w:rsidP="00E26353">
                  <w:pPr>
                    <w:spacing w:line="240" w:lineRule="auto"/>
                    <w:jc w:val="center"/>
                    <w:rPr>
                      <w:rFonts w:eastAsia="Times New Roman"/>
                      <w:szCs w:val="24"/>
                      <w:lang w:eastAsia="ru-RU"/>
                    </w:rPr>
                  </w:pPr>
                </w:p>
              </w:tc>
              <w:tc>
                <w:tcPr>
                  <w:tcW w:w="1805" w:type="pct"/>
                  <w:tcBorders>
                    <w:top w:val="single" w:sz="4" w:space="0" w:color="auto"/>
                    <w:left w:val="single" w:sz="4" w:space="0" w:color="auto"/>
                    <w:bottom w:val="single" w:sz="4" w:space="0" w:color="auto"/>
                    <w:right w:val="single" w:sz="4" w:space="0" w:color="auto"/>
                  </w:tcBorders>
                  <w:hideMark/>
                </w:tcPr>
                <w:p w:rsidR="0025499D" w:rsidRPr="00602960" w:rsidRDefault="0025499D" w:rsidP="00E26353">
                  <w:pPr>
                    <w:spacing w:line="240" w:lineRule="auto"/>
                    <w:jc w:val="center"/>
                    <w:rPr>
                      <w:rFonts w:eastAsia="Times New Roman"/>
                      <w:szCs w:val="24"/>
                      <w:lang w:eastAsia="ru-RU"/>
                    </w:rPr>
                  </w:pPr>
                  <w:r w:rsidRPr="00602960">
                    <w:rPr>
                      <w:rFonts w:eastAsia="Times New Roman"/>
                      <w:bCs/>
                      <w:szCs w:val="24"/>
                      <w:lang w:eastAsia="ru-RU"/>
                    </w:rPr>
                    <w:t>(должность и ФИО руководителя)</w:t>
                  </w:r>
                </w:p>
              </w:tc>
              <w:tc>
                <w:tcPr>
                  <w:tcW w:w="142" w:type="pct"/>
                  <w:tcBorders>
                    <w:top w:val="single" w:sz="4" w:space="0" w:color="auto"/>
                    <w:left w:val="single" w:sz="4" w:space="0" w:color="auto"/>
                    <w:bottom w:val="single" w:sz="4" w:space="0" w:color="auto"/>
                    <w:right w:val="single" w:sz="4" w:space="0" w:color="auto"/>
                  </w:tcBorders>
                </w:tcPr>
                <w:p w:rsidR="0025499D" w:rsidRPr="00602960" w:rsidRDefault="0025499D" w:rsidP="00E26353">
                  <w:pPr>
                    <w:spacing w:line="240" w:lineRule="auto"/>
                    <w:jc w:val="center"/>
                    <w:rPr>
                      <w:rFonts w:eastAsia="Times New Roman"/>
                      <w:szCs w:val="24"/>
                      <w:lang w:eastAsia="ru-RU"/>
                    </w:rPr>
                  </w:pPr>
                </w:p>
              </w:tc>
              <w:tc>
                <w:tcPr>
                  <w:tcW w:w="388" w:type="pct"/>
                  <w:tcBorders>
                    <w:top w:val="single" w:sz="4" w:space="0" w:color="auto"/>
                    <w:left w:val="single" w:sz="4" w:space="0" w:color="auto"/>
                    <w:bottom w:val="single" w:sz="4" w:space="0" w:color="auto"/>
                    <w:right w:val="single" w:sz="4" w:space="0" w:color="auto"/>
                  </w:tcBorders>
                  <w:hideMark/>
                </w:tcPr>
                <w:p w:rsidR="0025499D" w:rsidRPr="00602960" w:rsidRDefault="0025499D" w:rsidP="00E26353">
                  <w:pPr>
                    <w:widowControl w:val="0"/>
                    <w:spacing w:line="240" w:lineRule="auto"/>
                    <w:jc w:val="center"/>
                    <w:rPr>
                      <w:rFonts w:eastAsia="Times New Roman"/>
                      <w:bCs/>
                      <w:szCs w:val="24"/>
                      <w:lang w:eastAsia="ru-RU"/>
                    </w:rPr>
                  </w:pPr>
                  <w:r w:rsidRPr="00602960">
                    <w:rPr>
                      <w:rFonts w:eastAsia="Times New Roman"/>
                      <w:bCs/>
                      <w:szCs w:val="24"/>
                      <w:lang w:eastAsia="ru-RU"/>
                    </w:rPr>
                    <w:t>(подпись)</w:t>
                  </w:r>
                </w:p>
              </w:tc>
            </w:tr>
            <w:tr w:rsidR="0025499D" w:rsidRPr="00602960" w:rsidTr="00856562">
              <w:trPr>
                <w:gridAfter w:val="3"/>
                <w:wAfter w:w="2518" w:type="pct"/>
                <w:trHeight w:val="686"/>
              </w:trPr>
              <w:tc>
                <w:tcPr>
                  <w:tcW w:w="2482" w:type="pct"/>
                  <w:gridSpan w:val="4"/>
                  <w:tcBorders>
                    <w:top w:val="single" w:sz="4" w:space="0" w:color="auto"/>
                    <w:left w:val="single" w:sz="4" w:space="0" w:color="auto"/>
                    <w:bottom w:val="single" w:sz="4" w:space="0" w:color="auto"/>
                    <w:right w:val="single" w:sz="4" w:space="0" w:color="auto"/>
                  </w:tcBorders>
                  <w:vAlign w:val="center"/>
                  <w:hideMark/>
                </w:tcPr>
                <w:p w:rsidR="0025499D" w:rsidRPr="00602960" w:rsidRDefault="0025499D" w:rsidP="00E26353">
                  <w:pPr>
                    <w:spacing w:line="240" w:lineRule="auto"/>
                    <w:contextualSpacing/>
                    <w:rPr>
                      <w:rFonts w:eastAsia="Times New Roman"/>
                      <w:szCs w:val="24"/>
                      <w:lang w:eastAsia="ru-RU"/>
                    </w:rPr>
                  </w:pPr>
                  <w:r w:rsidRPr="00602960">
                    <w:rPr>
                      <w:rFonts w:eastAsia="Times New Roman"/>
                      <w:bCs/>
                      <w:szCs w:val="24"/>
                      <w:lang w:val="en-US" w:eastAsia="ru-RU"/>
                    </w:rPr>
                    <w:t>4.2.</w:t>
                  </w:r>
                  <w:r w:rsidRPr="00602960">
                    <w:rPr>
                      <w:rFonts w:eastAsia="Times New Roman"/>
                      <w:bCs/>
                      <w:szCs w:val="24"/>
                      <w:lang w:eastAsia="ru-RU"/>
                    </w:rPr>
                    <w:t>Наименования организаций –</w:t>
                  </w:r>
                  <w:r w:rsidRPr="00602960">
                    <w:rPr>
                      <w:rFonts w:eastAsia="Times New Roman"/>
                      <w:szCs w:val="24"/>
                      <w:lang w:eastAsia="ru-RU"/>
                    </w:rPr>
                    <w:t xml:space="preserve"> разработчиков</w:t>
                  </w:r>
                </w:p>
              </w:tc>
            </w:tr>
            <w:tr w:rsidR="0025499D" w:rsidRPr="00602960" w:rsidTr="00856562">
              <w:trPr>
                <w:gridAfter w:val="3"/>
                <w:wAfter w:w="2518" w:type="pct"/>
                <w:trHeight w:val="398"/>
              </w:trPr>
              <w:tc>
                <w:tcPr>
                  <w:tcW w:w="147" w:type="pct"/>
                  <w:tcBorders>
                    <w:top w:val="single" w:sz="4" w:space="0" w:color="auto"/>
                    <w:left w:val="single" w:sz="4" w:space="0" w:color="auto"/>
                    <w:bottom w:val="single" w:sz="4" w:space="0" w:color="auto"/>
                    <w:right w:val="single" w:sz="4" w:space="0" w:color="auto"/>
                  </w:tcBorders>
                  <w:vAlign w:val="center"/>
                  <w:hideMark/>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1.</w:t>
                  </w:r>
                </w:p>
              </w:tc>
              <w:tc>
                <w:tcPr>
                  <w:tcW w:w="2335" w:type="pct"/>
                  <w:gridSpan w:val="3"/>
                  <w:tcBorders>
                    <w:top w:val="single" w:sz="4" w:space="0" w:color="auto"/>
                    <w:left w:val="single" w:sz="4" w:space="0" w:color="auto"/>
                    <w:bottom w:val="single" w:sz="4" w:space="0" w:color="auto"/>
                    <w:right w:val="single" w:sz="4" w:space="0" w:color="auto"/>
                  </w:tcBorders>
                  <w:vAlign w:val="center"/>
                  <w:hideMark/>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Финансовый университет при Правительстве Российской Федерации</w:t>
                  </w:r>
                </w:p>
              </w:tc>
            </w:tr>
            <w:tr w:rsidR="0025499D" w:rsidRPr="00602960" w:rsidTr="00856562">
              <w:trPr>
                <w:gridAfter w:val="3"/>
                <w:wAfter w:w="2518" w:type="pct"/>
                <w:trHeight w:val="398"/>
              </w:trPr>
              <w:tc>
                <w:tcPr>
                  <w:tcW w:w="147" w:type="pct"/>
                  <w:tcBorders>
                    <w:top w:val="single" w:sz="4" w:space="0" w:color="auto"/>
                    <w:left w:val="single" w:sz="4" w:space="0" w:color="auto"/>
                    <w:bottom w:val="single" w:sz="4" w:space="0" w:color="auto"/>
                    <w:right w:val="single" w:sz="4" w:space="0" w:color="auto"/>
                  </w:tcBorders>
                  <w:vAlign w:val="center"/>
                </w:tcPr>
                <w:p w:rsidR="0025499D" w:rsidRPr="00602960" w:rsidRDefault="0025499D" w:rsidP="00E26353">
                  <w:pPr>
                    <w:spacing w:line="240" w:lineRule="auto"/>
                    <w:rPr>
                      <w:rFonts w:eastAsia="Times New Roman"/>
                      <w:szCs w:val="24"/>
                      <w:lang w:eastAsia="ru-RU"/>
                    </w:rPr>
                  </w:pPr>
                  <w:r>
                    <w:rPr>
                      <w:rFonts w:eastAsia="Times New Roman"/>
                      <w:szCs w:val="24"/>
                      <w:lang w:eastAsia="ru-RU"/>
                    </w:rPr>
                    <w:t>2.</w:t>
                  </w:r>
                </w:p>
              </w:tc>
              <w:tc>
                <w:tcPr>
                  <w:tcW w:w="2335" w:type="pct"/>
                  <w:gridSpan w:val="3"/>
                  <w:tcBorders>
                    <w:top w:val="single" w:sz="4" w:space="0" w:color="auto"/>
                    <w:left w:val="single" w:sz="4" w:space="0" w:color="auto"/>
                    <w:bottom w:val="single" w:sz="4" w:space="0" w:color="auto"/>
                    <w:right w:val="single" w:sz="4" w:space="0" w:color="auto"/>
                  </w:tcBorders>
                  <w:vAlign w:val="center"/>
                </w:tcPr>
                <w:p w:rsidR="0025499D" w:rsidRPr="00602960" w:rsidRDefault="0025499D" w:rsidP="00E26353">
                  <w:pPr>
                    <w:spacing w:line="240" w:lineRule="auto"/>
                    <w:rPr>
                      <w:rFonts w:eastAsia="Times New Roman"/>
                      <w:szCs w:val="24"/>
                      <w:lang w:eastAsia="ru-RU"/>
                    </w:rPr>
                  </w:pPr>
                  <w:r w:rsidRPr="00602960">
                    <w:rPr>
                      <w:rFonts w:eastAsia="Times New Roman"/>
                      <w:szCs w:val="24"/>
                      <w:lang w:eastAsia="ru-RU"/>
                    </w:rPr>
                    <w:t>Ассоциация участников финансового рынка «Совет по развитию профессиональных квалификаций»</w:t>
                  </w:r>
                </w:p>
              </w:tc>
            </w:tr>
            <w:tr w:rsidR="0025499D" w:rsidRPr="00602960" w:rsidTr="00856562">
              <w:trPr>
                <w:gridAfter w:val="3"/>
                <w:wAfter w:w="2518" w:type="pct"/>
                <w:trHeight w:val="398"/>
              </w:trPr>
              <w:tc>
                <w:tcPr>
                  <w:tcW w:w="147" w:type="pct"/>
                  <w:tcBorders>
                    <w:top w:val="single" w:sz="4" w:space="0" w:color="auto"/>
                    <w:left w:val="single" w:sz="4" w:space="0" w:color="auto"/>
                    <w:bottom w:val="single" w:sz="4" w:space="0" w:color="auto"/>
                    <w:right w:val="single" w:sz="4" w:space="0" w:color="auto"/>
                  </w:tcBorders>
                  <w:vAlign w:val="center"/>
                </w:tcPr>
                <w:p w:rsidR="0025499D" w:rsidRPr="00602960" w:rsidRDefault="0025499D" w:rsidP="00E26353">
                  <w:pPr>
                    <w:spacing w:line="240" w:lineRule="auto"/>
                    <w:rPr>
                      <w:rFonts w:eastAsia="Times New Roman"/>
                      <w:szCs w:val="24"/>
                      <w:lang w:eastAsia="ru-RU"/>
                    </w:rPr>
                  </w:pPr>
                </w:p>
              </w:tc>
              <w:tc>
                <w:tcPr>
                  <w:tcW w:w="2335" w:type="pct"/>
                  <w:gridSpan w:val="3"/>
                  <w:tcBorders>
                    <w:top w:val="single" w:sz="4" w:space="0" w:color="auto"/>
                    <w:left w:val="single" w:sz="4" w:space="0" w:color="auto"/>
                    <w:bottom w:val="single" w:sz="4" w:space="0" w:color="auto"/>
                    <w:right w:val="single" w:sz="4" w:space="0" w:color="auto"/>
                  </w:tcBorders>
                  <w:vAlign w:val="center"/>
                </w:tcPr>
                <w:p w:rsidR="0025499D" w:rsidRPr="00602960" w:rsidRDefault="0025499D" w:rsidP="00E26353">
                  <w:pPr>
                    <w:spacing w:line="240" w:lineRule="auto"/>
                    <w:rPr>
                      <w:rFonts w:eastAsia="Times New Roman"/>
                      <w:szCs w:val="24"/>
                      <w:lang w:eastAsia="ru-RU"/>
                    </w:rPr>
                  </w:pPr>
                </w:p>
              </w:tc>
            </w:tr>
            <w:tr w:rsidR="0025499D" w:rsidRPr="00602960" w:rsidTr="00856562">
              <w:trPr>
                <w:gridBefore w:val="5"/>
                <w:wBefore w:w="2559" w:type="pct"/>
                <w:trHeight w:val="394"/>
              </w:trPr>
              <w:tc>
                <w:tcPr>
                  <w:tcW w:w="146" w:type="pct"/>
                  <w:tcBorders>
                    <w:top w:val="nil"/>
                    <w:left w:val="nil"/>
                    <w:bottom w:val="nil"/>
                    <w:right w:val="nil"/>
                  </w:tcBorders>
                  <w:vAlign w:val="center"/>
                </w:tcPr>
                <w:p w:rsidR="0025499D" w:rsidRPr="00602960" w:rsidRDefault="0025499D" w:rsidP="0025499D">
                  <w:pPr>
                    <w:spacing w:line="240" w:lineRule="auto"/>
                    <w:ind w:left="-1666"/>
                    <w:rPr>
                      <w:rFonts w:eastAsia="Times New Roman"/>
                      <w:szCs w:val="24"/>
                      <w:lang w:eastAsia="ru-RU"/>
                    </w:rPr>
                  </w:pPr>
                </w:p>
              </w:tc>
              <w:tc>
                <w:tcPr>
                  <w:tcW w:w="2296" w:type="pct"/>
                  <w:tcBorders>
                    <w:top w:val="nil"/>
                    <w:left w:val="nil"/>
                    <w:bottom w:val="nil"/>
                    <w:right w:val="nil"/>
                  </w:tcBorders>
                  <w:vAlign w:val="center"/>
                </w:tcPr>
                <w:p w:rsidR="0025499D" w:rsidRPr="00602960" w:rsidRDefault="0025499D" w:rsidP="0025499D">
                  <w:pPr>
                    <w:spacing w:line="240" w:lineRule="auto"/>
                    <w:ind w:left="-1666"/>
                    <w:rPr>
                      <w:rFonts w:eastAsia="Times New Roman"/>
                      <w:szCs w:val="24"/>
                      <w:lang w:eastAsia="ru-RU"/>
                    </w:rPr>
                  </w:pPr>
                </w:p>
              </w:tc>
            </w:tr>
            <w:tr w:rsidR="0025499D" w:rsidRPr="00602960" w:rsidTr="00856562">
              <w:trPr>
                <w:gridBefore w:val="5"/>
                <w:wBefore w:w="2559" w:type="pct"/>
                <w:trHeight w:val="394"/>
              </w:trPr>
              <w:tc>
                <w:tcPr>
                  <w:tcW w:w="146" w:type="pct"/>
                  <w:tcBorders>
                    <w:top w:val="nil"/>
                    <w:left w:val="nil"/>
                    <w:bottom w:val="nil"/>
                    <w:right w:val="nil"/>
                  </w:tcBorders>
                  <w:vAlign w:val="center"/>
                </w:tcPr>
                <w:p w:rsidR="0025499D" w:rsidRPr="00602960" w:rsidRDefault="0025499D" w:rsidP="0025499D">
                  <w:pPr>
                    <w:spacing w:line="240" w:lineRule="auto"/>
                    <w:ind w:left="-1666"/>
                    <w:rPr>
                      <w:rFonts w:eastAsia="Times New Roman"/>
                      <w:szCs w:val="24"/>
                      <w:lang w:eastAsia="ru-RU"/>
                    </w:rPr>
                  </w:pPr>
                </w:p>
              </w:tc>
              <w:tc>
                <w:tcPr>
                  <w:tcW w:w="2296" w:type="pct"/>
                  <w:tcBorders>
                    <w:top w:val="nil"/>
                    <w:left w:val="nil"/>
                    <w:bottom w:val="nil"/>
                    <w:right w:val="nil"/>
                  </w:tcBorders>
                  <w:vAlign w:val="center"/>
                </w:tcPr>
                <w:p w:rsidR="0025499D" w:rsidRPr="00602960" w:rsidRDefault="0025499D" w:rsidP="0025499D">
                  <w:pPr>
                    <w:spacing w:line="240" w:lineRule="auto"/>
                    <w:ind w:left="-1666"/>
                    <w:rPr>
                      <w:rFonts w:eastAsia="Times New Roman"/>
                      <w:szCs w:val="24"/>
                      <w:lang w:eastAsia="ru-RU"/>
                    </w:rPr>
                  </w:pPr>
                </w:p>
              </w:tc>
            </w:tr>
            <w:tr w:rsidR="0025499D" w:rsidRPr="00602960" w:rsidTr="00856562">
              <w:trPr>
                <w:gridBefore w:val="5"/>
                <w:wBefore w:w="2559" w:type="pct"/>
                <w:trHeight w:val="508"/>
              </w:trPr>
              <w:tc>
                <w:tcPr>
                  <w:tcW w:w="146" w:type="pct"/>
                  <w:tcBorders>
                    <w:top w:val="nil"/>
                    <w:left w:val="nil"/>
                    <w:bottom w:val="nil"/>
                    <w:right w:val="nil"/>
                  </w:tcBorders>
                  <w:vAlign w:val="center"/>
                </w:tcPr>
                <w:p w:rsidR="0025499D" w:rsidRPr="00602960" w:rsidRDefault="0025499D" w:rsidP="0025499D">
                  <w:pPr>
                    <w:spacing w:line="240" w:lineRule="auto"/>
                    <w:ind w:left="-1666"/>
                    <w:rPr>
                      <w:rFonts w:eastAsia="Times New Roman"/>
                      <w:szCs w:val="24"/>
                      <w:lang w:eastAsia="ru-RU"/>
                    </w:rPr>
                  </w:pPr>
                </w:p>
              </w:tc>
              <w:tc>
                <w:tcPr>
                  <w:tcW w:w="2296" w:type="pct"/>
                  <w:tcBorders>
                    <w:top w:val="nil"/>
                    <w:left w:val="nil"/>
                    <w:bottom w:val="nil"/>
                    <w:right w:val="nil"/>
                  </w:tcBorders>
                  <w:vAlign w:val="center"/>
                </w:tcPr>
                <w:p w:rsidR="0025499D" w:rsidRPr="00602960" w:rsidRDefault="0025499D" w:rsidP="0025499D">
                  <w:pPr>
                    <w:spacing w:line="240" w:lineRule="auto"/>
                    <w:ind w:left="-1666"/>
                    <w:rPr>
                      <w:rFonts w:eastAsia="Times New Roman"/>
                      <w:szCs w:val="24"/>
                      <w:lang w:eastAsia="ru-RU"/>
                    </w:rPr>
                  </w:pPr>
                </w:p>
              </w:tc>
            </w:tr>
          </w:tbl>
          <w:p w:rsidR="0025499D" w:rsidRPr="00602960" w:rsidRDefault="0025499D" w:rsidP="00E26353">
            <w:pPr>
              <w:spacing w:line="240" w:lineRule="auto"/>
              <w:rPr>
                <w:rFonts w:eastAsia="Times New Roman"/>
                <w:i/>
                <w:szCs w:val="24"/>
                <w:lang w:eastAsia="ru-RU"/>
              </w:rPr>
            </w:pPr>
          </w:p>
        </w:tc>
      </w:tr>
    </w:tbl>
    <w:p w:rsidR="0025499D" w:rsidRDefault="0025499D" w:rsidP="0025499D"/>
    <w:sectPr w:rsidR="0025499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98" w:rsidRDefault="00B33198" w:rsidP="0025499D">
      <w:pPr>
        <w:spacing w:line="240" w:lineRule="auto"/>
      </w:pPr>
      <w:r>
        <w:separator/>
      </w:r>
    </w:p>
  </w:endnote>
  <w:endnote w:type="continuationSeparator" w:id="0">
    <w:p w:rsidR="00B33198" w:rsidRDefault="00B33198" w:rsidP="0025499D">
      <w:pPr>
        <w:spacing w:line="240" w:lineRule="auto"/>
      </w:pPr>
      <w:r>
        <w:continuationSeparator/>
      </w:r>
    </w:p>
  </w:endnote>
  <w:endnote w:id="1">
    <w:p w:rsidR="00E26353" w:rsidRPr="00D115C0" w:rsidRDefault="00E26353" w:rsidP="0025499D">
      <w:pPr>
        <w:pStyle w:val="a5"/>
        <w:jc w:val="both"/>
        <w:rPr>
          <w:strike/>
        </w:rPr>
      </w:pPr>
      <w:r w:rsidRPr="00325397">
        <w:rPr>
          <w:rStyle w:val="a7"/>
          <w:sz w:val="22"/>
          <w:szCs w:val="22"/>
        </w:rPr>
        <w:endnoteRef/>
      </w:r>
      <w:r w:rsidRPr="00325397">
        <w:rPr>
          <w:sz w:val="22"/>
          <w:szCs w:val="22"/>
        </w:rPr>
        <w:t xml:space="preserve"> </w:t>
      </w:r>
      <w:r>
        <w:t>Профессиональный стандарт оформляется</w:t>
      </w:r>
      <w:r w:rsidRPr="00E17235">
        <w:t xml:space="preserve"> в соответствии с </w:t>
      </w:r>
      <w:r>
        <w:t xml:space="preserve">методическими рекомендациями по разработке профессионального стандарта, утверждаемыми Министерством труда и социальной защиты Российской Федерации (пункт 6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w:t>
      </w:r>
      <w:r>
        <w:br/>
        <w:t>«О Правилах разработки, утверждения и применения профессиональных стандартов»).</w:t>
      </w:r>
    </w:p>
  </w:endnote>
  <w:endnote w:id="2">
    <w:p w:rsidR="00E26353" w:rsidRPr="00E17235" w:rsidRDefault="00E26353" w:rsidP="0025499D">
      <w:pPr>
        <w:pStyle w:val="a5"/>
      </w:pPr>
      <w:r w:rsidRPr="00325397">
        <w:rPr>
          <w:sz w:val="22"/>
          <w:szCs w:val="22"/>
          <w:vertAlign w:val="superscript"/>
        </w:rPr>
        <w:endnoteRef/>
      </w:r>
      <w:r>
        <w:t xml:space="preserve"> </w:t>
      </w:r>
      <w:r w:rsidRPr="00E17235">
        <w:t>Общероссийский к</w:t>
      </w:r>
      <w:r>
        <w:t>лассификатор занятий</w:t>
      </w:r>
      <w:r w:rsidRPr="00E17235">
        <w:t>.</w:t>
      </w:r>
    </w:p>
  </w:endnote>
  <w:endnote w:id="3">
    <w:p w:rsidR="00E26353" w:rsidRPr="00E17235" w:rsidRDefault="00E26353" w:rsidP="0025499D">
      <w:pPr>
        <w:pStyle w:val="a3"/>
        <w:jc w:val="both"/>
        <w:rPr>
          <w:lang w:eastAsia="ru-RU"/>
        </w:rPr>
      </w:pPr>
      <w:r w:rsidRPr="00325397">
        <w:rPr>
          <w:sz w:val="22"/>
          <w:vertAlign w:val="superscript"/>
        </w:rPr>
        <w:endnoteRef/>
      </w:r>
      <w:r>
        <w:rPr>
          <w:lang w:eastAsia="ru-RU"/>
        </w:rPr>
        <w:t xml:space="preserve"> </w:t>
      </w:r>
      <w:r w:rsidRPr="00E17235">
        <w:rPr>
          <w:lang w:eastAsia="ru-RU"/>
        </w:rPr>
        <w:t>Общероссийский классификатор в</w:t>
      </w:r>
      <w:r>
        <w:rPr>
          <w:lang w:eastAsia="ru-RU"/>
        </w:rPr>
        <w:t>идов экономической деятельности</w:t>
      </w:r>
      <w:r w:rsidRPr="00E17235">
        <w:rPr>
          <w:lang w:eastAsia="ru-RU"/>
        </w:rPr>
        <w:t>.</w:t>
      </w:r>
    </w:p>
  </w:endnote>
  <w:endnote w:id="4">
    <w:p w:rsidR="00E26353" w:rsidRPr="00E17235" w:rsidRDefault="00E26353" w:rsidP="0025499D">
      <w:pPr>
        <w:pStyle w:val="a3"/>
        <w:jc w:val="both"/>
        <w:rPr>
          <w:lang w:eastAsia="ru-RU"/>
        </w:rPr>
      </w:pPr>
      <w:r w:rsidRPr="00325397">
        <w:rPr>
          <w:sz w:val="22"/>
          <w:vertAlign w:val="superscript"/>
        </w:rPr>
        <w:endnoteRef/>
      </w:r>
      <w:r>
        <w:rPr>
          <w:lang w:eastAsia="ru-RU"/>
        </w:rPr>
        <w:t xml:space="preserve"> </w:t>
      </w:r>
      <w:r w:rsidRPr="00E17235">
        <w:rPr>
          <w:lang w:eastAsia="ru-RU"/>
        </w:rPr>
        <w:t>Единый тарифно-квалификационный справ</w:t>
      </w:r>
      <w:r>
        <w:rPr>
          <w:lang w:eastAsia="ru-RU"/>
        </w:rPr>
        <w:t>очник работ и профессий рабочих</w:t>
      </w:r>
      <w:r w:rsidRPr="00E17235">
        <w:rPr>
          <w:lang w:eastAsia="ru-RU"/>
        </w:rPr>
        <w:t>.</w:t>
      </w:r>
    </w:p>
  </w:endnote>
  <w:endnote w:id="5">
    <w:p w:rsidR="00E26353" w:rsidRPr="00E17235" w:rsidRDefault="00E26353" w:rsidP="0025499D">
      <w:pPr>
        <w:pStyle w:val="a3"/>
        <w:jc w:val="both"/>
        <w:rPr>
          <w:lang w:eastAsia="ru-RU"/>
        </w:rPr>
      </w:pPr>
      <w:r w:rsidRPr="00325397">
        <w:rPr>
          <w:sz w:val="22"/>
          <w:vertAlign w:val="superscript"/>
        </w:rPr>
        <w:endnoteRef/>
      </w:r>
      <w:r>
        <w:rPr>
          <w:lang w:eastAsia="ru-RU"/>
        </w:rPr>
        <w:t xml:space="preserve"> </w:t>
      </w:r>
      <w:r w:rsidRPr="00E17235">
        <w:rPr>
          <w:lang w:eastAsia="ru-RU"/>
        </w:rPr>
        <w:t>Единый квалификационный справочник должностей руковод</w:t>
      </w:r>
      <w:r>
        <w:rPr>
          <w:lang w:eastAsia="ru-RU"/>
        </w:rPr>
        <w:t>ителей, специалистов и служащих</w:t>
      </w:r>
      <w:r w:rsidRPr="00E17235">
        <w:rPr>
          <w:lang w:eastAsia="ru-RU"/>
        </w:rPr>
        <w:t>.</w:t>
      </w:r>
    </w:p>
  </w:endnote>
  <w:endnote w:id="6">
    <w:p w:rsidR="00E26353" w:rsidRPr="00E17235" w:rsidRDefault="00E26353" w:rsidP="0025499D">
      <w:pPr>
        <w:pStyle w:val="a5"/>
      </w:pPr>
      <w:r w:rsidRPr="00325397">
        <w:rPr>
          <w:sz w:val="22"/>
          <w:vertAlign w:val="superscript"/>
        </w:rPr>
        <w:endnoteRef/>
      </w:r>
      <w:r w:rsidRPr="00325397">
        <w:rPr>
          <w:sz w:val="22"/>
          <w:vertAlign w:val="superscript"/>
        </w:rPr>
        <w:t xml:space="preserve"> </w:t>
      </w:r>
      <w:r>
        <w:t xml:space="preserve"> </w:t>
      </w:r>
      <w:r w:rsidRPr="00E17235">
        <w:t>Общероссийский классификато</w:t>
      </w:r>
      <w:r>
        <w:t>р специальностей по образованию</w:t>
      </w:r>
      <w:r w:rsidRPr="00E17235">
        <w:t>.</w:t>
      </w:r>
    </w:p>
  </w:endnote>
  <w:endnote w:id="7">
    <w:p w:rsidR="00E26353" w:rsidRPr="00E17235" w:rsidRDefault="00E26353" w:rsidP="0025499D">
      <w:pPr>
        <w:pStyle w:val="a5"/>
      </w:pPr>
      <w:r w:rsidRPr="00325397">
        <w:rPr>
          <w:sz w:val="22"/>
          <w:vertAlign w:val="superscript"/>
        </w:rPr>
        <w:endnoteRef/>
      </w:r>
      <w:r>
        <w:t xml:space="preserve">  </w:t>
      </w:r>
      <w:r w:rsidRPr="00E17235">
        <w:t>Общероссийский классификатор начальног</w:t>
      </w:r>
      <w:r>
        <w:t>о профессионального образования</w:t>
      </w:r>
      <w:r w:rsidRPr="00E17235">
        <w:t>.</w:t>
      </w:r>
    </w:p>
  </w:endnote>
  <w:endnote w:id="8">
    <w:p w:rsidR="00E26353" w:rsidRPr="00E17235" w:rsidRDefault="00E26353" w:rsidP="0025499D">
      <w:pPr>
        <w:pStyle w:val="a5"/>
      </w:pPr>
      <w:r w:rsidRPr="00325397">
        <w:rPr>
          <w:sz w:val="22"/>
          <w:vertAlign w:val="superscript"/>
        </w:rPr>
        <w:endnoteRef/>
      </w:r>
      <w:r w:rsidRPr="00325397">
        <w:rPr>
          <w:sz w:val="22"/>
          <w:vertAlign w:val="superscript"/>
        </w:rPr>
        <w:t xml:space="preserve">  </w:t>
      </w:r>
      <w:r w:rsidRPr="00E17235">
        <w:t>Общероссийский классификатор специальнос</w:t>
      </w:r>
      <w:r>
        <w:t>тей высшей научной квалификации</w:t>
      </w:r>
      <w:r w:rsidRPr="00E17235">
        <w:t>.</w:t>
      </w:r>
    </w:p>
  </w:endnote>
  <w:endnote w:id="9">
    <w:p w:rsidR="00E26353" w:rsidRPr="00E17235" w:rsidRDefault="00E26353" w:rsidP="0025499D">
      <w:pPr>
        <w:pStyle w:val="a3"/>
        <w:jc w:val="both"/>
        <w:rPr>
          <w:lang w:eastAsia="ru-RU"/>
        </w:rPr>
      </w:pPr>
      <w:r w:rsidRPr="00325397">
        <w:rPr>
          <w:sz w:val="22"/>
          <w:vertAlign w:val="superscript"/>
        </w:rPr>
        <w:endnoteRef/>
      </w:r>
      <w:r>
        <w:rPr>
          <w:lang w:eastAsia="ru-RU"/>
        </w:rPr>
        <w:t xml:space="preserve"> </w:t>
      </w:r>
      <w:r w:rsidRPr="00E17235">
        <w:rPr>
          <w:lang w:eastAsia="ru-RU"/>
        </w:rPr>
        <w:t>Единый тарифно-квалификационный справ</w:t>
      </w:r>
      <w:r>
        <w:rPr>
          <w:lang w:eastAsia="ru-RU"/>
        </w:rPr>
        <w:t>очник работ и профессий рабочих</w:t>
      </w:r>
      <w:r w:rsidRPr="00E17235">
        <w:rPr>
          <w:lang w:eastAsia="ru-RU"/>
        </w:rPr>
        <w:t>.</w:t>
      </w:r>
    </w:p>
  </w:endnote>
  <w:endnote w:id="10">
    <w:p w:rsidR="00E26353" w:rsidRPr="00E17235" w:rsidRDefault="00E26353" w:rsidP="0025499D">
      <w:pPr>
        <w:pStyle w:val="a3"/>
        <w:jc w:val="both"/>
        <w:rPr>
          <w:lang w:eastAsia="ru-RU"/>
        </w:rPr>
      </w:pPr>
      <w:r w:rsidRPr="00325397">
        <w:rPr>
          <w:sz w:val="22"/>
          <w:vertAlign w:val="superscript"/>
        </w:rPr>
        <w:endnoteRef/>
      </w:r>
      <w:r>
        <w:rPr>
          <w:lang w:eastAsia="ru-RU"/>
        </w:rPr>
        <w:t xml:space="preserve"> </w:t>
      </w:r>
      <w:r w:rsidRPr="00E17235">
        <w:rPr>
          <w:lang w:eastAsia="ru-RU"/>
        </w:rPr>
        <w:t>Единый квалификационный справочник должностей руковод</w:t>
      </w:r>
      <w:r>
        <w:rPr>
          <w:lang w:eastAsia="ru-RU"/>
        </w:rPr>
        <w:t>ителей, специалистов и служащих</w:t>
      </w:r>
      <w:r w:rsidRPr="00E17235">
        <w:rPr>
          <w:lang w:eastAsia="ru-RU"/>
        </w:rPr>
        <w:t>.</w:t>
      </w:r>
    </w:p>
  </w:endnote>
  <w:endnote w:id="11">
    <w:p w:rsidR="00E26353" w:rsidRPr="00E17235" w:rsidRDefault="00E26353" w:rsidP="0025499D">
      <w:pPr>
        <w:pStyle w:val="a5"/>
      </w:pPr>
      <w:r w:rsidRPr="00325397">
        <w:rPr>
          <w:sz w:val="22"/>
          <w:vertAlign w:val="superscript"/>
        </w:rPr>
        <w:endnoteRef/>
      </w:r>
      <w:r w:rsidRPr="00325397">
        <w:rPr>
          <w:sz w:val="22"/>
          <w:vertAlign w:val="superscript"/>
        </w:rPr>
        <w:t xml:space="preserve"> </w:t>
      </w:r>
      <w:r>
        <w:t xml:space="preserve"> </w:t>
      </w:r>
      <w:r w:rsidRPr="00E17235">
        <w:t>Общероссийский классификато</w:t>
      </w:r>
      <w:r>
        <w:t>р специальностей по образованию</w:t>
      </w:r>
      <w:r w:rsidRPr="00E17235">
        <w:t>.</w:t>
      </w:r>
    </w:p>
  </w:endnote>
  <w:endnote w:id="12">
    <w:p w:rsidR="00E26353" w:rsidRPr="00E17235" w:rsidRDefault="00E26353" w:rsidP="0025499D">
      <w:pPr>
        <w:pStyle w:val="a5"/>
      </w:pPr>
      <w:r w:rsidRPr="00325397">
        <w:rPr>
          <w:sz w:val="22"/>
          <w:vertAlign w:val="superscript"/>
        </w:rPr>
        <w:endnoteRef/>
      </w:r>
      <w:r>
        <w:t xml:space="preserve">  </w:t>
      </w:r>
      <w:r w:rsidRPr="00E17235">
        <w:t>Общероссийский классификатор начальног</w:t>
      </w:r>
      <w:r>
        <w:t>о профессионального образования</w:t>
      </w:r>
      <w:r w:rsidRPr="00E17235">
        <w:t>.</w:t>
      </w:r>
    </w:p>
  </w:endnote>
  <w:endnote w:id="13">
    <w:p w:rsidR="00E26353" w:rsidRPr="00E17235" w:rsidRDefault="00E26353" w:rsidP="0025499D">
      <w:pPr>
        <w:pStyle w:val="a5"/>
      </w:pPr>
      <w:r w:rsidRPr="00325397">
        <w:rPr>
          <w:sz w:val="22"/>
          <w:vertAlign w:val="superscript"/>
        </w:rPr>
        <w:endnoteRef/>
      </w:r>
      <w:r w:rsidRPr="00325397">
        <w:rPr>
          <w:sz w:val="22"/>
          <w:vertAlign w:val="superscript"/>
        </w:rPr>
        <w:t xml:space="preserve">  </w:t>
      </w:r>
      <w:r w:rsidRPr="00E17235">
        <w:t>Общероссийский классификатор специальнос</w:t>
      </w:r>
      <w:r>
        <w:t>тей высшей научной квалификации</w:t>
      </w:r>
      <w:r w:rsidRPr="00E1723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98959"/>
      <w:docPartObj>
        <w:docPartGallery w:val="Page Numbers (Bottom of Page)"/>
        <w:docPartUnique/>
      </w:docPartObj>
    </w:sdtPr>
    <w:sdtEndPr/>
    <w:sdtContent>
      <w:p w:rsidR="00E26353" w:rsidRDefault="00E26353">
        <w:pPr>
          <w:pStyle w:val="a8"/>
          <w:jc w:val="right"/>
        </w:pPr>
        <w:r>
          <w:fldChar w:fldCharType="begin"/>
        </w:r>
        <w:r>
          <w:instrText>PAGE   \* MERGEFORMAT</w:instrText>
        </w:r>
        <w:r>
          <w:fldChar w:fldCharType="separate"/>
        </w:r>
        <w:r w:rsidR="00772D95">
          <w:rPr>
            <w:noProof/>
          </w:rPr>
          <w:t>1</w:t>
        </w:r>
        <w:r>
          <w:fldChar w:fldCharType="end"/>
        </w:r>
      </w:p>
    </w:sdtContent>
  </w:sdt>
  <w:p w:rsidR="00E26353" w:rsidRDefault="00E263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98" w:rsidRDefault="00B33198" w:rsidP="0025499D">
      <w:pPr>
        <w:spacing w:line="240" w:lineRule="auto"/>
      </w:pPr>
      <w:r>
        <w:separator/>
      </w:r>
    </w:p>
  </w:footnote>
  <w:footnote w:type="continuationSeparator" w:id="0">
    <w:p w:rsidR="00B33198" w:rsidRDefault="00B33198" w:rsidP="00254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B40DA8"/>
    <w:multiLevelType w:val="multilevel"/>
    <w:tmpl w:val="39166042"/>
    <w:lvl w:ilvl="0">
      <w:start w:val="1"/>
      <w:numFmt w:val="decimal"/>
      <w:pStyle w:val="1"/>
      <w:lvlText w:val="РАЗДЕЛ %1."/>
      <w:lvlJc w:val="left"/>
      <w:pPr>
        <w:tabs>
          <w:tab w:val="num" w:pos="284"/>
        </w:tabs>
        <w:ind w:left="113" w:hanging="113"/>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9D"/>
    <w:rsid w:val="00107A0B"/>
    <w:rsid w:val="0025499D"/>
    <w:rsid w:val="003061C8"/>
    <w:rsid w:val="00435FBA"/>
    <w:rsid w:val="005E6612"/>
    <w:rsid w:val="00772D95"/>
    <w:rsid w:val="008160D1"/>
    <w:rsid w:val="008244A9"/>
    <w:rsid w:val="00856562"/>
    <w:rsid w:val="009A6F2C"/>
    <w:rsid w:val="00B33198"/>
    <w:rsid w:val="00C8285F"/>
    <w:rsid w:val="00D97B37"/>
    <w:rsid w:val="00DC43AB"/>
    <w:rsid w:val="00E26353"/>
    <w:rsid w:val="00EA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AB4C6-CFAF-4D66-B242-117036E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9D"/>
    <w:pPr>
      <w:spacing w:after="0" w:line="360" w:lineRule="auto"/>
    </w:pPr>
    <w:rPr>
      <w:rFonts w:ascii="Times New Roman" w:eastAsia="Calibri" w:hAnsi="Times New Roman" w:cs="Times New Roman"/>
      <w:sz w:val="24"/>
    </w:rPr>
  </w:style>
  <w:style w:type="paragraph" w:styleId="1">
    <w:name w:val="heading 1"/>
    <w:basedOn w:val="a"/>
    <w:next w:val="a"/>
    <w:link w:val="10"/>
    <w:qFormat/>
    <w:rsid w:val="0025499D"/>
    <w:pPr>
      <w:keepNext/>
      <w:numPr>
        <w:numId w:val="1"/>
      </w:numPr>
      <w:jc w:val="center"/>
      <w:outlineLvl w:val="0"/>
    </w:pPr>
    <w:rPr>
      <w:b/>
      <w:bCs/>
      <w:sz w:val="28"/>
    </w:rPr>
  </w:style>
  <w:style w:type="paragraph" w:styleId="2">
    <w:name w:val="heading 2"/>
    <w:basedOn w:val="a"/>
    <w:next w:val="a"/>
    <w:link w:val="20"/>
    <w:qFormat/>
    <w:rsid w:val="0025499D"/>
    <w:pPr>
      <w:keepNext/>
      <w:numPr>
        <w:ilvl w:val="1"/>
        <w:numId w:val="1"/>
      </w:numPr>
      <w:spacing w:before="240" w:after="60"/>
      <w:outlineLvl w:val="1"/>
    </w:pPr>
    <w:rPr>
      <w:rFonts w:cs="Arial"/>
      <w:b/>
      <w:bCs/>
      <w:iCs/>
      <w:sz w:val="28"/>
      <w:szCs w:val="28"/>
    </w:rPr>
  </w:style>
  <w:style w:type="paragraph" w:styleId="3">
    <w:name w:val="heading 3"/>
    <w:basedOn w:val="a"/>
    <w:next w:val="a"/>
    <w:link w:val="30"/>
    <w:qFormat/>
    <w:rsid w:val="0025499D"/>
    <w:pPr>
      <w:keepNext/>
      <w:numPr>
        <w:ilvl w:val="2"/>
        <w:numId w:val="1"/>
      </w:numPr>
      <w:spacing w:before="240" w:after="60"/>
      <w:outlineLvl w:val="2"/>
    </w:pPr>
    <w:rPr>
      <w:rFonts w:cs="Arial"/>
      <w:b/>
      <w:bCs/>
      <w:sz w:val="26"/>
      <w:szCs w:val="26"/>
    </w:rPr>
  </w:style>
  <w:style w:type="paragraph" w:styleId="4">
    <w:name w:val="heading 4"/>
    <w:basedOn w:val="a"/>
    <w:next w:val="a"/>
    <w:link w:val="40"/>
    <w:uiPriority w:val="9"/>
    <w:unhideWhenUsed/>
    <w:qFormat/>
    <w:rsid w:val="0025499D"/>
    <w:pPr>
      <w:keepNext/>
      <w:numPr>
        <w:ilvl w:val="3"/>
        <w:numId w:val="1"/>
      </w:numPr>
      <w:spacing w:before="240" w:after="60"/>
      <w:outlineLvl w:val="3"/>
    </w:pPr>
    <w:rPr>
      <w:rFonts w:eastAsia="Times New Roman"/>
      <w:b/>
      <w:bCs/>
      <w:szCs w:val="28"/>
    </w:rPr>
  </w:style>
  <w:style w:type="paragraph" w:styleId="5">
    <w:name w:val="heading 5"/>
    <w:basedOn w:val="a"/>
    <w:next w:val="a"/>
    <w:link w:val="50"/>
    <w:uiPriority w:val="9"/>
    <w:semiHidden/>
    <w:unhideWhenUsed/>
    <w:qFormat/>
    <w:rsid w:val="0025499D"/>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unhideWhenUsed/>
    <w:qFormat/>
    <w:rsid w:val="0025499D"/>
    <w:pPr>
      <w:numPr>
        <w:ilvl w:val="5"/>
        <w:numId w:val="1"/>
      </w:numPr>
      <w:spacing w:before="240" w:after="60"/>
      <w:outlineLvl w:val="5"/>
    </w:pPr>
    <w:rPr>
      <w:rFonts w:ascii="Calibri" w:eastAsia="Times New Roman" w:hAnsi="Calibri"/>
      <w:b/>
      <w:bCs/>
      <w:sz w:val="22"/>
    </w:rPr>
  </w:style>
  <w:style w:type="paragraph" w:styleId="7">
    <w:name w:val="heading 7"/>
    <w:basedOn w:val="a"/>
    <w:next w:val="a"/>
    <w:link w:val="70"/>
    <w:qFormat/>
    <w:rsid w:val="0025499D"/>
    <w:pPr>
      <w:keepNext/>
      <w:numPr>
        <w:ilvl w:val="6"/>
        <w:numId w:val="1"/>
      </w:numPr>
      <w:shd w:val="clear" w:color="auto" w:fill="FFFFFF"/>
      <w:outlineLvl w:val="6"/>
    </w:pPr>
    <w:rPr>
      <w:b/>
      <w:caps/>
    </w:rPr>
  </w:style>
  <w:style w:type="paragraph" w:styleId="8">
    <w:name w:val="heading 8"/>
    <w:basedOn w:val="a"/>
    <w:next w:val="a"/>
    <w:link w:val="80"/>
    <w:uiPriority w:val="9"/>
    <w:semiHidden/>
    <w:unhideWhenUsed/>
    <w:qFormat/>
    <w:rsid w:val="0025499D"/>
    <w:pPr>
      <w:numPr>
        <w:ilvl w:val="7"/>
        <w:numId w:val="1"/>
      </w:numPr>
      <w:spacing w:before="240" w:after="60"/>
      <w:outlineLvl w:val="7"/>
    </w:pPr>
    <w:rPr>
      <w:rFonts w:ascii="Calibri" w:eastAsia="Times New Roman" w:hAnsi="Calibri"/>
      <w:i/>
      <w:iCs/>
    </w:rPr>
  </w:style>
  <w:style w:type="paragraph" w:styleId="9">
    <w:name w:val="heading 9"/>
    <w:basedOn w:val="a"/>
    <w:next w:val="a"/>
    <w:link w:val="90"/>
    <w:uiPriority w:val="9"/>
    <w:semiHidden/>
    <w:unhideWhenUsed/>
    <w:qFormat/>
    <w:rsid w:val="0025499D"/>
    <w:pPr>
      <w:numPr>
        <w:ilvl w:val="8"/>
        <w:numId w:val="1"/>
      </w:num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99D"/>
    <w:rPr>
      <w:rFonts w:ascii="Times New Roman" w:eastAsia="Calibri" w:hAnsi="Times New Roman" w:cs="Times New Roman"/>
      <w:b/>
      <w:bCs/>
      <w:sz w:val="28"/>
    </w:rPr>
  </w:style>
  <w:style w:type="character" w:customStyle="1" w:styleId="20">
    <w:name w:val="Заголовок 2 Знак"/>
    <w:basedOn w:val="a0"/>
    <w:link w:val="2"/>
    <w:rsid w:val="0025499D"/>
    <w:rPr>
      <w:rFonts w:ascii="Times New Roman" w:eastAsia="Calibri" w:hAnsi="Times New Roman" w:cs="Arial"/>
      <w:b/>
      <w:bCs/>
      <w:iCs/>
      <w:sz w:val="28"/>
      <w:szCs w:val="28"/>
    </w:rPr>
  </w:style>
  <w:style w:type="character" w:customStyle="1" w:styleId="30">
    <w:name w:val="Заголовок 3 Знак"/>
    <w:basedOn w:val="a0"/>
    <w:link w:val="3"/>
    <w:rsid w:val="0025499D"/>
    <w:rPr>
      <w:rFonts w:ascii="Times New Roman" w:eastAsia="Calibri" w:hAnsi="Times New Roman" w:cs="Arial"/>
      <w:b/>
      <w:bCs/>
      <w:sz w:val="26"/>
      <w:szCs w:val="26"/>
    </w:rPr>
  </w:style>
  <w:style w:type="character" w:customStyle="1" w:styleId="40">
    <w:name w:val="Заголовок 4 Знак"/>
    <w:basedOn w:val="a0"/>
    <w:link w:val="4"/>
    <w:uiPriority w:val="9"/>
    <w:rsid w:val="0025499D"/>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25499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5499D"/>
    <w:rPr>
      <w:rFonts w:ascii="Calibri" w:eastAsia="Times New Roman" w:hAnsi="Calibri" w:cs="Times New Roman"/>
      <w:b/>
      <w:bCs/>
    </w:rPr>
  </w:style>
  <w:style w:type="character" w:customStyle="1" w:styleId="70">
    <w:name w:val="Заголовок 7 Знак"/>
    <w:basedOn w:val="a0"/>
    <w:link w:val="7"/>
    <w:rsid w:val="0025499D"/>
    <w:rPr>
      <w:rFonts w:ascii="Times New Roman" w:eastAsia="Calibri" w:hAnsi="Times New Roman" w:cs="Times New Roman"/>
      <w:b/>
      <w:caps/>
      <w:sz w:val="24"/>
      <w:shd w:val="clear" w:color="auto" w:fill="FFFFFF"/>
    </w:rPr>
  </w:style>
  <w:style w:type="character" w:customStyle="1" w:styleId="80">
    <w:name w:val="Заголовок 8 Знак"/>
    <w:basedOn w:val="a0"/>
    <w:link w:val="8"/>
    <w:uiPriority w:val="9"/>
    <w:semiHidden/>
    <w:rsid w:val="0025499D"/>
    <w:rPr>
      <w:rFonts w:ascii="Calibri" w:eastAsia="Times New Roman" w:hAnsi="Calibri" w:cs="Times New Roman"/>
      <w:i/>
      <w:iCs/>
      <w:sz w:val="24"/>
    </w:rPr>
  </w:style>
  <w:style w:type="character" w:customStyle="1" w:styleId="90">
    <w:name w:val="Заголовок 9 Знак"/>
    <w:basedOn w:val="a0"/>
    <w:link w:val="9"/>
    <w:uiPriority w:val="9"/>
    <w:semiHidden/>
    <w:rsid w:val="0025499D"/>
    <w:rPr>
      <w:rFonts w:ascii="Cambria" w:eastAsia="Times New Roman" w:hAnsi="Cambria" w:cs="Times New Roman"/>
    </w:rPr>
  </w:style>
  <w:style w:type="paragraph" w:styleId="a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11"/>
    <w:uiPriority w:val="99"/>
    <w:rsid w:val="0025499D"/>
    <w:rPr>
      <w:sz w:val="20"/>
      <w:szCs w:val="20"/>
    </w:rPr>
  </w:style>
  <w:style w:type="character" w:customStyle="1" w:styleId="a4">
    <w:name w:val="Текст сноски Знак"/>
    <w:basedOn w:val="a0"/>
    <w:uiPriority w:val="99"/>
    <w:semiHidden/>
    <w:rsid w:val="0025499D"/>
    <w:rPr>
      <w:rFonts w:ascii="Times New Roman" w:eastAsia="Calibri" w:hAnsi="Times New Roman" w:cs="Times New Roman"/>
      <w:sz w:val="20"/>
      <w:szCs w:val="20"/>
    </w:rPr>
  </w:style>
  <w:style w:type="paragraph" w:styleId="a5">
    <w:name w:val="endnote text"/>
    <w:basedOn w:val="a"/>
    <w:link w:val="a6"/>
    <w:uiPriority w:val="99"/>
    <w:semiHidden/>
    <w:rsid w:val="0025499D"/>
    <w:rPr>
      <w:sz w:val="20"/>
      <w:szCs w:val="20"/>
    </w:rPr>
  </w:style>
  <w:style w:type="character" w:customStyle="1" w:styleId="a6">
    <w:name w:val="Текст концевой сноски Знак"/>
    <w:basedOn w:val="a0"/>
    <w:link w:val="a5"/>
    <w:uiPriority w:val="99"/>
    <w:semiHidden/>
    <w:rsid w:val="0025499D"/>
    <w:rPr>
      <w:rFonts w:ascii="Times New Roman" w:eastAsia="Calibri" w:hAnsi="Times New Roman" w:cs="Times New Roman"/>
      <w:sz w:val="20"/>
      <w:szCs w:val="20"/>
    </w:rPr>
  </w:style>
  <w:style w:type="character" w:styleId="a7">
    <w:name w:val="endnote reference"/>
    <w:uiPriority w:val="99"/>
    <w:semiHidden/>
    <w:rsid w:val="0025499D"/>
    <w:rPr>
      <w:vertAlign w:val="superscript"/>
    </w:rPr>
  </w:style>
  <w:style w:type="character" w:customStyle="1" w:styleId="1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3"/>
    <w:uiPriority w:val="99"/>
    <w:locked/>
    <w:rsid w:val="0025499D"/>
    <w:rPr>
      <w:rFonts w:ascii="Times New Roman" w:eastAsia="Calibri" w:hAnsi="Times New Roman" w:cs="Times New Roman"/>
      <w:sz w:val="20"/>
      <w:szCs w:val="20"/>
    </w:rPr>
  </w:style>
  <w:style w:type="paragraph" w:styleId="a8">
    <w:name w:val="footer"/>
    <w:basedOn w:val="a"/>
    <w:link w:val="a9"/>
    <w:uiPriority w:val="99"/>
    <w:unhideWhenUsed/>
    <w:rsid w:val="0025499D"/>
    <w:pPr>
      <w:tabs>
        <w:tab w:val="center" w:pos="4677"/>
        <w:tab w:val="right" w:pos="9355"/>
      </w:tabs>
      <w:spacing w:line="240" w:lineRule="auto"/>
    </w:pPr>
  </w:style>
  <w:style w:type="character" w:customStyle="1" w:styleId="a9">
    <w:name w:val="Нижний колонтитул Знак"/>
    <w:basedOn w:val="a0"/>
    <w:link w:val="a8"/>
    <w:uiPriority w:val="99"/>
    <w:rsid w:val="0025499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MBC</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Олейниченко Олег Иванович</dc:creator>
  <cp:lastModifiedBy>Олейниченко Олег Иванович</cp:lastModifiedBy>
  <cp:revision>2</cp:revision>
  <dcterms:created xsi:type="dcterms:W3CDTF">2016-12-13T09:22:00Z</dcterms:created>
  <dcterms:modified xsi:type="dcterms:W3CDTF">2016-12-13T09:22:00Z</dcterms:modified>
</cp:coreProperties>
</file>