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EE" w:rsidRDefault="004F48EE" w:rsidP="002E6EFB">
      <w:pPr>
        <w:pStyle w:val="a4"/>
        <w:pBdr>
          <w:bottom w:val="none" w:sz="0" w:space="0" w:color="auto"/>
        </w:pBdr>
        <w:spacing w:after="120"/>
        <w:ind w:left="5812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4F48EE" w:rsidRPr="003A7CC9" w:rsidRDefault="004F48EE" w:rsidP="004F48EE">
      <w:pPr>
        <w:pStyle w:val="22"/>
        <w:jc w:val="right"/>
        <w:rPr>
          <w:lang w:val="ru-RU"/>
        </w:rPr>
      </w:pPr>
      <w:r w:rsidRPr="003A7CC9">
        <w:rPr>
          <w:lang w:val="ru-RU"/>
        </w:rPr>
        <w:t>УТВЕРЖДЕН</w:t>
      </w:r>
    </w:p>
    <w:p w:rsidR="004F48EE" w:rsidRPr="003A7CC9" w:rsidRDefault="004F48EE" w:rsidP="004F48EE">
      <w:pPr>
        <w:pStyle w:val="a4"/>
        <w:pBdr>
          <w:bottom w:val="none" w:sz="0" w:space="0" w:color="auto"/>
        </w:pBd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3A7CC9">
        <w:rPr>
          <w:rFonts w:ascii="Times New Roman" w:hAnsi="Times New Roman"/>
          <w:sz w:val="24"/>
          <w:szCs w:val="24"/>
        </w:rPr>
        <w:t xml:space="preserve">приказом Министерства </w:t>
      </w:r>
    </w:p>
    <w:p w:rsidR="004F48EE" w:rsidRPr="003A7CC9" w:rsidRDefault="004F48EE" w:rsidP="004F48EE">
      <w:pPr>
        <w:pStyle w:val="a4"/>
        <w:pBdr>
          <w:bottom w:val="none" w:sz="0" w:space="0" w:color="auto"/>
        </w:pBdr>
        <w:spacing w:after="0"/>
        <w:ind w:left="5812"/>
        <w:jc w:val="right"/>
        <w:rPr>
          <w:rFonts w:ascii="Times New Roman" w:hAnsi="Times New Roman"/>
          <w:sz w:val="24"/>
          <w:szCs w:val="24"/>
        </w:rPr>
      </w:pPr>
      <w:r w:rsidRPr="003A7CC9">
        <w:rPr>
          <w:rFonts w:ascii="Times New Roman" w:hAnsi="Times New Roman"/>
          <w:sz w:val="24"/>
          <w:szCs w:val="24"/>
        </w:rPr>
        <w:t>труда и социальной защиты Российской Федерации</w:t>
      </w:r>
    </w:p>
    <w:p w:rsidR="004F48EE" w:rsidRPr="003A7CC9" w:rsidRDefault="004F48EE" w:rsidP="004F48EE">
      <w:pPr>
        <w:pStyle w:val="a4"/>
        <w:pBdr>
          <w:bottom w:val="none" w:sz="0" w:space="0" w:color="auto"/>
        </w:pBdr>
        <w:spacing w:after="120"/>
        <w:ind w:left="5812"/>
        <w:jc w:val="right"/>
        <w:rPr>
          <w:rFonts w:ascii="Times New Roman" w:hAnsi="Times New Roman"/>
          <w:sz w:val="24"/>
          <w:szCs w:val="24"/>
        </w:rPr>
      </w:pPr>
      <w:r w:rsidRPr="003A7CC9">
        <w:rPr>
          <w:rFonts w:ascii="Times New Roman" w:hAnsi="Times New Roman"/>
          <w:sz w:val="24"/>
          <w:szCs w:val="24"/>
        </w:rPr>
        <w:t>от «__»________ г. №____</w:t>
      </w:r>
    </w:p>
    <w:p w:rsidR="00F932A0" w:rsidRPr="0098091D" w:rsidRDefault="004F48EE" w:rsidP="00BC66CE">
      <w:pPr>
        <w:pStyle w:val="a4"/>
        <w:pBdr>
          <w:bottom w:val="none" w:sz="0" w:space="0" w:color="auto"/>
        </w:pBdr>
        <w:spacing w:after="120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932A0" w:rsidRPr="0098091D" w:rsidRDefault="004F48EE" w:rsidP="00680ED2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932A0" w:rsidRPr="0098091D">
        <w:rPr>
          <w:rFonts w:ascii="Times New Roman" w:hAnsi="Times New Roman"/>
        </w:rPr>
        <w:t>РОФЕССИОНАЛЬНЫЙ СТАНДАРТ</w:t>
      </w:r>
    </w:p>
    <w:p w:rsidR="00F932A0" w:rsidRPr="0098091D" w:rsidRDefault="00BE2D04" w:rsidP="00680ED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91D">
        <w:rPr>
          <w:rFonts w:ascii="Times New Roman" w:hAnsi="Times New Roman" w:cs="Times New Roman"/>
          <w:b/>
          <w:sz w:val="28"/>
          <w:szCs w:val="28"/>
        </w:rPr>
        <w:t>Специалист по страхованию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06670A" w:rsidRDefault="00F932A0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932A0" w:rsidRPr="0098091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447E7" w:rsidRPr="0098091D" w:rsidRDefault="004447E7" w:rsidP="004447E7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8091D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4447E7" w:rsidRPr="00004FCD" w:rsidRDefault="006B049B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1032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4447E7" w:rsidRPr="00004FCD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CB1032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4447E7" w:rsidRPr="00004FCD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4447E7" w:rsidRPr="00004FCD">
        <w:rPr>
          <w:rFonts w:ascii="Times New Roman" w:hAnsi="Times New Roman" w:cs="Times New Roman"/>
          <w:noProof/>
          <w:sz w:val="24"/>
          <w:szCs w:val="24"/>
        </w:rPr>
        <w:tab/>
      </w:r>
      <w:r w:rsidRPr="00004FCD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4447E7" w:rsidRPr="00004FCD">
        <w:rPr>
          <w:rFonts w:ascii="Times New Roman" w:hAnsi="Times New Roman" w:cs="Times New Roman"/>
          <w:noProof/>
          <w:sz w:val="24"/>
          <w:szCs w:val="24"/>
        </w:rPr>
        <w:instrText xml:space="preserve"> PAGEREF _Toc410847258 \h </w:instrText>
      </w:r>
      <w:r w:rsidRPr="00004FCD">
        <w:rPr>
          <w:rFonts w:ascii="Times New Roman" w:hAnsi="Times New Roman" w:cs="Times New Roman"/>
          <w:noProof/>
          <w:sz w:val="24"/>
          <w:szCs w:val="24"/>
        </w:rPr>
      </w:r>
      <w:r w:rsidRPr="00004FCD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F4679B" w:rsidRPr="00004FCD">
        <w:rPr>
          <w:rFonts w:ascii="Times New Roman" w:hAnsi="Times New Roman" w:cs="Times New Roman"/>
          <w:noProof/>
          <w:sz w:val="24"/>
          <w:szCs w:val="24"/>
        </w:rPr>
        <w:t>1</w:t>
      </w:r>
      <w:r w:rsidRPr="00004FCD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4447E7" w:rsidRPr="00004FC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04FCD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D260D3" w:rsidRPr="00004FC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004FCD">
        <w:rPr>
          <w:rFonts w:ascii="Times New Roman" w:hAnsi="Times New Roman" w:cs="Times New Roman"/>
          <w:noProof/>
          <w:sz w:val="24"/>
          <w:szCs w:val="24"/>
        </w:rPr>
        <w:t xml:space="preserve">(функциональная карта вида </w:t>
      </w:r>
      <w:r w:rsidR="00471BE5" w:rsidRPr="00004FCD">
        <w:rPr>
          <w:rFonts w:ascii="Times New Roman" w:hAnsi="Times New Roman" w:cs="Times New Roman"/>
          <w:noProof/>
          <w:sz w:val="24"/>
          <w:szCs w:val="24"/>
        </w:rPr>
        <w:t>профессиональной</w:t>
      </w:r>
      <w:r w:rsidRPr="00004FCD">
        <w:rPr>
          <w:rFonts w:ascii="Times New Roman" w:hAnsi="Times New Roman" w:cs="Times New Roman"/>
          <w:noProof/>
          <w:sz w:val="24"/>
          <w:szCs w:val="24"/>
        </w:rPr>
        <w:t xml:space="preserve"> деятельности)</w:t>
      </w:r>
      <w:r w:rsidRPr="00004FCD">
        <w:rPr>
          <w:rFonts w:ascii="Times New Roman" w:hAnsi="Times New Roman" w:cs="Times New Roman"/>
          <w:noProof/>
          <w:sz w:val="24"/>
          <w:szCs w:val="24"/>
        </w:rPr>
        <w:tab/>
      </w:r>
      <w:r w:rsidR="00C3624B" w:rsidRPr="00004FCD">
        <w:rPr>
          <w:rFonts w:ascii="Times New Roman" w:hAnsi="Times New Roman" w:cs="Times New Roman"/>
          <w:noProof/>
          <w:sz w:val="24"/>
          <w:szCs w:val="24"/>
        </w:rPr>
        <w:t>3</w:t>
      </w:r>
    </w:p>
    <w:p w:rsidR="004447E7" w:rsidRPr="00004FCD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004FCD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004FCD">
        <w:rPr>
          <w:rFonts w:ascii="Times New Roman" w:hAnsi="Times New Roman" w:cs="Times New Roman"/>
          <w:noProof/>
          <w:sz w:val="24"/>
          <w:szCs w:val="24"/>
        </w:rPr>
        <w:tab/>
      </w:r>
      <w:r w:rsidR="00494AA2" w:rsidRPr="00004FCD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4447E7" w:rsidRPr="00004FC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004FCD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</w:t>
      </w:r>
      <w:r w:rsidR="00522B8B" w:rsidRPr="00004FCD">
        <w:rPr>
          <w:rFonts w:ascii="Times New Roman" w:hAnsi="Times New Roman" w:cs="Times New Roman"/>
          <w:sz w:val="24"/>
          <w:szCs w:val="24"/>
        </w:rPr>
        <w:t>Продажа страховых продуктов</w:t>
      </w:r>
      <w:r w:rsidRPr="00004FCD">
        <w:rPr>
          <w:rFonts w:ascii="Times New Roman" w:hAnsi="Times New Roman" w:cs="Times New Roman"/>
          <w:noProof/>
          <w:sz w:val="24"/>
          <w:szCs w:val="24"/>
        </w:rPr>
        <w:t>»</w:t>
      </w:r>
      <w:r w:rsidRPr="00004FCD">
        <w:rPr>
          <w:rFonts w:ascii="Times New Roman" w:hAnsi="Times New Roman" w:cs="Times New Roman"/>
          <w:noProof/>
          <w:sz w:val="24"/>
          <w:szCs w:val="24"/>
        </w:rPr>
        <w:tab/>
      </w:r>
      <w:r w:rsidR="00494AA2" w:rsidRPr="00004FCD">
        <w:rPr>
          <w:rFonts w:ascii="Times New Roman" w:hAnsi="Times New Roman" w:cs="Times New Roman"/>
          <w:noProof/>
          <w:sz w:val="24"/>
          <w:szCs w:val="24"/>
        </w:rPr>
        <w:t>4</w:t>
      </w:r>
    </w:p>
    <w:p w:rsidR="004447E7" w:rsidRPr="00004FC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004FCD">
        <w:rPr>
          <w:rFonts w:ascii="Times New Roman" w:hAnsi="Times New Roman" w:cs="Times New Roman"/>
          <w:noProof/>
          <w:sz w:val="24"/>
          <w:szCs w:val="24"/>
        </w:rPr>
        <w:t xml:space="preserve">3.2. Обобщенная трудовая функция «Урегулирование </w:t>
      </w:r>
      <w:r w:rsidR="00C3624B" w:rsidRPr="00004FCD">
        <w:rPr>
          <w:rFonts w:ascii="Times New Roman" w:hAnsi="Times New Roman" w:cs="Times New Roman"/>
          <w:noProof/>
          <w:sz w:val="24"/>
          <w:szCs w:val="24"/>
        </w:rPr>
        <w:t>страховых случаев (</w:t>
      </w:r>
      <w:r w:rsidRPr="00004FCD">
        <w:rPr>
          <w:rFonts w:ascii="Times New Roman" w:hAnsi="Times New Roman" w:cs="Times New Roman"/>
          <w:noProof/>
          <w:sz w:val="24"/>
          <w:szCs w:val="24"/>
        </w:rPr>
        <w:t>убытков</w:t>
      </w:r>
      <w:r w:rsidR="00C3624B" w:rsidRPr="00004FCD">
        <w:rPr>
          <w:rFonts w:ascii="Times New Roman" w:hAnsi="Times New Roman" w:cs="Times New Roman"/>
          <w:noProof/>
          <w:sz w:val="24"/>
          <w:szCs w:val="24"/>
        </w:rPr>
        <w:t>)</w:t>
      </w:r>
      <w:r w:rsidRPr="00004FCD">
        <w:rPr>
          <w:rFonts w:ascii="Times New Roman" w:hAnsi="Times New Roman" w:cs="Times New Roman"/>
          <w:noProof/>
          <w:sz w:val="24"/>
          <w:szCs w:val="24"/>
        </w:rPr>
        <w:t xml:space="preserve"> по договорам страхования (перестрахования)»</w:t>
      </w:r>
      <w:r w:rsidRPr="00004FCD">
        <w:rPr>
          <w:rFonts w:ascii="Times New Roman" w:hAnsi="Times New Roman" w:cs="Times New Roman"/>
          <w:noProof/>
          <w:sz w:val="24"/>
          <w:szCs w:val="24"/>
        </w:rPr>
        <w:tab/>
      </w:r>
      <w:r w:rsidR="00A91997">
        <w:rPr>
          <w:rFonts w:ascii="Times New Roman" w:hAnsi="Times New Roman" w:cs="Times New Roman"/>
          <w:noProof/>
          <w:sz w:val="24"/>
          <w:szCs w:val="24"/>
        </w:rPr>
        <w:t>8</w:t>
      </w:r>
    </w:p>
    <w:p w:rsidR="004447E7" w:rsidRPr="00004FCD" w:rsidRDefault="004447E7" w:rsidP="004447E7">
      <w:pPr>
        <w:pStyle w:val="24"/>
        <w:rPr>
          <w:rFonts w:ascii="Times New Roman" w:hAnsi="Times New Roman" w:cs="Times New Roman"/>
          <w:noProof/>
          <w:sz w:val="24"/>
          <w:szCs w:val="24"/>
        </w:rPr>
      </w:pPr>
      <w:r w:rsidRPr="00004FCD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</w:t>
      </w:r>
      <w:r w:rsidR="00494AA2" w:rsidRPr="00004FCD">
        <w:rPr>
          <w:rFonts w:ascii="Times New Roman" w:hAnsi="Times New Roman" w:cs="Times New Roman"/>
          <w:sz w:val="24"/>
          <w:szCs w:val="24"/>
        </w:rPr>
        <w:t>Андреррайтинг</w:t>
      </w:r>
      <w:r w:rsidR="00494AA2" w:rsidRPr="00004FCD" w:rsidDel="0064788D">
        <w:rPr>
          <w:rFonts w:ascii="Times New Roman" w:hAnsi="Times New Roman" w:cs="Times New Roman"/>
          <w:sz w:val="24"/>
          <w:szCs w:val="24"/>
        </w:rPr>
        <w:t xml:space="preserve"> </w:t>
      </w:r>
      <w:r w:rsidR="00494AA2" w:rsidRPr="00004FCD">
        <w:rPr>
          <w:rFonts w:ascii="Times New Roman" w:hAnsi="Times New Roman" w:cs="Times New Roman"/>
          <w:sz w:val="24"/>
          <w:szCs w:val="24"/>
        </w:rPr>
        <w:t>в страховой деятельности</w:t>
      </w:r>
      <w:r w:rsidRPr="00004FCD">
        <w:rPr>
          <w:rFonts w:ascii="Times New Roman" w:hAnsi="Times New Roman" w:cs="Times New Roman"/>
          <w:noProof/>
          <w:sz w:val="24"/>
          <w:szCs w:val="24"/>
        </w:rPr>
        <w:t>»</w:t>
      </w:r>
      <w:r w:rsidRPr="00004FCD">
        <w:rPr>
          <w:rFonts w:ascii="Times New Roman" w:hAnsi="Times New Roman" w:cs="Times New Roman"/>
          <w:noProof/>
          <w:sz w:val="24"/>
          <w:szCs w:val="24"/>
        </w:rPr>
        <w:tab/>
      </w:r>
      <w:r w:rsidR="00494AA2" w:rsidRPr="00004FCD">
        <w:rPr>
          <w:rFonts w:ascii="Times New Roman" w:hAnsi="Times New Roman" w:cs="Times New Roman"/>
          <w:noProof/>
          <w:sz w:val="24"/>
          <w:szCs w:val="24"/>
        </w:rPr>
        <w:t>13</w:t>
      </w:r>
    </w:p>
    <w:p w:rsidR="00522B8B" w:rsidRPr="00CB1032" w:rsidRDefault="00522B8B" w:rsidP="00522B8B">
      <w:pPr>
        <w:rPr>
          <w:rFonts w:ascii="Times New Roman" w:hAnsi="Times New Roman" w:cs="Times New Roman"/>
          <w:sz w:val="24"/>
          <w:szCs w:val="24"/>
        </w:rPr>
      </w:pPr>
      <w:r w:rsidRPr="00CB1032">
        <w:rPr>
          <w:sz w:val="24"/>
          <w:szCs w:val="24"/>
        </w:rPr>
        <w:t xml:space="preserve"> </w:t>
      </w:r>
      <w:r w:rsidRPr="00CB1032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</w:t>
      </w:r>
      <w:r w:rsidRPr="00CB1032">
        <w:rPr>
          <w:sz w:val="24"/>
          <w:szCs w:val="24"/>
        </w:rPr>
        <w:t xml:space="preserve"> "</w:t>
      </w:r>
      <w:r w:rsidRPr="00CB1032">
        <w:rPr>
          <w:rFonts w:ascii="Times New Roman" w:hAnsi="Times New Roman" w:cs="Times New Roman"/>
          <w:sz w:val="24"/>
          <w:szCs w:val="24"/>
        </w:rPr>
        <w:t>Перераспределение рисков между страховыми и перестраховочными организациями"…………………………………………………………………..</w:t>
      </w:r>
      <w:r w:rsidR="00494AA2" w:rsidRPr="00CB1032">
        <w:rPr>
          <w:rFonts w:ascii="Times New Roman" w:hAnsi="Times New Roman" w:cs="Times New Roman"/>
          <w:sz w:val="24"/>
          <w:szCs w:val="24"/>
        </w:rPr>
        <w:t>1</w:t>
      </w:r>
      <w:r w:rsidR="00A669B4" w:rsidRPr="00CB1032">
        <w:rPr>
          <w:rFonts w:ascii="Times New Roman" w:hAnsi="Times New Roman" w:cs="Times New Roman"/>
          <w:sz w:val="24"/>
          <w:szCs w:val="24"/>
        </w:rPr>
        <w:t>8</w:t>
      </w:r>
    </w:p>
    <w:p w:rsidR="004447E7" w:rsidRPr="00CB1032" w:rsidRDefault="004447E7" w:rsidP="004447E7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B1032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B1032">
        <w:rPr>
          <w:rFonts w:ascii="Times New Roman" w:hAnsi="Times New Roman" w:cs="Times New Roman"/>
          <w:noProof/>
          <w:sz w:val="24"/>
          <w:szCs w:val="24"/>
        </w:rPr>
        <w:tab/>
      </w:r>
      <w:r w:rsidR="00494AA2" w:rsidRPr="00CB1032">
        <w:rPr>
          <w:rFonts w:ascii="Times New Roman" w:hAnsi="Times New Roman" w:cs="Times New Roman"/>
          <w:noProof/>
          <w:sz w:val="24"/>
          <w:szCs w:val="24"/>
        </w:rPr>
        <w:t>2</w:t>
      </w:r>
      <w:r w:rsidR="00EF175B" w:rsidRPr="00CB1032">
        <w:rPr>
          <w:rFonts w:ascii="Times New Roman" w:hAnsi="Times New Roman" w:cs="Times New Roman"/>
          <w:noProof/>
          <w:sz w:val="24"/>
          <w:szCs w:val="24"/>
        </w:rPr>
        <w:t>5</w:t>
      </w:r>
    </w:p>
    <w:p w:rsidR="004447E7" w:rsidRPr="0098091D" w:rsidRDefault="006B049B" w:rsidP="00680ED2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CB1032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98091D" w:rsidRDefault="00F932A0" w:rsidP="00471BE5">
      <w:pPr>
        <w:pStyle w:val="1b"/>
        <w:numPr>
          <w:ilvl w:val="0"/>
          <w:numId w:val="17"/>
        </w:numPr>
        <w:rPr>
          <w:lang w:val="ru-RU"/>
        </w:rPr>
      </w:pPr>
      <w:bookmarkStart w:id="1" w:name="_Toc410847258"/>
      <w:r w:rsidRPr="0098091D">
        <w:rPr>
          <w:lang w:val="ru-RU"/>
        </w:rPr>
        <w:t>Общие сведения</w:t>
      </w:r>
      <w:bookmarkEnd w:id="1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98091D" w:rsidTr="00680ED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 (перестрахование)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06670A" w:rsidP="000667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08.012</w:t>
            </w:r>
          </w:p>
        </w:tc>
      </w:tr>
      <w:tr w:rsidR="00F932A0" w:rsidRPr="0098091D" w:rsidTr="00680ED2">
        <w:trPr>
          <w:jc w:val="center"/>
        </w:trPr>
        <w:tc>
          <w:tcPr>
            <w:tcW w:w="4299" w:type="pct"/>
            <w:gridSpan w:val="2"/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98091D" w:rsidTr="00680ED2">
        <w:trPr>
          <w:jc w:val="center"/>
        </w:trPr>
        <w:tc>
          <w:tcPr>
            <w:tcW w:w="5000" w:type="pct"/>
          </w:tcPr>
          <w:p w:rsidR="0097029E" w:rsidRDefault="0064788D" w:rsidP="00B3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B32C75" w:rsidRPr="00120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ащита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фондов, формируемых страховщиками из уплаченных страховых премий (страховых взносов), а также за счет иных средств страховщиков.</w:t>
            </w:r>
          </w:p>
          <w:p w:rsidR="00F25D90" w:rsidRPr="0098091D" w:rsidRDefault="00F25D90" w:rsidP="00B3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174FA3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Г</w:t>
      </w:r>
      <w:r w:rsidR="00F932A0" w:rsidRPr="0098091D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FA6230" w:rsidRPr="0098091D" w:rsidTr="00680ED2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230" w:rsidRPr="0098091D" w:rsidRDefault="00FA6230" w:rsidP="00651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15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230" w:rsidRPr="0098091D" w:rsidRDefault="006515FE" w:rsidP="00651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4">
              <w:rPr>
                <w:rFonts w:ascii="Times New Roman" w:hAnsi="Times New Roman" w:cs="Times New Roman"/>
                <w:sz w:val="24"/>
                <w:szCs w:val="24"/>
              </w:rPr>
              <w:t>Статистики</w:t>
            </w: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230" w:rsidRPr="009A21F4" w:rsidRDefault="00FA6230" w:rsidP="006515F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15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A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1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230" w:rsidRPr="009A21F4" w:rsidRDefault="006515FE" w:rsidP="00BC66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  <w:r w:rsidRPr="009A21F4" w:rsidDel="006515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32A0" w:rsidRPr="0098091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BC66CE" w:rsidRDefault="00BC66CE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91D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Страхование жизни</w:t>
            </w:r>
          </w:p>
        </w:tc>
      </w:tr>
      <w:tr w:rsidR="00BE2D04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65.12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Страхование, кроме страхования жизни</w:t>
            </w:r>
          </w:p>
        </w:tc>
      </w:tr>
      <w:tr w:rsidR="00BE2D04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2D04" w:rsidRPr="0098091D" w:rsidRDefault="00BE2D04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091D">
              <w:rPr>
                <w:rFonts w:ascii="Times New Roman" w:hAnsi="Times New Roman" w:cs="Times New Roman"/>
                <w:sz w:val="24"/>
                <w:szCs w:val="24"/>
              </w:rPr>
              <w:t>Перестрахование</w:t>
            </w:r>
          </w:p>
        </w:tc>
      </w:tr>
      <w:tr w:rsidR="00120D0F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0D0F" w:rsidRPr="00AB2A7D" w:rsidRDefault="00120D0F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D">
              <w:rPr>
                <w:rFonts w:ascii="Times New Roman" w:hAnsi="Times New Roman" w:cs="Times New Roman"/>
                <w:sz w:val="24"/>
                <w:szCs w:val="24"/>
              </w:rPr>
              <w:t>66.21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20D0F" w:rsidRPr="0098091D" w:rsidRDefault="00120D0F" w:rsidP="00680ED2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69B4">
              <w:rPr>
                <w:rFonts w:ascii="Times New Roman" w:hAnsi="Times New Roman" w:cs="Times New Roman"/>
                <w:sz w:val="24"/>
                <w:szCs w:val="24"/>
              </w:rPr>
              <w:t>Оценка риска и ущерба</w:t>
            </w:r>
          </w:p>
        </w:tc>
      </w:tr>
      <w:tr w:rsidR="00F932A0" w:rsidRPr="0098091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98091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98091D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091D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98091D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004FC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2" w:name="_Toc410847259"/>
      <w:r w:rsidRPr="0098091D">
        <w:rPr>
          <w:lang w:val="ru-RU"/>
        </w:rPr>
        <w:lastRenderedPageBreak/>
        <w:t xml:space="preserve">II. </w:t>
      </w:r>
      <w:r w:rsidRPr="00CB1032">
        <w:rPr>
          <w:sz w:val="24"/>
          <w:szCs w:val="24"/>
          <w:lang w:val="ru-RU"/>
        </w:rPr>
        <w:t xml:space="preserve">Описание трудовых функций, входящих в профессиональный стандарт </w:t>
      </w:r>
      <w:r w:rsidRPr="00CB1032">
        <w:rPr>
          <w:sz w:val="24"/>
          <w:szCs w:val="24"/>
          <w:lang w:val="ru-RU"/>
        </w:rPr>
        <w:br/>
        <w:t xml:space="preserve">(функциональная карта вида </w:t>
      </w:r>
      <w:r w:rsidR="00471BE5" w:rsidRPr="00CB1032">
        <w:rPr>
          <w:sz w:val="24"/>
          <w:szCs w:val="24"/>
          <w:lang w:val="ru-RU"/>
        </w:rPr>
        <w:t>профессиональной</w:t>
      </w:r>
      <w:r w:rsidRPr="00CB1032">
        <w:rPr>
          <w:sz w:val="24"/>
          <w:szCs w:val="24"/>
          <w:lang w:val="ru-RU"/>
        </w:rPr>
        <w:t xml:space="preserve"> деятельности)</w:t>
      </w:r>
      <w:bookmarkEnd w:id="2"/>
    </w:p>
    <w:p w:rsidR="00F932A0" w:rsidRPr="00CB1032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7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3969"/>
        <w:gridCol w:w="995"/>
        <w:gridCol w:w="7090"/>
        <w:gridCol w:w="1275"/>
        <w:gridCol w:w="1468"/>
      </w:tblGrid>
      <w:tr w:rsidR="00F932A0" w:rsidRPr="00CB1032" w:rsidTr="00CB1032">
        <w:trPr>
          <w:jc w:val="center"/>
        </w:trPr>
        <w:tc>
          <w:tcPr>
            <w:tcW w:w="1846" w:type="pct"/>
            <w:gridSpan w:val="3"/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54" w:type="pct"/>
            <w:gridSpan w:val="3"/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CB1032" w:rsidTr="00CB1032">
        <w:trPr>
          <w:trHeight w:val="771"/>
          <w:jc w:val="center"/>
        </w:trPr>
        <w:tc>
          <w:tcPr>
            <w:tcW w:w="254" w:type="pct"/>
            <w:tcBorders>
              <w:bottom w:val="single" w:sz="4" w:space="0" w:color="808080"/>
            </w:tcBorders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3" w:type="pct"/>
            <w:tcBorders>
              <w:bottom w:val="single" w:sz="4" w:space="0" w:color="808080"/>
            </w:tcBorders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9" w:type="pct"/>
            <w:tcBorders>
              <w:bottom w:val="single" w:sz="4" w:space="0" w:color="808080"/>
            </w:tcBorders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74" w:type="pct"/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9" w:type="pct"/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1" w:type="pct"/>
            <w:vAlign w:val="center"/>
          </w:tcPr>
          <w:p w:rsidR="00F932A0" w:rsidRPr="00CB1032" w:rsidRDefault="00F932A0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FF3F83" w:rsidRPr="00CF5ACA" w:rsidTr="00CB1032">
        <w:trPr>
          <w:jc w:val="center"/>
        </w:trPr>
        <w:tc>
          <w:tcPr>
            <w:tcW w:w="254" w:type="pct"/>
            <w:tcBorders>
              <w:bottom w:val="nil"/>
            </w:tcBorders>
          </w:tcPr>
          <w:p w:rsidR="00FF3F83" w:rsidRPr="00120D0F" w:rsidRDefault="00FF3F83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bottom w:val="nil"/>
            </w:tcBorders>
          </w:tcPr>
          <w:p w:rsidR="00FF3F83" w:rsidRPr="00120D0F" w:rsidRDefault="00B0715A" w:rsidP="00B0715A">
            <w:pPr>
              <w:tabs>
                <w:tab w:val="left" w:pos="2103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" w:type="pct"/>
            <w:tcBorders>
              <w:bottom w:val="nil"/>
            </w:tcBorders>
          </w:tcPr>
          <w:p w:rsidR="00FF3F83" w:rsidRPr="00120D0F" w:rsidRDefault="00FF3F83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FF3F83" w:rsidRPr="00120D0F" w:rsidRDefault="00FF3F83" w:rsidP="001339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133919" w:rsidRPr="00120D0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="00133919" w:rsidRPr="00120D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продуктов </w:t>
            </w:r>
          </w:p>
        </w:tc>
        <w:tc>
          <w:tcPr>
            <w:tcW w:w="409" w:type="pct"/>
          </w:tcPr>
          <w:p w:rsidR="00FF3F83" w:rsidRPr="00120D0F" w:rsidRDefault="00FF3F83" w:rsidP="006775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471" w:type="pct"/>
          </w:tcPr>
          <w:p w:rsidR="00FF3F83" w:rsidRPr="00120D0F" w:rsidRDefault="00FF3F83" w:rsidP="006775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tcBorders>
              <w:top w:val="nil"/>
              <w:bottom w:val="nil"/>
            </w:tcBorders>
          </w:tcPr>
          <w:p w:rsidR="00B0715A" w:rsidRPr="00120D0F" w:rsidRDefault="002777DD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3" w:type="pct"/>
            <w:tcBorders>
              <w:top w:val="nil"/>
              <w:bottom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Продажа страховых продуктов</w:t>
            </w:r>
          </w:p>
        </w:tc>
        <w:tc>
          <w:tcPr>
            <w:tcW w:w="319" w:type="pct"/>
            <w:tcBorders>
              <w:top w:val="nil"/>
              <w:bottom w:val="nil"/>
            </w:tcBorders>
          </w:tcPr>
          <w:p w:rsidR="00B0715A" w:rsidRPr="00120D0F" w:rsidRDefault="00B0715A" w:rsidP="005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pct"/>
          </w:tcPr>
          <w:p w:rsidR="00B0715A" w:rsidRPr="00120D0F" w:rsidRDefault="00B0715A" w:rsidP="0013391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Продажа страховых продуктов и оформление договоров страхования</w:t>
            </w:r>
          </w:p>
        </w:tc>
        <w:tc>
          <w:tcPr>
            <w:tcW w:w="409" w:type="pct"/>
          </w:tcPr>
          <w:p w:rsidR="00B0715A" w:rsidRPr="00120D0F" w:rsidRDefault="00B0715A" w:rsidP="008472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471" w:type="pct"/>
          </w:tcPr>
          <w:p w:rsidR="00B0715A" w:rsidRPr="00120D0F" w:rsidRDefault="00B0715A" w:rsidP="008472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77DD" w:rsidRPr="00CF5ACA" w:rsidTr="00CB1032">
        <w:trPr>
          <w:jc w:val="center"/>
        </w:trPr>
        <w:tc>
          <w:tcPr>
            <w:tcW w:w="254" w:type="pct"/>
            <w:tcBorders>
              <w:top w:val="nil"/>
              <w:bottom w:val="single" w:sz="4" w:space="0" w:color="808080"/>
            </w:tcBorders>
          </w:tcPr>
          <w:p w:rsidR="002777DD" w:rsidRPr="00120D0F" w:rsidRDefault="002777DD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</w:tcPr>
          <w:p w:rsidR="002777DD" w:rsidRPr="00120D0F" w:rsidRDefault="002777DD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</w:tcPr>
          <w:p w:rsidR="002777DD" w:rsidRPr="00120D0F" w:rsidRDefault="002777DD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2777DD" w:rsidRPr="00120D0F" w:rsidRDefault="002777DD" w:rsidP="002777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Учет и сопровождение договоров страхования</w:t>
            </w:r>
          </w:p>
        </w:tc>
        <w:tc>
          <w:tcPr>
            <w:tcW w:w="409" w:type="pct"/>
          </w:tcPr>
          <w:p w:rsidR="002777DD" w:rsidRPr="00120D0F" w:rsidRDefault="002777DD" w:rsidP="002777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  <w:p w:rsidR="002777DD" w:rsidRPr="00120D0F" w:rsidRDefault="002777DD" w:rsidP="002777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2777DD" w:rsidRPr="00120D0F" w:rsidRDefault="002777DD" w:rsidP="002777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vMerge w:val="restart"/>
            <w:tcBorders>
              <w:top w:val="single" w:sz="4" w:space="0" w:color="808080"/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73" w:type="pct"/>
            <w:vMerge w:val="restart"/>
            <w:tcBorders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Урегулирование страховых случаев (убытков) по договорам страхования (перестрахования)</w:t>
            </w:r>
          </w:p>
        </w:tc>
        <w:tc>
          <w:tcPr>
            <w:tcW w:w="319" w:type="pct"/>
            <w:vMerge w:val="restart"/>
            <w:tcBorders>
              <w:bottom w:val="nil"/>
            </w:tcBorders>
          </w:tcPr>
          <w:p w:rsidR="00B0715A" w:rsidRPr="00120D0F" w:rsidRDefault="00B0715A" w:rsidP="005A3E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4" w:type="pct"/>
            <w:tcBorders>
              <w:top w:val="single" w:sz="4" w:space="0" w:color="auto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лиц о получении страховой выплаты</w:t>
            </w:r>
          </w:p>
        </w:tc>
        <w:tc>
          <w:tcPr>
            <w:tcW w:w="409" w:type="pct"/>
          </w:tcPr>
          <w:p w:rsidR="00B0715A" w:rsidRPr="00120D0F" w:rsidRDefault="00B0715A" w:rsidP="00CD54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B/01.5</w:t>
            </w:r>
          </w:p>
        </w:tc>
        <w:tc>
          <w:tcPr>
            <w:tcW w:w="471" w:type="pct"/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vMerge/>
            <w:tcBorders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Определение причины наступления заявленного события и объема причиненного вреда, ущерба</w:t>
            </w:r>
          </w:p>
        </w:tc>
        <w:tc>
          <w:tcPr>
            <w:tcW w:w="409" w:type="pct"/>
          </w:tcPr>
          <w:p w:rsidR="00B0715A" w:rsidRPr="00120D0F" w:rsidRDefault="00B0715A" w:rsidP="00CD54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B/02.5</w:t>
            </w:r>
          </w:p>
        </w:tc>
        <w:tc>
          <w:tcPr>
            <w:tcW w:w="471" w:type="pct"/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vMerge/>
            <w:tcBorders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tcBorders>
              <w:bottom w:val="nil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Урегулирование страхового случая (убытка)</w:t>
            </w:r>
          </w:p>
        </w:tc>
        <w:tc>
          <w:tcPr>
            <w:tcW w:w="409" w:type="pct"/>
          </w:tcPr>
          <w:p w:rsidR="00B0715A" w:rsidRPr="00120D0F" w:rsidRDefault="00B0715A" w:rsidP="00CD54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B/03.5</w:t>
            </w:r>
          </w:p>
        </w:tc>
        <w:tc>
          <w:tcPr>
            <w:tcW w:w="471" w:type="pct"/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vMerge w:val="restart"/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273" w:type="pct"/>
            <w:vMerge w:val="restart"/>
          </w:tcPr>
          <w:p w:rsidR="00B0715A" w:rsidRPr="00120D0F" w:rsidRDefault="0064788D" w:rsidP="00CD545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Андреррайтинг</w:t>
            </w:r>
            <w:r w:rsidRPr="00120D0F" w:rsidDel="0064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715A" w:rsidRPr="00120D0F">
              <w:rPr>
                <w:rFonts w:ascii="Times New Roman" w:hAnsi="Times New Roman" w:cs="Times New Roman"/>
                <w:sz w:val="24"/>
                <w:szCs w:val="24"/>
              </w:rPr>
              <w:t>в страховой деятельности</w:t>
            </w:r>
          </w:p>
        </w:tc>
        <w:tc>
          <w:tcPr>
            <w:tcW w:w="319" w:type="pct"/>
            <w:vMerge w:val="restart"/>
          </w:tcPr>
          <w:p w:rsidR="00B0715A" w:rsidRPr="00120D0F" w:rsidRDefault="00B0715A" w:rsidP="007E4B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274" w:type="pct"/>
          </w:tcPr>
          <w:p w:rsidR="00B0715A" w:rsidRPr="00120D0F" w:rsidRDefault="00B0715A" w:rsidP="00FA68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изучение страховых рисков  </w:t>
            </w:r>
          </w:p>
        </w:tc>
        <w:tc>
          <w:tcPr>
            <w:tcW w:w="409" w:type="pct"/>
          </w:tcPr>
          <w:p w:rsidR="00B0715A" w:rsidRPr="00120D0F" w:rsidRDefault="00B0715A" w:rsidP="007E4B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471" w:type="pct"/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vMerge/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bottom w:val="single" w:sz="4" w:space="0" w:color="808080"/>
            </w:tcBorders>
          </w:tcPr>
          <w:p w:rsidR="00B0715A" w:rsidRPr="00120D0F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Проведение андеррайтинга</w:t>
            </w:r>
          </w:p>
        </w:tc>
        <w:tc>
          <w:tcPr>
            <w:tcW w:w="409" w:type="pct"/>
            <w:tcBorders>
              <w:bottom w:val="single" w:sz="4" w:space="0" w:color="808080"/>
            </w:tcBorders>
          </w:tcPr>
          <w:p w:rsidR="00B0715A" w:rsidRPr="00120D0F" w:rsidRDefault="00B0715A" w:rsidP="00C110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471" w:type="pct"/>
            <w:tcBorders>
              <w:bottom w:val="single" w:sz="4" w:space="0" w:color="808080"/>
            </w:tcBorders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15A" w:rsidRPr="00CF5ACA" w:rsidTr="00CB1032">
        <w:trPr>
          <w:trHeight w:val="327"/>
          <w:jc w:val="center"/>
        </w:trPr>
        <w:tc>
          <w:tcPr>
            <w:tcW w:w="254" w:type="pct"/>
            <w:vMerge/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vMerge/>
          </w:tcPr>
          <w:p w:rsidR="00B0715A" w:rsidRPr="00120D0F" w:rsidRDefault="00B0715A" w:rsidP="00680ED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</w:tcPr>
          <w:p w:rsidR="00B0715A" w:rsidRPr="00120D0F" w:rsidRDefault="00B0715A" w:rsidP="00680ED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bottom w:val="single" w:sz="4" w:space="0" w:color="808080"/>
            </w:tcBorders>
          </w:tcPr>
          <w:p w:rsidR="00B0715A" w:rsidRPr="00120D0F" w:rsidRDefault="0064788D" w:rsidP="00C3624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Управление андеррайтингом</w:t>
            </w:r>
          </w:p>
        </w:tc>
        <w:tc>
          <w:tcPr>
            <w:tcW w:w="409" w:type="pct"/>
            <w:tcBorders>
              <w:bottom w:val="single" w:sz="4" w:space="0" w:color="808080"/>
            </w:tcBorders>
          </w:tcPr>
          <w:p w:rsidR="00B0715A" w:rsidRPr="00120D0F" w:rsidRDefault="00B0715A" w:rsidP="00C362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471" w:type="pct"/>
            <w:tcBorders>
              <w:bottom w:val="single" w:sz="4" w:space="0" w:color="808080"/>
            </w:tcBorders>
          </w:tcPr>
          <w:p w:rsidR="00B0715A" w:rsidRPr="00120D0F" w:rsidRDefault="00B0715A" w:rsidP="00C3624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15A" w:rsidRPr="00CF5ACA" w:rsidTr="00CB1032">
        <w:trPr>
          <w:trHeight w:val="495"/>
          <w:jc w:val="center"/>
        </w:trPr>
        <w:tc>
          <w:tcPr>
            <w:tcW w:w="254" w:type="pct"/>
            <w:tcBorders>
              <w:bottom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73" w:type="pct"/>
            <w:tcBorders>
              <w:bottom w:val="nil"/>
            </w:tcBorders>
          </w:tcPr>
          <w:p w:rsidR="00B0715A" w:rsidRPr="00120D0F" w:rsidRDefault="00B0715A" w:rsidP="002777D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Перераспределение рисков между страховыми и перестраховочными организациями</w:t>
            </w:r>
          </w:p>
        </w:tc>
        <w:tc>
          <w:tcPr>
            <w:tcW w:w="319" w:type="pct"/>
            <w:tcBorders>
              <w:bottom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4" w:type="pct"/>
            <w:tcBorders>
              <w:bottom w:val="single" w:sz="4" w:space="0" w:color="auto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перестрахования на основе конъюнктуры рынка</w:t>
            </w:r>
          </w:p>
        </w:tc>
        <w:tc>
          <w:tcPr>
            <w:tcW w:w="409" w:type="pct"/>
          </w:tcPr>
          <w:p w:rsidR="00B0715A" w:rsidRPr="00120D0F" w:rsidRDefault="00B0715A" w:rsidP="002E6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471" w:type="pct"/>
          </w:tcPr>
          <w:p w:rsidR="00B0715A" w:rsidRPr="00120D0F" w:rsidRDefault="00B0715A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tcBorders>
              <w:top w:val="nil"/>
              <w:bottom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3" w:type="pct"/>
            <w:tcBorders>
              <w:top w:val="nil"/>
              <w:bottom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  <w:bottom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  <w:tcBorders>
              <w:top w:val="single" w:sz="4" w:space="0" w:color="auto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с целью определения условий и заключения договоров входящего и исходящего перестрахования</w:t>
            </w:r>
          </w:p>
        </w:tc>
        <w:tc>
          <w:tcPr>
            <w:tcW w:w="409" w:type="pct"/>
          </w:tcPr>
          <w:p w:rsidR="00B0715A" w:rsidRPr="00120D0F" w:rsidRDefault="00B0715A" w:rsidP="002E6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471" w:type="pct"/>
          </w:tcPr>
          <w:p w:rsidR="00B0715A" w:rsidRPr="00120D0F" w:rsidRDefault="00B0715A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715A" w:rsidRPr="00CF5ACA" w:rsidTr="00CB1032">
        <w:trPr>
          <w:jc w:val="center"/>
        </w:trPr>
        <w:tc>
          <w:tcPr>
            <w:tcW w:w="254" w:type="pct"/>
            <w:tcBorders>
              <w:top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nil"/>
            </w:tcBorders>
          </w:tcPr>
          <w:p w:rsidR="00B0715A" w:rsidRPr="00120D0F" w:rsidRDefault="00B0715A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pct"/>
          </w:tcPr>
          <w:p w:rsidR="00B0715A" w:rsidRPr="00120D0F" w:rsidRDefault="00B0715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Обслуживание и сопровождение договоров перестрахования</w:t>
            </w:r>
          </w:p>
        </w:tc>
        <w:tc>
          <w:tcPr>
            <w:tcW w:w="409" w:type="pct"/>
          </w:tcPr>
          <w:p w:rsidR="00B0715A" w:rsidRPr="00120D0F" w:rsidRDefault="00B0715A" w:rsidP="002E6EF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20D0F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471" w:type="pct"/>
          </w:tcPr>
          <w:p w:rsidR="00B0715A" w:rsidRPr="00120D0F" w:rsidRDefault="00B0715A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0D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932A0" w:rsidRPr="00CF5ACA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</w:rPr>
        <w:sectPr w:rsidR="00F932A0" w:rsidRPr="00CF5ACA" w:rsidSect="00680ED2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98091D" w:rsidRDefault="00F932A0" w:rsidP="004447E7">
      <w:pPr>
        <w:pStyle w:val="1b"/>
        <w:jc w:val="center"/>
        <w:rPr>
          <w:sz w:val="24"/>
          <w:szCs w:val="24"/>
          <w:lang w:val="ru-RU"/>
        </w:rPr>
      </w:pPr>
      <w:bookmarkStart w:id="3" w:name="_Toc410847260"/>
      <w:r w:rsidRPr="0098091D">
        <w:rPr>
          <w:lang w:val="ru-RU"/>
        </w:rPr>
        <w:lastRenderedPageBreak/>
        <w:t>III. Характеристика обобщенных трудовых функций</w:t>
      </w:r>
      <w:bookmarkEnd w:id="3"/>
    </w:p>
    <w:p w:rsidR="00F932A0" w:rsidRPr="0098091D" w:rsidRDefault="00F932A0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D04" w:rsidRPr="0098091D" w:rsidRDefault="00BE2D04" w:rsidP="004447E7">
      <w:pPr>
        <w:pStyle w:val="22"/>
        <w:rPr>
          <w:lang w:val="ru-RU"/>
        </w:rPr>
      </w:pPr>
      <w:bookmarkStart w:id="4" w:name="_Toc410847261"/>
      <w:r w:rsidRPr="0098091D">
        <w:rPr>
          <w:lang w:val="ru-RU"/>
        </w:rPr>
        <w:t>3.1. Обобщенная трудовая функция</w:t>
      </w:r>
      <w:bookmarkEnd w:id="4"/>
    </w:p>
    <w:p w:rsidR="00BE2D04" w:rsidRPr="0098091D" w:rsidRDefault="00BE2D04" w:rsidP="00680ED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90"/>
        <w:gridCol w:w="4767"/>
        <w:gridCol w:w="902"/>
        <w:gridCol w:w="1054"/>
        <w:gridCol w:w="1573"/>
        <w:gridCol w:w="535"/>
      </w:tblGrid>
      <w:tr w:rsidR="0064788D" w:rsidRPr="002E4560" w:rsidTr="0064788D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Продажа страховых продуктов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E4560"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5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6"/>
        <w:gridCol w:w="109"/>
        <w:gridCol w:w="1158"/>
        <w:gridCol w:w="623"/>
        <w:gridCol w:w="1896"/>
        <w:gridCol w:w="615"/>
        <w:gridCol w:w="1274"/>
        <w:gridCol w:w="2240"/>
      </w:tblGrid>
      <w:tr w:rsidR="0064788D" w:rsidRPr="002E4560" w:rsidTr="0064788D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2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88D" w:rsidRPr="002E4560" w:rsidTr="0064788D">
        <w:trPr>
          <w:jc w:val="center"/>
        </w:trPr>
        <w:tc>
          <w:tcPr>
            <w:tcW w:w="2550" w:type="dxa"/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4788D" w:rsidRPr="002E4560" w:rsidTr="0064788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59" w:type="dxa"/>
            <w:gridSpan w:val="2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62" w:type="dxa"/>
            <w:gridSpan w:val="6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Специалист по продаже страховых продуктов</w:t>
            </w:r>
          </w:p>
          <w:p w:rsidR="0064788D" w:rsidRPr="002E4560" w:rsidRDefault="0064788D" w:rsidP="006478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Менеджер по продаже страховых продуктов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64788D" w:rsidRPr="002E4560" w:rsidTr="0064788D">
        <w:trPr>
          <w:jc w:val="center"/>
        </w:trPr>
        <w:tc>
          <w:tcPr>
            <w:tcW w:w="1276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64788D" w:rsidRPr="00CB1032" w:rsidRDefault="0064788D" w:rsidP="0064788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64788D" w:rsidRPr="00CB1032" w:rsidRDefault="0064788D" w:rsidP="0064788D">
            <w:pPr>
              <w:rPr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64788D" w:rsidRPr="002E4560" w:rsidTr="0064788D">
        <w:trPr>
          <w:jc w:val="center"/>
        </w:trPr>
        <w:tc>
          <w:tcPr>
            <w:tcW w:w="1276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64788D" w:rsidRPr="00CB1032" w:rsidRDefault="006260BC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88D" w:rsidRPr="002E4560" w:rsidTr="0064788D">
        <w:trPr>
          <w:jc w:val="center"/>
        </w:trPr>
        <w:tc>
          <w:tcPr>
            <w:tcW w:w="1276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4788D" w:rsidRPr="00CB1032" w:rsidRDefault="0064788D" w:rsidP="00801AF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0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788D" w:rsidRPr="002E4560" w:rsidTr="0064788D">
        <w:trPr>
          <w:jc w:val="center"/>
        </w:trPr>
        <w:tc>
          <w:tcPr>
            <w:tcW w:w="1276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64788D" w:rsidRPr="00CB1032" w:rsidRDefault="006260BC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03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64788D" w:rsidRPr="002E4560" w:rsidTr="0064788D">
        <w:trPr>
          <w:jc w:val="center"/>
        </w:trPr>
        <w:tc>
          <w:tcPr>
            <w:tcW w:w="1282" w:type="pct"/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4788D" w:rsidRPr="002E4560" w:rsidTr="0064788D">
        <w:trPr>
          <w:jc w:val="center"/>
        </w:trPr>
        <w:tc>
          <w:tcPr>
            <w:tcW w:w="1282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CB103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81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</w:tc>
      </w:tr>
      <w:tr w:rsidR="0064788D" w:rsidRPr="002E4560" w:rsidTr="0064788D">
        <w:trPr>
          <w:trHeight w:val="142"/>
          <w:jc w:val="center"/>
        </w:trPr>
        <w:tc>
          <w:tcPr>
            <w:tcW w:w="1282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CB1032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81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080106</w:t>
            </w:r>
          </w:p>
        </w:tc>
        <w:tc>
          <w:tcPr>
            <w:tcW w:w="2837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Финансы по отраслям</w:t>
            </w:r>
          </w:p>
        </w:tc>
      </w:tr>
      <w:tr w:rsidR="0064788D" w:rsidRPr="002E4560" w:rsidTr="0064788D">
        <w:trPr>
          <w:trHeight w:val="142"/>
          <w:jc w:val="center"/>
        </w:trPr>
        <w:tc>
          <w:tcPr>
            <w:tcW w:w="1282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080113</w:t>
            </w:r>
          </w:p>
        </w:tc>
        <w:tc>
          <w:tcPr>
            <w:tcW w:w="2837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032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4788D" w:rsidRPr="002E4560" w:rsidTr="006478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88D" w:rsidRPr="00016EB5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B5">
              <w:rPr>
                <w:rFonts w:ascii="Times New Roman" w:hAnsi="Times New Roman" w:cs="Times New Roman"/>
                <w:sz w:val="24"/>
                <w:szCs w:val="24"/>
              </w:rPr>
              <w:t>Подготовка к  продаже страховых продуктов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A/01.5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2E4560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5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3"/>
        <w:gridCol w:w="1220"/>
        <w:gridCol w:w="632"/>
        <w:gridCol w:w="1905"/>
        <w:gridCol w:w="632"/>
        <w:gridCol w:w="1268"/>
        <w:gridCol w:w="2131"/>
      </w:tblGrid>
      <w:tr w:rsidR="0064788D" w:rsidRPr="002E4560" w:rsidTr="0064788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4788D" w:rsidRPr="002E4560" w:rsidTr="0064788D">
        <w:trPr>
          <w:jc w:val="center"/>
        </w:trPr>
        <w:tc>
          <w:tcPr>
            <w:tcW w:w="1266" w:type="pct"/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788D" w:rsidRPr="002E4560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788D" w:rsidRPr="002E4560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788D" w:rsidRPr="002E4560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4560"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4788D" w:rsidRPr="002E4560" w:rsidTr="0064788D">
        <w:trPr>
          <w:trHeight w:val="283"/>
          <w:jc w:val="center"/>
        </w:trPr>
        <w:tc>
          <w:tcPr>
            <w:tcW w:w="1266" w:type="pct"/>
            <w:vMerge w:val="restar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наличия правил страхования, бланков заявлений и необходимой документации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Получение плана продаж и актуализация условий продаж от руководителя подразделения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потребностей страхователей в страховых продуктах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потребителей о формах и видах страхования, условиях договоров. сервисном сопровождении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Оценка возможностей страховой организации в удовлетворении потребностей страхователей в страховых продуктах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Оказание помощи страхователям в выборе страховых продуктов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0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статуса полиса и условий </w:t>
            </w:r>
            <w:r w:rsidR="0060298E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договора страхования</w:t>
            </w:r>
            <w:r w:rsidR="0060298E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в электронной форме)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доступа к информационным ресурсам 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готовности кассового аппарата при необходимости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необходимого дополнительного оборудования, телематических устройств, фотоаппарата, оргтехники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 w:val="restar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кассовым аппаратом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Применять методы сбора информации для продажи страховых продуктов в соответствии с внутренней процедурой организации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Оценивать полноту и достоверность предоставленных документов для заключения договора страхования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Формулировать запросы для идентификации объектов страхования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взаимодействие с подразделениями компании в соответствии с инструкциями организации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Применять порядок оценки страховых рисков, соответствующих страховым продуктам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Вести  деловую переписку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средствами информационно-компьютерного обеспечения </w:t>
            </w:r>
            <w:r w:rsidR="0060298E" w:rsidRPr="00CB1032">
              <w:rPr>
                <w:rFonts w:ascii="Times New Roman" w:hAnsi="Times New Roman" w:cs="Times New Roman"/>
                <w:sz w:val="24"/>
                <w:szCs w:val="24"/>
              </w:rPr>
              <w:t>в том числе для заключения договора в в электронной форме</w:t>
            </w:r>
          </w:p>
        </w:tc>
      </w:tr>
      <w:tr w:rsidR="00801AFB" w:rsidRPr="002E4560" w:rsidTr="0064788D">
        <w:trPr>
          <w:trHeight w:val="283"/>
          <w:jc w:val="center"/>
        </w:trPr>
        <w:tc>
          <w:tcPr>
            <w:tcW w:w="1266" w:type="pct"/>
            <w:vMerge w:val="restart"/>
          </w:tcPr>
          <w:p w:rsidR="00801AFB" w:rsidRPr="00CB1032" w:rsidRDefault="00801AFB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01AFB" w:rsidRPr="00CB1032" w:rsidDel="006262BF" w:rsidRDefault="00801AFB" w:rsidP="006F64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801AFB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801AFB" w:rsidRPr="00CB1032" w:rsidRDefault="00801AFB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1AFB" w:rsidRPr="00CB1032" w:rsidRDefault="00CB1032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801AFB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16F7" w:rsidRPr="00CB10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AFB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801AFB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801AFB" w:rsidRPr="00CB1032" w:rsidRDefault="00801AFB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01AFB" w:rsidRPr="00CB1032" w:rsidDel="00647E60" w:rsidRDefault="00CB1032" w:rsidP="00CB10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494AA2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AFB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1AFB"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801AFB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 w:rsidR="00004F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Бизнес-процессы заключения договоров страхования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Инструкция по работе с кассовым аппаратом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Технологии идентификации объектов страхования, оценки страховых рисков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Инструкция по работе с оборудованием, телематическими устройствами, фотоаппаратом, оргтехникой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Документооборот в части работы со страхователями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Специфика видов и объектов страхования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Специфика страховых продуктов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Методические руководства и рекомендации страховой организации</w:t>
            </w:r>
            <w:r w:rsidR="005F0870"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0870" w:rsidRPr="00CB1032">
              <w:rPr>
                <w:rFonts w:ascii="Times New Roman" w:hAnsi="Times New Roman" w:cs="Times New Roman"/>
                <w:sz w:val="24"/>
                <w:szCs w:val="24"/>
              </w:rPr>
              <w:t>при расчете страховых премий, франшиз, платежей в рассрочку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Перечень страховых продуктов организации и их особенности</w:t>
            </w:r>
          </w:p>
        </w:tc>
      </w:tr>
      <w:tr w:rsidR="005F0870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5F0870" w:rsidRPr="00CB1032" w:rsidRDefault="005F0870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F0870" w:rsidRPr="00CB1032" w:rsidRDefault="005F0870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учета договоров страхования и бланков строгой отчетности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9B6F14" w:rsidP="009B6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64788D" w:rsidRPr="002E4560" w:rsidTr="0064788D">
        <w:trPr>
          <w:trHeight w:val="283"/>
          <w:jc w:val="center"/>
        </w:trPr>
        <w:tc>
          <w:tcPr>
            <w:tcW w:w="1266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032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4788D" w:rsidRPr="00CB1032" w:rsidTr="0064788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88D" w:rsidRPr="00CB1032" w:rsidRDefault="0064788D" w:rsidP="00293D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Продажа страховых продуктов  </w:t>
            </w:r>
            <w:r w:rsidR="0068376D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договоров страхования 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4788D" w:rsidRPr="00CB1032" w:rsidTr="0064788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8D" w:rsidRPr="00CB1032" w:rsidTr="0064788D">
        <w:trPr>
          <w:jc w:val="center"/>
        </w:trPr>
        <w:tc>
          <w:tcPr>
            <w:tcW w:w="1266" w:type="pct"/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20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783"/>
      </w:tblGrid>
      <w:tr w:rsidR="0064788D" w:rsidRPr="00CB1032" w:rsidTr="0064788D">
        <w:trPr>
          <w:trHeight w:val="283"/>
          <w:jc w:val="center"/>
        </w:trPr>
        <w:tc>
          <w:tcPr>
            <w:tcW w:w="1410" w:type="pct"/>
            <w:vMerge w:val="restar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590" w:type="pct"/>
          </w:tcPr>
          <w:p w:rsidR="0064788D" w:rsidRPr="00CB1032" w:rsidRDefault="0064788D" w:rsidP="00602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Помощь страхователям в заполнении документации страховой организации</w:t>
            </w:r>
            <w:r w:rsidR="0060298E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 (в том числе в электронной  форме)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Получение от страхователей необходимых документов и визуальная оценка их достаточности и корректности для заключения договора страхования по объектам страхования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Информирование страхователя о страховых тарифах, страховых премиях, франшизах, платежах в рассрочку</w:t>
            </w:r>
          </w:p>
        </w:tc>
      </w:tr>
      <w:tr w:rsidR="0064788D" w:rsidRPr="00CB1032" w:rsidTr="0064788D">
        <w:trPr>
          <w:trHeight w:val="20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и полноты представленных документов</w:t>
            </w:r>
          </w:p>
        </w:tc>
      </w:tr>
      <w:tr w:rsidR="0064788D" w:rsidRPr="00CB1032" w:rsidTr="0064788D">
        <w:trPr>
          <w:trHeight w:val="209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Осмотр объектов страхования для подтверждения их наличия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Оценка объектов страхования с целью определения существенных условий договора страхования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Расчет страховых премий, франшиз, платежей в рассрочку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платежей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договора страхования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Получение страховой премии от страхователей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страхователю договоров, документов, подтверждающих заключение договора страхования и предоставление правил страхования 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передачи в страховую организацию</w:t>
            </w:r>
          </w:p>
        </w:tc>
      </w:tr>
      <w:tr w:rsidR="0064788D" w:rsidRPr="00CB1032" w:rsidTr="0064788D">
        <w:trPr>
          <w:trHeight w:val="214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наличных денежных средств в кассу компании  в установленном порядке</w:t>
            </w:r>
          </w:p>
        </w:tc>
      </w:tr>
      <w:tr w:rsidR="0064788D" w:rsidRPr="00CB1032" w:rsidTr="0064788D">
        <w:trPr>
          <w:trHeight w:val="190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страховых продаж в компании: заполнение документов, занесение информации о договорах в базу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 w:val="restar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методиками оценки страховых рисков объектов страхования 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Рассчитывать страховые премии, франшизы, платежи в рассрочку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необходимые для заключения договора страхования</w:t>
            </w:r>
            <w:r w:rsidR="0060298E" w:rsidRPr="00CB1032">
              <w:rPr>
                <w:rFonts w:ascii="Times New Roman" w:hAnsi="Times New Roman" w:cs="Times New Roman"/>
                <w:sz w:val="24"/>
                <w:szCs w:val="24"/>
              </w:rPr>
              <w:t>, в том числе в электронной  форме.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Формировать график платежей по договорам страхования</w:t>
            </w:r>
          </w:p>
        </w:tc>
      </w:tr>
      <w:tr w:rsidR="00CB1032" w:rsidRPr="00CB1032" w:rsidTr="0064788D">
        <w:trPr>
          <w:trHeight w:val="283"/>
          <w:jc w:val="center"/>
        </w:trPr>
        <w:tc>
          <w:tcPr>
            <w:tcW w:w="1410" w:type="pct"/>
            <w:vMerge w:val="restart"/>
          </w:tcPr>
          <w:p w:rsidR="00CB1032" w:rsidRPr="00CB1032" w:rsidRDefault="00CB1032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590" w:type="pct"/>
          </w:tcPr>
          <w:p w:rsidR="00CB1032" w:rsidRPr="00CB1032" w:rsidDel="006262BF" w:rsidRDefault="00CB1032" w:rsidP="00494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478"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CB1032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CB1032" w:rsidRPr="00CB1032" w:rsidRDefault="00CB1032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CB1032" w:rsidRPr="00CB1032" w:rsidRDefault="00CB1032" w:rsidP="00494A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CB1032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CB1032" w:rsidRPr="00CB1032" w:rsidRDefault="00CB1032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CB1032" w:rsidRPr="00CB1032" w:rsidDel="00647E60" w:rsidRDefault="00CB1032" w:rsidP="00801AF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Методики расчета страховых премий, франшиз, платежей в рассрочку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Документооборот в части работы со страхователями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Правила страхования страховой организации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Тарифное руководство страховой организации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Бизнес-процессы заключения договоров страхования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pct"/>
          </w:tcPr>
          <w:p w:rsidR="0064788D" w:rsidRPr="00CB1032" w:rsidRDefault="009B6F14" w:rsidP="006478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/>
                <w:sz w:val="24"/>
                <w:szCs w:val="24"/>
              </w:rPr>
              <w:t>Требования  охраны труда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410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590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032">
        <w:rPr>
          <w:rFonts w:ascii="Times New Roman" w:hAnsi="Times New Roman" w:cs="Times New Roman"/>
          <w:b/>
          <w:sz w:val="24"/>
          <w:szCs w:val="24"/>
        </w:rPr>
        <w:t>3.1.3. Трудовая функция</w:t>
      </w:r>
    </w:p>
    <w:p w:rsidR="0064788D" w:rsidRPr="002E4560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4788D" w:rsidRPr="00CB1032" w:rsidTr="00CB1032"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Учет и сопровождение договоров страхования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A/3.5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4788D" w:rsidRPr="00CB1032" w:rsidTr="0064788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88D" w:rsidRPr="00CB1032" w:rsidTr="0064788D">
        <w:trPr>
          <w:jc w:val="center"/>
        </w:trPr>
        <w:tc>
          <w:tcPr>
            <w:tcW w:w="1266" w:type="pct"/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4788D" w:rsidRPr="00CB1032" w:rsidRDefault="0064788D" w:rsidP="0064788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64788D" w:rsidRPr="00CB1032" w:rsidRDefault="0064788D" w:rsidP="0064788D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4788D" w:rsidRPr="00CB1032" w:rsidTr="0064788D">
        <w:trPr>
          <w:trHeight w:val="283"/>
          <w:jc w:val="center"/>
        </w:trPr>
        <w:tc>
          <w:tcPr>
            <w:tcW w:w="1266" w:type="pct"/>
            <w:vMerge w:val="restar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Учет бланков строгой отчетности и договоров страхования </w:t>
            </w:r>
          </w:p>
        </w:tc>
      </w:tr>
      <w:tr w:rsidR="0064788D" w:rsidRPr="00CB1032" w:rsidTr="0064788D">
        <w:trPr>
          <w:trHeight w:val="155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Своевременное возобновление договоров страхования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Мониторинг дебиторской задолженности по договорам страхования и своевременного погашения платежей в рассрочку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Учет расчетов по договорам страхования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и представление информации о договорах и результатах продаж страховых продуктов руководству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 w:val="restar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Формировать и контролировать график платежей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Оформлять документы, подтверждающие получение денежных средств в оплату страховой премии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Анализировать график платежей по договорам страхования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дебиторской задолженности по договорам страхования и своевременного погашения платежей в рассрочку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отчеты и представлять информацию </w:t>
            </w:r>
          </w:p>
        </w:tc>
      </w:tr>
      <w:tr w:rsidR="00CB1032" w:rsidRPr="00CB1032" w:rsidTr="0064788D">
        <w:trPr>
          <w:trHeight w:val="283"/>
          <w:jc w:val="center"/>
        </w:trPr>
        <w:tc>
          <w:tcPr>
            <w:tcW w:w="1266" w:type="pct"/>
            <w:vMerge w:val="restart"/>
          </w:tcPr>
          <w:p w:rsidR="00CB1032" w:rsidRPr="00CB1032" w:rsidRDefault="00CB1032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B1032" w:rsidRPr="00CB1032" w:rsidDel="006262BF" w:rsidRDefault="00CB1032" w:rsidP="006478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478"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CB1032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CB1032" w:rsidRPr="00CB1032" w:rsidRDefault="00CB1032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032" w:rsidRPr="00CB1032" w:rsidRDefault="00CB1032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CB1032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CB1032" w:rsidRPr="00CB1032" w:rsidRDefault="00CB1032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032" w:rsidRPr="00CB1032" w:rsidDel="00647E60" w:rsidRDefault="00CB1032" w:rsidP="00494A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Документооборот в части расчетов со страхователями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Документооборот в части дебиторской задолженности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учета договоров страхования и бланков строгой отчетности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64788D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Тарифное руководство страховой организации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  <w:vMerge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4788D" w:rsidRPr="00CB1032" w:rsidRDefault="009B6F14" w:rsidP="0064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64788D" w:rsidRPr="00CB1032" w:rsidTr="0064788D">
        <w:trPr>
          <w:trHeight w:val="283"/>
          <w:jc w:val="center"/>
        </w:trPr>
        <w:tc>
          <w:tcPr>
            <w:tcW w:w="1266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4788D" w:rsidRPr="00CB1032" w:rsidRDefault="0064788D" w:rsidP="006478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05E84" w:rsidRPr="00004FCD" w:rsidRDefault="00605E84" w:rsidP="004447E7">
      <w:pPr>
        <w:pStyle w:val="22"/>
        <w:rPr>
          <w:lang w:val="ru-RU"/>
        </w:rPr>
      </w:pPr>
      <w:bookmarkStart w:id="5" w:name="_Toc410847262"/>
    </w:p>
    <w:p w:rsidR="00293D12" w:rsidRPr="00CB1032" w:rsidRDefault="00293D12" w:rsidP="004447E7">
      <w:pPr>
        <w:pStyle w:val="22"/>
        <w:rPr>
          <w:lang w:val="ru-RU"/>
        </w:rPr>
      </w:pPr>
    </w:p>
    <w:p w:rsidR="00A91997" w:rsidRDefault="00A91997" w:rsidP="004447E7">
      <w:pPr>
        <w:pStyle w:val="22"/>
        <w:rPr>
          <w:lang w:val="ru-RU"/>
        </w:rPr>
      </w:pPr>
    </w:p>
    <w:p w:rsidR="00A91997" w:rsidRDefault="00A91997" w:rsidP="004447E7">
      <w:pPr>
        <w:pStyle w:val="22"/>
        <w:rPr>
          <w:lang w:val="ru-RU"/>
        </w:rPr>
      </w:pPr>
    </w:p>
    <w:p w:rsidR="00BE2D04" w:rsidRPr="00CB1032" w:rsidRDefault="00BE2D04" w:rsidP="004447E7">
      <w:pPr>
        <w:pStyle w:val="22"/>
        <w:rPr>
          <w:lang w:val="ru-RU"/>
        </w:rPr>
      </w:pPr>
      <w:r w:rsidRPr="00CB1032">
        <w:rPr>
          <w:lang w:val="ru-RU"/>
        </w:rPr>
        <w:lastRenderedPageBreak/>
        <w:t>3.2. Обобщенная трудовая функция</w:t>
      </w:r>
      <w:bookmarkEnd w:id="5"/>
    </w:p>
    <w:p w:rsidR="00C41101" w:rsidRPr="00CB1032" w:rsidRDefault="00C41101" w:rsidP="004447E7">
      <w:pPr>
        <w:pStyle w:val="22"/>
        <w:rPr>
          <w:lang w:val="ru-RU"/>
        </w:rPr>
      </w:pPr>
    </w:p>
    <w:p w:rsidR="00FA498E" w:rsidRPr="00CB1032" w:rsidRDefault="00FA498E" w:rsidP="00FA4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84" w:type="pct"/>
        <w:jc w:val="center"/>
        <w:tblLayout w:type="fixed"/>
        <w:tblLook w:val="01E0" w:firstRow="1" w:lastRow="1" w:firstColumn="1" w:lastColumn="1" w:noHBand="0" w:noVBand="0"/>
      </w:tblPr>
      <w:tblGrid>
        <w:gridCol w:w="1750"/>
        <w:gridCol w:w="4770"/>
        <w:gridCol w:w="905"/>
        <w:gridCol w:w="1057"/>
        <w:gridCol w:w="1575"/>
        <w:gridCol w:w="539"/>
      </w:tblGrid>
      <w:tr w:rsidR="00FA498E" w:rsidRPr="00CB1032" w:rsidTr="00A62901">
        <w:trPr>
          <w:jc w:val="center"/>
        </w:trPr>
        <w:tc>
          <w:tcPr>
            <w:tcW w:w="1751" w:type="dxa"/>
            <w:tcBorders>
              <w:right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Урегулирование страховых случаев</w:t>
            </w:r>
            <w:r w:rsidR="006D103C"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 (убытков) по договорам страхования (перестрахования)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98E" w:rsidRPr="00004FCD" w:rsidRDefault="00FA498E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98E" w:rsidRPr="00004FCD" w:rsidRDefault="00FA498E" w:rsidP="00293D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A498E" w:rsidRPr="0098091D" w:rsidRDefault="00FA498E" w:rsidP="00FA4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87"/>
        <w:gridCol w:w="21"/>
        <w:gridCol w:w="1271"/>
        <w:gridCol w:w="622"/>
        <w:gridCol w:w="1894"/>
        <w:gridCol w:w="612"/>
        <w:gridCol w:w="1274"/>
        <w:gridCol w:w="2240"/>
      </w:tblGrid>
      <w:tr w:rsidR="00FA498E" w:rsidRPr="00CB1032" w:rsidTr="00D84B5B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98E" w:rsidRPr="00004FCD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8E" w:rsidRPr="00CB1032" w:rsidTr="00D84B5B">
        <w:trPr>
          <w:jc w:val="center"/>
        </w:trPr>
        <w:tc>
          <w:tcPr>
            <w:tcW w:w="2550" w:type="dxa"/>
            <w:gridSpan w:val="2"/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498E" w:rsidRPr="00CB1032" w:rsidRDefault="00FA498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A498E" w:rsidRPr="00CB1032" w:rsidRDefault="00FA498E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A498E" w:rsidRPr="00CB1032" w:rsidRDefault="00FA498E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D84B5B" w:rsidRPr="00CB1032" w:rsidTr="00D84B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528" w:type="dxa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893" w:type="dxa"/>
            <w:gridSpan w:val="7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Специалист по урегулированию убытков</w:t>
            </w:r>
          </w:p>
          <w:p w:rsidR="00D84B5B" w:rsidRPr="00CB1032" w:rsidRDefault="00D84B5B" w:rsidP="00D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претензиями</w:t>
            </w:r>
          </w:p>
          <w:p w:rsidR="00D84B5B" w:rsidRPr="00CB1032" w:rsidRDefault="00D84B5B" w:rsidP="00D84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Страховой эксперт</w:t>
            </w:r>
          </w:p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Аджастер  </w:t>
            </w:r>
          </w:p>
        </w:tc>
      </w:tr>
    </w:tbl>
    <w:p w:rsidR="00FA498E" w:rsidRPr="00004FCD" w:rsidRDefault="00FA498E" w:rsidP="00FA4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1BD" w:rsidRPr="00CB1032" w:rsidRDefault="00B851BD" w:rsidP="00FA4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84B5B" w:rsidRPr="00CB1032" w:rsidTr="00A62901">
        <w:trPr>
          <w:jc w:val="center"/>
        </w:trPr>
        <w:tc>
          <w:tcPr>
            <w:tcW w:w="1213" w:type="pct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D84B5B" w:rsidRPr="00CB1032" w:rsidRDefault="00D84B5B" w:rsidP="00D84B5B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  <w:p w:rsidR="00D84B5B" w:rsidRPr="00CB1032" w:rsidRDefault="00D84B5B" w:rsidP="00A669B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D84B5B" w:rsidRPr="00CB1032" w:rsidTr="00A62901">
        <w:trPr>
          <w:jc w:val="center"/>
        </w:trPr>
        <w:tc>
          <w:tcPr>
            <w:tcW w:w="1213" w:type="pct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84B5B" w:rsidRPr="00CB1032" w:rsidRDefault="00407B8F" w:rsidP="00D84B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Рекомендуется не менее одного года в сфере урегулирования страховых случаев (убытков</w:t>
            </w:r>
            <w:r w:rsidR="00CB10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84B5B" w:rsidRPr="00CB1032" w:rsidTr="00A62901">
        <w:trPr>
          <w:jc w:val="center"/>
        </w:trPr>
        <w:tc>
          <w:tcPr>
            <w:tcW w:w="1213" w:type="pct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84B5B" w:rsidRPr="00CB1032" w:rsidRDefault="006260B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4B5B" w:rsidRPr="00CB1032" w:rsidTr="00A62901">
        <w:trPr>
          <w:jc w:val="center"/>
        </w:trPr>
        <w:tc>
          <w:tcPr>
            <w:tcW w:w="1213" w:type="pct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5359F" w:rsidRPr="00CB1032" w:rsidRDefault="00A669B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359F" w:rsidRPr="00CB103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дополнительного профессионального образования – программ повышения квалификации.</w:t>
            </w:r>
            <w:r w:rsidR="0085359F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B5B" w:rsidRPr="00CB1032" w:rsidRDefault="0085359F" w:rsidP="0085359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профессиональной переподготовки. </w:t>
            </w:r>
          </w:p>
          <w:p w:rsidR="001F2D93" w:rsidRPr="00CB1032" w:rsidRDefault="001F2D93" w:rsidP="001F2D9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5B" w:rsidRPr="00004FCD" w:rsidRDefault="00D84B5B" w:rsidP="00D84B5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B5B" w:rsidRPr="00CB1032" w:rsidRDefault="00D84B5B" w:rsidP="00D84B5B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03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D84B5B" w:rsidRPr="00CB1032" w:rsidRDefault="00D84B5B" w:rsidP="00D84B5B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84B5B" w:rsidRPr="00CB1032" w:rsidTr="00A012D5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D84B5B" w:rsidRPr="00CB1032" w:rsidRDefault="00D84B5B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84B5B" w:rsidRPr="00CB1032" w:rsidRDefault="00D84B5B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84B5B" w:rsidRPr="00CB1032" w:rsidRDefault="00D84B5B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D84B5B" w:rsidRPr="00CB1032" w:rsidTr="00A012D5">
        <w:trPr>
          <w:trHeight w:val="180"/>
          <w:jc w:val="center"/>
        </w:trPr>
        <w:tc>
          <w:tcPr>
            <w:tcW w:w="1282" w:type="pct"/>
            <w:tcBorders>
              <w:bottom w:val="nil"/>
            </w:tcBorders>
          </w:tcPr>
          <w:p w:rsidR="00D84B5B" w:rsidRPr="00004FCD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2413 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Специалисты по коммерческой деятельности</w:t>
            </w:r>
          </w:p>
        </w:tc>
      </w:tr>
      <w:tr w:rsidR="00A012D5" w:rsidRPr="00CB1032" w:rsidTr="00A012D5">
        <w:trPr>
          <w:trHeight w:val="180"/>
          <w:jc w:val="center"/>
        </w:trPr>
        <w:tc>
          <w:tcPr>
            <w:tcW w:w="1282" w:type="pct"/>
            <w:tcBorders>
              <w:top w:val="nil"/>
            </w:tcBorders>
          </w:tcPr>
          <w:p w:rsidR="00A012D5" w:rsidRPr="00004FCD" w:rsidRDefault="00A012D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A012D5" w:rsidRPr="00CB1032" w:rsidRDefault="00A012D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2114</w:t>
            </w:r>
          </w:p>
        </w:tc>
        <w:tc>
          <w:tcPr>
            <w:tcW w:w="2837" w:type="pct"/>
            <w:tcBorders>
              <w:bottom w:val="single" w:sz="4" w:space="0" w:color="808080"/>
            </w:tcBorders>
          </w:tcPr>
          <w:p w:rsidR="00A012D5" w:rsidRPr="00CB1032" w:rsidRDefault="00A012D5" w:rsidP="00A012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Оценщики и эксперты</w:t>
            </w:r>
          </w:p>
        </w:tc>
      </w:tr>
      <w:tr w:rsidR="00D84B5B" w:rsidRPr="00CB1032" w:rsidTr="00A62901">
        <w:trPr>
          <w:jc w:val="center"/>
        </w:trPr>
        <w:tc>
          <w:tcPr>
            <w:tcW w:w="1282" w:type="pct"/>
          </w:tcPr>
          <w:p w:rsidR="00D84B5B" w:rsidRPr="00004FCD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27743</w:t>
            </w:r>
          </w:p>
        </w:tc>
        <w:tc>
          <w:tcPr>
            <w:tcW w:w="2837" w:type="pct"/>
          </w:tcPr>
          <w:p w:rsidR="00D84B5B" w:rsidRPr="00CB1032" w:rsidRDefault="00D84B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Экономист по договорной и претензионной работе</w:t>
            </w:r>
          </w:p>
        </w:tc>
      </w:tr>
      <w:tr w:rsidR="00B3406A" w:rsidRPr="00CB1032" w:rsidTr="00765D8D">
        <w:trPr>
          <w:jc w:val="center"/>
        </w:trPr>
        <w:tc>
          <w:tcPr>
            <w:tcW w:w="1282" w:type="pct"/>
            <w:vMerge w:val="restart"/>
          </w:tcPr>
          <w:p w:rsidR="00B3406A" w:rsidRPr="00004FCD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881" w:type="pct"/>
            <w:shd w:val="clear" w:color="auto" w:fill="auto"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5.38.02.02</w:t>
            </w:r>
          </w:p>
        </w:tc>
        <w:tc>
          <w:tcPr>
            <w:tcW w:w="2837" w:type="pct"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Страховое дело (по отраслям)</w:t>
            </w:r>
          </w:p>
        </w:tc>
      </w:tr>
      <w:tr w:rsidR="00B3406A" w:rsidRPr="00CB1032" w:rsidTr="00765D8D">
        <w:trPr>
          <w:jc w:val="center"/>
        </w:trPr>
        <w:tc>
          <w:tcPr>
            <w:tcW w:w="1282" w:type="pct"/>
            <w:vMerge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5.38.02.06</w:t>
            </w:r>
          </w:p>
        </w:tc>
        <w:tc>
          <w:tcPr>
            <w:tcW w:w="2837" w:type="pct"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Финансы </w:t>
            </w:r>
          </w:p>
        </w:tc>
      </w:tr>
      <w:tr w:rsidR="00B3406A" w:rsidRPr="00CB1032" w:rsidTr="00A62901">
        <w:trPr>
          <w:jc w:val="center"/>
        </w:trPr>
        <w:tc>
          <w:tcPr>
            <w:tcW w:w="1282" w:type="pct"/>
            <w:vMerge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5.38.04.08</w:t>
            </w:r>
          </w:p>
        </w:tc>
        <w:tc>
          <w:tcPr>
            <w:tcW w:w="2837" w:type="pct"/>
          </w:tcPr>
          <w:p w:rsidR="00B3406A" w:rsidRPr="00CB1032" w:rsidRDefault="00B3406A" w:rsidP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8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и кредит</w:t>
            </w:r>
          </w:p>
        </w:tc>
      </w:tr>
    </w:tbl>
    <w:p w:rsidR="00B851BD" w:rsidRPr="00004FCD" w:rsidRDefault="00B851BD" w:rsidP="00FA4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D12" w:rsidRPr="00CB1032" w:rsidRDefault="00293D12" w:rsidP="00D371A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71A1" w:rsidRPr="00CB1032" w:rsidRDefault="00D371A1" w:rsidP="00D371A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032">
        <w:rPr>
          <w:rFonts w:ascii="Times New Roman" w:hAnsi="Times New Roman" w:cs="Times New Roman"/>
          <w:b/>
          <w:sz w:val="24"/>
          <w:szCs w:val="24"/>
        </w:rPr>
        <w:t>3.2.1. Трудовая функция</w:t>
      </w:r>
    </w:p>
    <w:p w:rsidR="00B851BD" w:rsidRPr="00CB1032" w:rsidRDefault="00B851BD" w:rsidP="00FA498E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15"/>
        <w:gridCol w:w="4706"/>
        <w:gridCol w:w="840"/>
        <w:gridCol w:w="992"/>
        <w:gridCol w:w="1694"/>
        <w:gridCol w:w="474"/>
      </w:tblGrid>
      <w:tr w:rsidR="00C41101" w:rsidRPr="00CB1032" w:rsidTr="00C4110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лиц о получении страховой выплаты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035F76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103C" w:rsidRPr="00CB1032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1101" w:rsidRPr="00004FCD" w:rsidRDefault="00C41101" w:rsidP="00C411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C41101" w:rsidRPr="00CB1032" w:rsidTr="00C411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1101" w:rsidRPr="00CB1032" w:rsidTr="00C41101">
        <w:trPr>
          <w:jc w:val="center"/>
        </w:trPr>
        <w:tc>
          <w:tcPr>
            <w:tcW w:w="2267" w:type="dxa"/>
            <w:vAlign w:val="center"/>
          </w:tcPr>
          <w:p w:rsidR="00C41101" w:rsidRPr="00004FCD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C41101" w:rsidRPr="00CB1032" w:rsidRDefault="00C41101" w:rsidP="00C411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C41101" w:rsidRPr="00CB1032" w:rsidRDefault="00C41101" w:rsidP="00C411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41101" w:rsidRPr="00004FCD" w:rsidRDefault="00C41101" w:rsidP="00C411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101" w:rsidRPr="00CB1032" w:rsidRDefault="00C41101" w:rsidP="00C411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371A1" w:rsidRPr="00CB1032" w:rsidTr="0006321B">
        <w:trPr>
          <w:trHeight w:val="518"/>
          <w:jc w:val="center"/>
        </w:trPr>
        <w:tc>
          <w:tcPr>
            <w:tcW w:w="1266" w:type="pct"/>
            <w:vMerge w:val="restart"/>
            <w:tcBorders>
              <w:bottom w:val="nil"/>
            </w:tcBorders>
            <w:vAlign w:val="center"/>
          </w:tcPr>
          <w:p w:rsidR="00D371A1" w:rsidRPr="00CB1032" w:rsidRDefault="00D371A1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действия  </w:t>
            </w:r>
          </w:p>
        </w:tc>
        <w:tc>
          <w:tcPr>
            <w:tcW w:w="3734" w:type="pct"/>
            <w:vAlign w:val="center"/>
          </w:tcPr>
          <w:p w:rsidR="00D371A1" w:rsidRPr="00CB1032" w:rsidRDefault="00D371A1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Прием и оказание консультации  лицу, обратившемуся за получением страховой выплаты</w:t>
            </w:r>
          </w:p>
        </w:tc>
      </w:tr>
      <w:tr w:rsidR="00D371A1" w:rsidRPr="00CB1032" w:rsidTr="0006321B">
        <w:trPr>
          <w:trHeight w:val="524"/>
          <w:jc w:val="center"/>
        </w:trPr>
        <w:tc>
          <w:tcPr>
            <w:tcW w:w="1266" w:type="pct"/>
            <w:vMerge/>
            <w:tcBorders>
              <w:bottom w:val="nil"/>
            </w:tcBorders>
            <w:vAlign w:val="center"/>
          </w:tcPr>
          <w:p w:rsidR="00D371A1" w:rsidRPr="00CB1032" w:rsidRDefault="00D371A1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71A1" w:rsidRPr="00CB1032" w:rsidRDefault="00D371A1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Оказание помощи лицу, обратившемуся за получением страховой выплаты, в заполнении бланков заявлений и иных документов для получения страховой выплаты</w:t>
            </w:r>
          </w:p>
        </w:tc>
      </w:tr>
      <w:tr w:rsidR="00D371A1" w:rsidRPr="00CB1032" w:rsidTr="004F18D1">
        <w:trPr>
          <w:trHeight w:val="533"/>
          <w:jc w:val="center"/>
        </w:trPr>
        <w:tc>
          <w:tcPr>
            <w:tcW w:w="1266" w:type="pct"/>
            <w:vMerge/>
            <w:tcBorders>
              <w:bottom w:val="nil"/>
            </w:tcBorders>
            <w:vAlign w:val="center"/>
          </w:tcPr>
          <w:p w:rsidR="00D371A1" w:rsidRPr="00CB1032" w:rsidRDefault="00D371A1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71A1" w:rsidRPr="00CB1032" w:rsidRDefault="00D371A1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приема документов от лица, обратившегося за получением страховой выплаты</w:t>
            </w:r>
          </w:p>
        </w:tc>
      </w:tr>
      <w:tr w:rsidR="009175ED" w:rsidRPr="00CB1032" w:rsidTr="004F18D1">
        <w:trPr>
          <w:trHeight w:val="533"/>
          <w:jc w:val="center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:rsidR="009175ED" w:rsidRPr="00004FCD" w:rsidRDefault="009175ED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175ED" w:rsidRPr="00CB1032" w:rsidRDefault="009175ED" w:rsidP="00917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документов и соблюдение требований к их оформлению</w:t>
            </w:r>
          </w:p>
        </w:tc>
      </w:tr>
      <w:tr w:rsidR="00D371A1" w:rsidRPr="00CB1032" w:rsidTr="0006321B">
        <w:trPr>
          <w:trHeight w:val="533"/>
          <w:jc w:val="center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:rsidR="00D371A1" w:rsidRPr="00004FCD" w:rsidRDefault="00D371A1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71A1" w:rsidRPr="00CB1032" w:rsidRDefault="00D371A1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Регистрация обращений и документов, полученных от лиц, обратившихся за получением страховой выплаты</w:t>
            </w:r>
          </w:p>
        </w:tc>
      </w:tr>
      <w:tr w:rsidR="00D371A1" w:rsidRPr="00CB1032" w:rsidTr="0006321B">
        <w:trPr>
          <w:trHeight w:val="533"/>
          <w:jc w:val="center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:rsidR="00D371A1" w:rsidRPr="00004FCD" w:rsidRDefault="00D371A1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71A1" w:rsidRPr="00CB1032" w:rsidRDefault="00D371A1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факта оплаты страховой премии, срока действия договора страхования</w:t>
            </w:r>
          </w:p>
        </w:tc>
      </w:tr>
      <w:tr w:rsidR="0006321B" w:rsidRPr="00CB1032" w:rsidTr="0006321B">
        <w:trPr>
          <w:trHeight w:val="533"/>
          <w:jc w:val="center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:rsidR="0006321B" w:rsidRPr="00004FCD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21B" w:rsidRPr="00CB1032" w:rsidRDefault="0006321B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Формирование страхового дела по заявленному требованию на основе полученных документов и информации</w:t>
            </w:r>
          </w:p>
        </w:tc>
      </w:tr>
      <w:tr w:rsidR="0006321B" w:rsidRPr="00CB1032" w:rsidTr="0006321B">
        <w:trPr>
          <w:trHeight w:val="533"/>
          <w:jc w:val="center"/>
        </w:trPr>
        <w:tc>
          <w:tcPr>
            <w:tcW w:w="1266" w:type="pct"/>
            <w:tcBorders>
              <w:top w:val="nil"/>
              <w:bottom w:val="nil"/>
            </w:tcBorders>
            <w:vAlign w:val="center"/>
          </w:tcPr>
          <w:p w:rsidR="0006321B" w:rsidRPr="00004FCD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21B" w:rsidRPr="00CB1032" w:rsidRDefault="0006321B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Внесение в базу данных организации информации по заявленному требованию</w:t>
            </w:r>
          </w:p>
        </w:tc>
      </w:tr>
      <w:tr w:rsidR="0006321B" w:rsidRPr="00CB1032" w:rsidTr="009175ED">
        <w:trPr>
          <w:trHeight w:val="533"/>
          <w:jc w:val="center"/>
        </w:trPr>
        <w:tc>
          <w:tcPr>
            <w:tcW w:w="1266" w:type="pct"/>
            <w:tcBorders>
              <w:top w:val="nil"/>
              <w:bottom w:val="single" w:sz="4" w:space="0" w:color="808080"/>
            </w:tcBorders>
            <w:vAlign w:val="center"/>
          </w:tcPr>
          <w:p w:rsidR="0006321B" w:rsidRPr="00004FCD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21B" w:rsidRPr="00CB1032" w:rsidRDefault="0006321B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Передача сформированного страхового дела</w:t>
            </w:r>
            <w:r w:rsidRPr="00CB1032" w:rsidDel="00A20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 рассмотрение специалисту по урегулированию страховых случаев (убытков)</w:t>
            </w:r>
          </w:p>
        </w:tc>
      </w:tr>
      <w:tr w:rsidR="00D371A1" w:rsidRPr="00CB1032" w:rsidTr="009175ED">
        <w:trPr>
          <w:trHeight w:val="399"/>
          <w:jc w:val="center"/>
        </w:trPr>
        <w:tc>
          <w:tcPr>
            <w:tcW w:w="1266" w:type="pct"/>
            <w:vMerge w:val="restart"/>
            <w:tcBorders>
              <w:bottom w:val="nil"/>
            </w:tcBorders>
            <w:vAlign w:val="center"/>
          </w:tcPr>
          <w:p w:rsidR="00D371A1" w:rsidRPr="00004FCD" w:rsidRDefault="00D371A1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умения </w:t>
            </w:r>
          </w:p>
        </w:tc>
        <w:tc>
          <w:tcPr>
            <w:tcW w:w="3734" w:type="pct"/>
            <w:vAlign w:val="center"/>
          </w:tcPr>
          <w:p w:rsidR="00D371A1" w:rsidRPr="00CB1032" w:rsidRDefault="0082579E" w:rsidP="00825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оформлять документы при обращении лиц за получением страховой выплаты </w:t>
            </w:r>
            <w:r w:rsidR="00D371A1" w:rsidRPr="00CB1032">
              <w:rPr>
                <w:rFonts w:ascii="Times New Roman" w:hAnsi="Times New Roman" w:cs="Times New Roman"/>
                <w:sz w:val="24"/>
                <w:szCs w:val="24"/>
              </w:rPr>
              <w:t>перечень принимаемых документов</w:t>
            </w:r>
          </w:p>
        </w:tc>
      </w:tr>
      <w:tr w:rsidR="00D864BB" w:rsidRPr="00CB1032" w:rsidTr="009175ED">
        <w:trPr>
          <w:trHeight w:val="399"/>
          <w:jc w:val="center"/>
        </w:trPr>
        <w:tc>
          <w:tcPr>
            <w:tcW w:w="1266" w:type="pct"/>
            <w:vMerge/>
            <w:tcBorders>
              <w:bottom w:val="nil"/>
            </w:tcBorders>
            <w:vAlign w:val="center"/>
          </w:tcPr>
          <w:p w:rsidR="00D864BB" w:rsidRPr="00CB1032" w:rsidRDefault="00D864B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864BB" w:rsidRPr="00CB1032" w:rsidRDefault="00D864BB" w:rsidP="00A669B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Вести переговоры, разрешать конфликтные ситуации</w:t>
            </w:r>
          </w:p>
        </w:tc>
      </w:tr>
      <w:tr w:rsidR="00D371A1" w:rsidRPr="00CB1032" w:rsidTr="009175ED">
        <w:trPr>
          <w:trHeight w:val="270"/>
          <w:jc w:val="center"/>
        </w:trPr>
        <w:tc>
          <w:tcPr>
            <w:tcW w:w="1266" w:type="pct"/>
            <w:vMerge/>
            <w:tcBorders>
              <w:bottom w:val="nil"/>
            </w:tcBorders>
            <w:vAlign w:val="center"/>
          </w:tcPr>
          <w:p w:rsidR="00D371A1" w:rsidRPr="00CB1032" w:rsidRDefault="00D371A1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371A1" w:rsidRPr="00CB1032" w:rsidRDefault="00D371A1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урегулирования страховых случаев</w:t>
            </w:r>
          </w:p>
        </w:tc>
      </w:tr>
      <w:tr w:rsidR="0006321B" w:rsidRPr="00CB1032" w:rsidTr="009175ED">
        <w:trPr>
          <w:trHeight w:val="543"/>
          <w:jc w:val="center"/>
        </w:trPr>
        <w:tc>
          <w:tcPr>
            <w:tcW w:w="1266" w:type="pct"/>
            <w:tcBorders>
              <w:top w:val="nil"/>
            </w:tcBorders>
            <w:vAlign w:val="center"/>
          </w:tcPr>
          <w:p w:rsidR="0006321B" w:rsidRPr="00004FCD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21B" w:rsidRPr="00CB1032" w:rsidDel="00226044" w:rsidRDefault="0006321B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специализированными информационными программами организации для учета информации по страховым случаям (убыткам)</w:t>
            </w:r>
          </w:p>
        </w:tc>
      </w:tr>
      <w:tr w:rsidR="0006321B" w:rsidRPr="00CB1032" w:rsidTr="00A62901">
        <w:trPr>
          <w:trHeight w:val="283"/>
          <w:jc w:val="center"/>
        </w:trPr>
        <w:tc>
          <w:tcPr>
            <w:tcW w:w="1266" w:type="pct"/>
            <w:vMerge w:val="restart"/>
            <w:vAlign w:val="center"/>
          </w:tcPr>
          <w:p w:rsidR="0006321B" w:rsidRPr="00004FCD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734" w:type="pct"/>
            <w:vAlign w:val="center"/>
          </w:tcPr>
          <w:p w:rsidR="0006321B" w:rsidRPr="00CB1032" w:rsidRDefault="0006321B" w:rsidP="00380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Правила страхования страховой организации</w:t>
            </w:r>
            <w:r w:rsidR="003805A1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внутренние нормативные документы организации по урегулированию страхового случая (убытка)</w:t>
            </w:r>
          </w:p>
        </w:tc>
      </w:tr>
      <w:tr w:rsidR="0006321B" w:rsidRPr="00CB1032" w:rsidTr="00A62901">
        <w:trPr>
          <w:trHeight w:val="527"/>
          <w:jc w:val="center"/>
        </w:trPr>
        <w:tc>
          <w:tcPr>
            <w:tcW w:w="1266" w:type="pct"/>
            <w:vMerge/>
            <w:vAlign w:val="center"/>
          </w:tcPr>
          <w:p w:rsidR="0006321B" w:rsidRPr="00CB1032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21B" w:rsidRPr="00CB1032" w:rsidRDefault="0006321B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Документы организации, регламентирующие работу с лицами, обратившимися за получением страховой выплаты</w:t>
            </w:r>
          </w:p>
        </w:tc>
      </w:tr>
      <w:tr w:rsidR="0006321B" w:rsidRPr="00CB1032" w:rsidTr="00A62901">
        <w:trPr>
          <w:trHeight w:val="409"/>
          <w:jc w:val="center"/>
        </w:trPr>
        <w:tc>
          <w:tcPr>
            <w:tcW w:w="1266" w:type="pct"/>
            <w:vMerge/>
            <w:vAlign w:val="center"/>
          </w:tcPr>
          <w:p w:rsidR="0006321B" w:rsidRPr="00CB1032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21B" w:rsidRPr="00CB1032" w:rsidRDefault="0006321B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оформления документов при обращении за страховой выплатой</w:t>
            </w:r>
          </w:p>
        </w:tc>
      </w:tr>
      <w:tr w:rsidR="00035F76" w:rsidRPr="00CB1032" w:rsidTr="00A62901">
        <w:trPr>
          <w:trHeight w:val="409"/>
          <w:jc w:val="center"/>
        </w:trPr>
        <w:tc>
          <w:tcPr>
            <w:tcW w:w="1266" w:type="pct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передачи документов для осуществления дальнейшего урегулирования страхового случая (убытка)</w:t>
            </w:r>
          </w:p>
        </w:tc>
      </w:tr>
      <w:tr w:rsidR="00CB1032" w:rsidRPr="00CB1032" w:rsidTr="00847231">
        <w:trPr>
          <w:trHeight w:val="409"/>
          <w:jc w:val="center"/>
        </w:trPr>
        <w:tc>
          <w:tcPr>
            <w:tcW w:w="1266" w:type="pct"/>
            <w:vMerge/>
            <w:vAlign w:val="center"/>
          </w:tcPr>
          <w:p w:rsidR="00CB1032" w:rsidRPr="00CB1032" w:rsidRDefault="00CB1032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032" w:rsidRPr="00CB1032" w:rsidDel="006262BF" w:rsidRDefault="00CB1032" w:rsidP="008472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CB1032" w:rsidRPr="00CB1032" w:rsidTr="00847231">
        <w:trPr>
          <w:trHeight w:val="409"/>
          <w:jc w:val="center"/>
        </w:trPr>
        <w:tc>
          <w:tcPr>
            <w:tcW w:w="1266" w:type="pct"/>
            <w:vMerge/>
            <w:vAlign w:val="center"/>
          </w:tcPr>
          <w:p w:rsidR="00CB1032" w:rsidRPr="00CB1032" w:rsidRDefault="00CB1032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032" w:rsidRPr="00CB1032" w:rsidRDefault="00CB1032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CB1032" w:rsidRPr="00CB1032" w:rsidTr="00847231">
        <w:trPr>
          <w:trHeight w:val="409"/>
          <w:jc w:val="center"/>
        </w:trPr>
        <w:tc>
          <w:tcPr>
            <w:tcW w:w="1266" w:type="pct"/>
            <w:vMerge/>
            <w:vAlign w:val="center"/>
          </w:tcPr>
          <w:p w:rsidR="00CB1032" w:rsidRPr="00CB1032" w:rsidRDefault="00CB1032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1032" w:rsidRPr="00CB1032" w:rsidDel="00647E60" w:rsidRDefault="00CB1032" w:rsidP="0045716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6321B" w:rsidRPr="00CB1032" w:rsidTr="00A62901">
        <w:trPr>
          <w:trHeight w:val="267"/>
          <w:jc w:val="center"/>
        </w:trPr>
        <w:tc>
          <w:tcPr>
            <w:tcW w:w="1266" w:type="pct"/>
            <w:vMerge/>
            <w:vAlign w:val="center"/>
          </w:tcPr>
          <w:p w:rsidR="0006321B" w:rsidRPr="00CB1032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6321B" w:rsidRPr="00CB1032" w:rsidRDefault="009B6F14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06321B" w:rsidRPr="00CB1032" w:rsidTr="00A62901">
        <w:trPr>
          <w:trHeight w:val="338"/>
          <w:jc w:val="center"/>
        </w:trPr>
        <w:tc>
          <w:tcPr>
            <w:tcW w:w="1266" w:type="pct"/>
            <w:vAlign w:val="center"/>
          </w:tcPr>
          <w:p w:rsidR="0006321B" w:rsidRPr="00004FCD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06321B" w:rsidRPr="00CB1032" w:rsidRDefault="0006321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371A1" w:rsidRPr="00004FCD" w:rsidRDefault="00D371A1" w:rsidP="00D371A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101" w:rsidRPr="00CB1032" w:rsidRDefault="00C41101" w:rsidP="00C411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101" w:rsidRPr="00CB1032" w:rsidRDefault="00C41101" w:rsidP="00C41101">
      <w:pPr>
        <w:pStyle w:val="22"/>
        <w:rPr>
          <w:lang w:val="ru-RU"/>
        </w:rPr>
      </w:pPr>
      <w:r w:rsidRPr="00CB1032">
        <w:rPr>
          <w:lang w:val="ru-RU"/>
        </w:rPr>
        <w:t>3.2.</w:t>
      </w:r>
      <w:r w:rsidR="00035F76" w:rsidRPr="00CB1032">
        <w:rPr>
          <w:lang w:val="ru-RU"/>
        </w:rPr>
        <w:t>2.</w:t>
      </w:r>
      <w:r w:rsidRPr="00CB1032">
        <w:rPr>
          <w:lang w:val="ru-RU"/>
        </w:rPr>
        <w:t xml:space="preserve"> </w:t>
      </w:r>
      <w:r w:rsidR="00035F76" w:rsidRPr="00CB1032">
        <w:rPr>
          <w:lang w:val="ru-RU"/>
        </w:rPr>
        <w:t>Т</w:t>
      </w:r>
      <w:r w:rsidRPr="00CB1032">
        <w:rPr>
          <w:lang w:val="ru-RU"/>
        </w:rPr>
        <w:t>рудовая функция</w:t>
      </w:r>
    </w:p>
    <w:p w:rsidR="00C41101" w:rsidRPr="00CB1032" w:rsidRDefault="00C41101" w:rsidP="00C411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C41101" w:rsidRPr="00CB1032" w:rsidTr="00C411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причины наступления заявленного события и объема причиненного вреда, ущерба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D103C" w:rsidRPr="00CB1032">
              <w:rPr>
                <w:rFonts w:ascii="Times New Roman" w:hAnsi="Times New Roman" w:cs="Times New Roman"/>
                <w:sz w:val="24"/>
                <w:szCs w:val="24"/>
              </w:rPr>
              <w:t>/02.5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41101" w:rsidRPr="006F0111" w:rsidRDefault="00C41101" w:rsidP="00880333">
      <w:pPr>
        <w:pBdr>
          <w:bottom w:val="single" w:sz="4" w:space="1" w:color="auto"/>
        </w:pBd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41101" w:rsidRPr="006F0111" w:rsidRDefault="00C41101" w:rsidP="00C4110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237"/>
        <w:gridCol w:w="1056"/>
        <w:gridCol w:w="601"/>
        <w:gridCol w:w="1801"/>
        <w:gridCol w:w="601"/>
        <w:gridCol w:w="1349"/>
        <w:gridCol w:w="2374"/>
      </w:tblGrid>
      <w:tr w:rsidR="00C41101" w:rsidRPr="00CB1032" w:rsidTr="00880333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101" w:rsidRPr="00CB1032" w:rsidTr="00880333">
        <w:trPr>
          <w:jc w:val="center"/>
        </w:trPr>
        <w:tc>
          <w:tcPr>
            <w:tcW w:w="2402" w:type="dxa"/>
            <w:vAlign w:val="center"/>
          </w:tcPr>
          <w:p w:rsidR="00C41101" w:rsidRPr="00004FCD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808080"/>
            </w:tcBorders>
            <w:vAlign w:val="center"/>
          </w:tcPr>
          <w:p w:rsidR="00C41101" w:rsidRPr="00CB1032" w:rsidRDefault="00C41101" w:rsidP="00C411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808080"/>
            </w:tcBorders>
          </w:tcPr>
          <w:p w:rsidR="00C41101" w:rsidRPr="00CB1032" w:rsidRDefault="00C41101" w:rsidP="00C411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74" w:type="dxa"/>
            <w:tcBorders>
              <w:top w:val="single" w:sz="4" w:space="0" w:color="808080"/>
            </w:tcBorders>
          </w:tcPr>
          <w:p w:rsidR="00C41101" w:rsidRPr="00CB1032" w:rsidRDefault="00C41101" w:rsidP="00C411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867"/>
          <w:jc w:val="center"/>
        </w:trPr>
        <w:tc>
          <w:tcPr>
            <w:tcW w:w="2639" w:type="dxa"/>
            <w:gridSpan w:val="2"/>
            <w:vMerge w:val="restart"/>
            <w:vAlign w:val="center"/>
          </w:tcPr>
          <w:p w:rsidR="00035F76" w:rsidRPr="00004FCD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Фиксация повреждений, вреда, ущерба, причиненных осматриваемому объекту в результате заявленного события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Сбор документов и иных информационных материалов по осматриваемому объекту на месте проведения осмотра для установления причины наступления события и определения повреждений, вреда, </w:t>
            </w:r>
            <w:r w:rsidR="00024A69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объема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ущерба, причиненных объекту в результате заявленного события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Проведение опроса лиц, причастных к заявленному событию или осматриваемому объекту для установления обстоятельств и причин наступления заявленного события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необходимости привлечения специализированных экспертов или экспертных организаций к проведению осмотра места события и объекта, в том числе проведения медицинского осмотра физических лиц, жизни или здоровью которых причинен вред; организация осмотра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vMerge/>
            <w:tcBorders>
              <w:bottom w:val="nil"/>
            </w:tcBorders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Составление документа (акта или отчета), содержащего результаты осмотра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tcBorders>
              <w:top w:val="nil"/>
              <w:bottom w:val="nil"/>
            </w:tcBorders>
            <w:vAlign w:val="center"/>
          </w:tcPr>
          <w:p w:rsidR="00880333" w:rsidRPr="00004FCD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RDefault="00880333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Систематизация и обработка результатов осмотра места события и объекта, а также документов и информации, полученных в процессе осмотра или от привлеченных экспертов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tcBorders>
              <w:top w:val="nil"/>
              <w:bottom w:val="nil"/>
            </w:tcBorders>
            <w:vAlign w:val="center"/>
          </w:tcPr>
          <w:p w:rsidR="00880333" w:rsidRPr="00004FCD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RDefault="00880333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о предоставлении дополнительных документов и информации для установления причины наступления заявленного события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tcBorders>
              <w:top w:val="nil"/>
              <w:bottom w:val="nil"/>
            </w:tcBorders>
            <w:vAlign w:val="center"/>
          </w:tcPr>
          <w:p w:rsidR="00880333" w:rsidRPr="00004FCD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RDefault="00880333" w:rsidP="00A62901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Определение необходимости проведения специализированных экспертиз для установления причины наступления заявленного события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tcBorders>
              <w:top w:val="nil"/>
              <w:bottom w:val="nil"/>
            </w:tcBorders>
            <w:vAlign w:val="center"/>
          </w:tcPr>
          <w:p w:rsidR="00880333" w:rsidRPr="00004FCD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RDefault="00880333" w:rsidP="00A62901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Анализ полученных документов, информации для установления причины наступления заявленного события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tcBorders>
              <w:top w:val="nil"/>
            </w:tcBorders>
            <w:vAlign w:val="center"/>
          </w:tcPr>
          <w:p w:rsidR="00880333" w:rsidRPr="00004FCD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RDefault="00880333" w:rsidP="00A62901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Подготовка заключения о наиболее вероятной причине наступления заявленного события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 w:val="restart"/>
            <w:vAlign w:val="center"/>
          </w:tcPr>
          <w:p w:rsidR="00035F76" w:rsidRPr="00004FCD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схемы, таблицы, графики для отображения информации, получаемой в процессе проведения осмотра 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Фиксировать повреждения, причиненные осматриваемому объекту, с использованием различного инструментария и способов</w:t>
            </w:r>
          </w:p>
        </w:tc>
      </w:tr>
      <w:tr w:rsidR="0082247C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82247C" w:rsidRPr="00CB1032" w:rsidRDefault="0082247C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2247C" w:rsidRPr="00CB1032" w:rsidRDefault="0082247C" w:rsidP="008224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CB1032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заявленного события и объема причиненного вреда, ущерба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фото</w:t>
            </w:r>
            <w:r w:rsidR="004F18D1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 и видеоаппаратурой, используемой при проведении осмотра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обрабатывать информацию, полученную при проведении осмотра</w:t>
            </w:r>
          </w:p>
        </w:tc>
      </w:tr>
      <w:tr w:rsidR="00DA23EB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2639" w:type="dxa"/>
            <w:gridSpan w:val="2"/>
            <w:vMerge/>
            <w:vAlign w:val="center"/>
          </w:tcPr>
          <w:p w:rsidR="00DA23EB" w:rsidRPr="00CB1032" w:rsidRDefault="00DA23EB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DA23EB" w:rsidRPr="00CB1032" w:rsidRDefault="00DA23EB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Определять наличие причинно-следственной связи между наступившим событием и каждым из выявленных повреждений, причинённого ущерба, вреда</w:t>
            </w:r>
          </w:p>
        </w:tc>
      </w:tr>
      <w:tr w:rsidR="00035F76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35F76" w:rsidRPr="00CB1032" w:rsidRDefault="00035F76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35F76" w:rsidRPr="00CB1032" w:rsidDel="004A65AA" w:rsidRDefault="00035F76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Формулировать задачи для экспертов по проведению осмотра места события, поврежденного имущества, физического лица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880333" w:rsidRPr="00CB1032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RDefault="00880333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анализировать информацию из различных источников для установления причины наступления заявленного события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880333" w:rsidRPr="00CB1032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Del="00C006BD" w:rsidRDefault="00880333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для исследования экспертами по определению причины наступления заявленного события</w:t>
            </w:r>
          </w:p>
        </w:tc>
      </w:tr>
      <w:tr w:rsidR="00880333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880333" w:rsidRPr="00CB1032" w:rsidRDefault="00880333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880333" w:rsidRPr="00CB1032" w:rsidRDefault="00880333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Составлять официальные письма, запросы для получения информации по рассматриваемым требованиям, страховым случаям (убыткам)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Составлять заключения по предмету исследования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3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обеспечением, текстовыми, графическими, табличными приложениями, приложениями для визуального представления данных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57"/>
          <w:jc w:val="center"/>
        </w:trPr>
        <w:tc>
          <w:tcPr>
            <w:tcW w:w="2639" w:type="dxa"/>
            <w:gridSpan w:val="2"/>
            <w:vMerge w:val="restart"/>
            <w:vAlign w:val="center"/>
          </w:tcPr>
          <w:p w:rsidR="00016EB5" w:rsidRPr="00004FCD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Общие принципы урегулирования страховых случаев (убытков)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Инструкции по проведению или организации проведения осмотра объекта, которому причинен вред, ущерб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87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 </w:t>
            </w:r>
            <w:r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наступившим событием и каждым из выявленных повреждений, причинённого ущерба, вреда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9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привлечения специализированных экспертов или экспертных организаций для проведения осмотра объекта, которому причинен вред, ущерб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29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 составе, комплектности, принципах производства/строительства, функционирования осматриваемых объектов страхования. Устройство объекта, принципы его функционирования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664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привлечения специализированных медицинских учреждений или экспертов для проведения осмотра физических лиц, здоровью которых причинен вред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Формы документов, используемых для проведения осмотра, порядок их составления или заполнения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312"/>
          <w:jc w:val="center"/>
        </w:trPr>
        <w:tc>
          <w:tcPr>
            <w:tcW w:w="2639" w:type="dxa"/>
            <w:gridSpan w:val="2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C64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Общие принципы и последовательности определения воздействий факторов события и его производных на осматриваемые объекты страхования</w:t>
            </w:r>
          </w:p>
        </w:tc>
      </w:tr>
      <w:tr w:rsidR="00CB1032" w:rsidRPr="00CB1032" w:rsidTr="008472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2"/>
          <w:jc w:val="center"/>
        </w:trPr>
        <w:tc>
          <w:tcPr>
            <w:tcW w:w="2639" w:type="dxa"/>
            <w:gridSpan w:val="2"/>
            <w:vMerge/>
            <w:vAlign w:val="center"/>
          </w:tcPr>
          <w:p w:rsidR="00CB1032" w:rsidRPr="00CB1032" w:rsidRDefault="00CB1032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</w:tcPr>
          <w:p w:rsidR="00CB1032" w:rsidRPr="00004FCD" w:rsidDel="006262BF" w:rsidRDefault="00CB1032" w:rsidP="00525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478"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CB1032" w:rsidRPr="00CB1032" w:rsidTr="008472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2"/>
          <w:jc w:val="center"/>
        </w:trPr>
        <w:tc>
          <w:tcPr>
            <w:tcW w:w="2639" w:type="dxa"/>
            <w:gridSpan w:val="2"/>
            <w:vMerge/>
            <w:vAlign w:val="center"/>
          </w:tcPr>
          <w:p w:rsidR="00CB1032" w:rsidRPr="00CB1032" w:rsidRDefault="00CB1032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</w:tcPr>
          <w:p w:rsidR="00CB1032" w:rsidRPr="00004FCD" w:rsidRDefault="00CB1032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CB1032" w:rsidRPr="00CB1032" w:rsidTr="0084723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62"/>
          <w:jc w:val="center"/>
        </w:trPr>
        <w:tc>
          <w:tcPr>
            <w:tcW w:w="2639" w:type="dxa"/>
            <w:gridSpan w:val="2"/>
            <w:vMerge/>
            <w:vAlign w:val="center"/>
          </w:tcPr>
          <w:p w:rsidR="00CB1032" w:rsidRPr="00CB1032" w:rsidRDefault="00CB1032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</w:tcPr>
          <w:p w:rsidR="00CB1032" w:rsidRPr="00004FCD" w:rsidDel="00647E60" w:rsidRDefault="00CB1032" w:rsidP="006C47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16C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1"/>
          <w:jc w:val="center"/>
        </w:trPr>
        <w:tc>
          <w:tcPr>
            <w:tcW w:w="2639" w:type="dxa"/>
            <w:gridSpan w:val="2"/>
            <w:vMerge/>
            <w:vAlign w:val="center"/>
          </w:tcPr>
          <w:p w:rsidR="0045716C" w:rsidRPr="00CB1032" w:rsidRDefault="0045716C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gridSpan w:val="6"/>
            <w:vAlign w:val="center"/>
          </w:tcPr>
          <w:p w:rsidR="0045716C" w:rsidRPr="00CB1032" w:rsidRDefault="009B6F14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016EB5" w:rsidRPr="00CB1032" w:rsidTr="008803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76"/>
          <w:jc w:val="center"/>
        </w:trPr>
        <w:tc>
          <w:tcPr>
            <w:tcW w:w="2639" w:type="dxa"/>
            <w:gridSpan w:val="2"/>
            <w:vAlign w:val="center"/>
          </w:tcPr>
          <w:p w:rsidR="00016EB5" w:rsidRPr="00004FCD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6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35F76" w:rsidRPr="00004FCD" w:rsidRDefault="00035F76" w:rsidP="00035F7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00" w:rsidRPr="00CB1032" w:rsidRDefault="00697800" w:rsidP="00035F7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5F76" w:rsidRPr="00CB1032" w:rsidRDefault="00035F76" w:rsidP="00035F7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032">
        <w:rPr>
          <w:rFonts w:ascii="Times New Roman" w:hAnsi="Times New Roman" w:cs="Times New Roman"/>
          <w:b/>
          <w:sz w:val="24"/>
          <w:szCs w:val="24"/>
        </w:rPr>
        <w:t>3.2.3. Трудовая функция</w:t>
      </w:r>
    </w:p>
    <w:p w:rsidR="00035F76" w:rsidRPr="00CB1032" w:rsidRDefault="00035F76" w:rsidP="00035F76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00" w:rsidRPr="00CB1032" w:rsidRDefault="00697800" w:rsidP="006978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97800" w:rsidRPr="00CB1032" w:rsidTr="00A629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Урегулирование страхового случая (убытка)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D103C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В/03.5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697800" w:rsidRPr="00004FCD" w:rsidRDefault="00697800" w:rsidP="006978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697800" w:rsidRPr="00CB1032" w:rsidTr="00697800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E9D" w:rsidRPr="00004FCD" w:rsidRDefault="00541E9D" w:rsidP="006978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00" w:rsidRPr="00CB1032" w:rsidRDefault="00697800" w:rsidP="006978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97800" w:rsidRPr="00CB1032" w:rsidTr="00A62901">
        <w:trPr>
          <w:trHeight w:val="396"/>
          <w:jc w:val="center"/>
        </w:trPr>
        <w:tc>
          <w:tcPr>
            <w:tcW w:w="1266" w:type="pct"/>
            <w:vMerge w:val="restart"/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vAlign w:val="center"/>
          </w:tcPr>
          <w:p w:rsidR="00697800" w:rsidRPr="00CB1032" w:rsidRDefault="00697800" w:rsidP="00A62901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Анализ условий договора страхования, по которому заявлено событие, с целью получения информации о застрахованных рисках и исключениях из страхового покрытия</w:t>
            </w:r>
          </w:p>
        </w:tc>
      </w:tr>
      <w:tr w:rsidR="00697800" w:rsidRPr="00CB1032" w:rsidTr="00A62901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7800" w:rsidRPr="00CB1032" w:rsidRDefault="00697800" w:rsidP="00A62901">
            <w:pPr>
              <w:pStyle w:val="af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Анализ имеющихся заключений привлеченных экспертов, специалистов подразделения урегулирования убытков или иных подразделений об обстоятельствах и причинах заявленного события для определения соответствия причины наступления заявленного события застрахованным рискам в договоре страхования</w:t>
            </w:r>
          </w:p>
        </w:tc>
      </w:tr>
      <w:tr w:rsidR="00697800" w:rsidRPr="00CB1032" w:rsidTr="00A62901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7800" w:rsidRPr="00CB1032" w:rsidRDefault="00697800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запросов специалистам страховой организации или внешним экспертам для получения дополнительной информации, необходимой для принятия решения о признании или не признании заявленного события страховым случаем</w:t>
            </w:r>
            <w:r w:rsidR="00541E9D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и для расчета суммы страховой выплаты, в случае недостаточности имеющейся информации</w:t>
            </w:r>
          </w:p>
        </w:tc>
      </w:tr>
      <w:tr w:rsidR="00697800" w:rsidRPr="00CB1032" w:rsidTr="00A62901">
        <w:trPr>
          <w:trHeight w:val="521"/>
          <w:jc w:val="center"/>
        </w:trPr>
        <w:tc>
          <w:tcPr>
            <w:tcW w:w="1266" w:type="pct"/>
            <w:vMerge/>
            <w:vAlign w:val="center"/>
          </w:tcPr>
          <w:p w:rsidR="00697800" w:rsidRPr="00CB1032" w:rsidRDefault="0069780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97800" w:rsidRPr="00CB1032" w:rsidRDefault="00697800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признании или не признании заявленного события страховым случаем (убытком)</w:t>
            </w:r>
          </w:p>
        </w:tc>
      </w:tr>
      <w:tr w:rsidR="00016EB5" w:rsidRPr="00CB1032" w:rsidTr="00A62901">
        <w:trPr>
          <w:trHeight w:val="521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Обсуждение результатов работы по заявленному событию с представителями страхователя</w:t>
            </w:r>
          </w:p>
        </w:tc>
      </w:tr>
      <w:tr w:rsidR="005F0870" w:rsidRPr="00CB1032" w:rsidTr="00A62901">
        <w:trPr>
          <w:trHeight w:val="521"/>
          <w:jc w:val="center"/>
        </w:trPr>
        <w:tc>
          <w:tcPr>
            <w:tcW w:w="1266" w:type="pct"/>
            <w:vMerge/>
            <w:vAlign w:val="center"/>
          </w:tcPr>
          <w:p w:rsidR="005F0870" w:rsidRPr="00CB1032" w:rsidRDefault="005F0870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F0870" w:rsidRPr="00CB1032" w:rsidRDefault="005F0870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Выполнение расчета суммы страховой выплаты по страховому случаю (убытку)</w:t>
            </w:r>
          </w:p>
        </w:tc>
      </w:tr>
      <w:tr w:rsidR="00016EB5" w:rsidRPr="00CB1032" w:rsidTr="00A62901">
        <w:trPr>
          <w:trHeight w:val="1252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поручения финансовому подразделению страховой организации о перечислении денежных средств лицу, обратившемуся за получением страховой выплаты</w:t>
            </w:r>
          </w:p>
        </w:tc>
      </w:tr>
      <w:tr w:rsidR="00016EB5" w:rsidRPr="00CB1032" w:rsidTr="00A62901">
        <w:trPr>
          <w:trHeight w:val="1252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 (заключения, решения, акта) о величине суммы страховой выплаты на основании проведенных расчетов</w:t>
            </w:r>
          </w:p>
        </w:tc>
      </w:tr>
      <w:tr w:rsidR="00016EB5" w:rsidRPr="00CB1032" w:rsidTr="00A62901">
        <w:trPr>
          <w:trHeight w:val="245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Введение в информационную систему организации необходимой информации по заявленному событию в соответствии с принятым решением о признании или не признании заявленного события страховым случаем и размере суммы страховой выплаты</w:t>
            </w:r>
          </w:p>
        </w:tc>
      </w:tr>
      <w:tr w:rsidR="00016EB5" w:rsidRPr="00CB1032" w:rsidTr="00A62901">
        <w:trPr>
          <w:trHeight w:val="642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и направление лицу, обратившемуся в страховую организацию, информации о признании или не признании заявленного события страховым случаем и информации об осуществлении страховой выплаты по страховому случаю (убытку)</w:t>
            </w:r>
          </w:p>
        </w:tc>
      </w:tr>
      <w:tr w:rsidR="00016EB5" w:rsidRPr="00CB1032" w:rsidTr="00A62901">
        <w:trPr>
          <w:trHeight w:val="242"/>
          <w:jc w:val="center"/>
        </w:trPr>
        <w:tc>
          <w:tcPr>
            <w:tcW w:w="1266" w:type="pct"/>
            <w:vMerge w:val="restart"/>
            <w:vAlign w:val="center"/>
          </w:tcPr>
          <w:p w:rsidR="00016EB5" w:rsidRPr="00004FCD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 анализировать информацию из различных источников</w:t>
            </w:r>
          </w:p>
        </w:tc>
      </w:tr>
      <w:tr w:rsidR="00016EB5" w:rsidRPr="00CB1032" w:rsidTr="00A62901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24A69" w:rsidP="00FF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FF2424" w:rsidRPr="00CB1032">
              <w:rPr>
                <w:rFonts w:ascii="Times New Roman" w:hAnsi="Times New Roman" w:cs="Times New Roman"/>
                <w:bCs/>
                <w:sz w:val="24"/>
                <w:szCs w:val="24"/>
              </w:rPr>
              <w:t>причины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наступления заявленного события и </w:t>
            </w:r>
            <w:r w:rsidR="00FF2424" w:rsidRPr="00CB1032">
              <w:rPr>
                <w:rFonts w:ascii="Times New Roman" w:hAnsi="Times New Roman" w:cs="Times New Roman"/>
                <w:bCs/>
                <w:sz w:val="24"/>
                <w:szCs w:val="24"/>
              </w:rPr>
              <w:t>объема</w:t>
            </w:r>
            <w:r w:rsidR="00FF2424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причиненного вреда, ущерба</w:t>
            </w:r>
          </w:p>
        </w:tc>
      </w:tr>
      <w:tr w:rsidR="00016EB5" w:rsidRPr="00CB1032" w:rsidTr="00A62901">
        <w:trPr>
          <w:trHeight w:val="272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Формулировать вопросы для экспертов</w:t>
            </w:r>
          </w:p>
        </w:tc>
      </w:tr>
      <w:tr w:rsidR="00016EB5" w:rsidRPr="00CB1032" w:rsidTr="00A62901">
        <w:trPr>
          <w:trHeight w:val="272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0D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Составлять заключения по заявленному событию о признании или непризнании страховым случаем и сумме страховой выплаты</w:t>
            </w:r>
          </w:p>
        </w:tc>
      </w:tr>
      <w:tr w:rsidR="00016EB5" w:rsidRPr="00CB1032" w:rsidTr="00A62901">
        <w:trPr>
          <w:trHeight w:val="277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0D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документы, содержащие решения по заявленному событию и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сумме страховой выплаты</w:t>
            </w:r>
          </w:p>
        </w:tc>
      </w:tr>
      <w:tr w:rsidR="00016EB5" w:rsidRPr="00CB1032" w:rsidTr="00A62901">
        <w:trPr>
          <w:trHeight w:val="804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обеспечением, текстовыми, графическими, табличными приложениями, приложениями для визуального представления данных</w:t>
            </w:r>
          </w:p>
        </w:tc>
      </w:tr>
      <w:tr w:rsidR="00016EB5" w:rsidRPr="00CB1032" w:rsidTr="00A62901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Проводить переговоры</w:t>
            </w:r>
          </w:p>
        </w:tc>
      </w:tr>
      <w:tr w:rsidR="00016EB5" w:rsidRPr="00CB1032" w:rsidTr="00A62901">
        <w:trPr>
          <w:trHeight w:val="283"/>
          <w:jc w:val="center"/>
        </w:trPr>
        <w:tc>
          <w:tcPr>
            <w:tcW w:w="1266" w:type="pct"/>
            <w:vMerge w:val="restart"/>
            <w:vAlign w:val="center"/>
          </w:tcPr>
          <w:p w:rsidR="00016EB5" w:rsidRPr="00004FCD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016EB5" w:rsidRPr="00CB1032" w:rsidRDefault="009528BD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Основы страхового законодательства Российской Федерации</w:t>
            </w:r>
          </w:p>
        </w:tc>
      </w:tr>
      <w:tr w:rsidR="00016EB5" w:rsidRPr="00CB1032" w:rsidTr="00A62901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Правила страхования страховой организации</w:t>
            </w:r>
          </w:p>
        </w:tc>
      </w:tr>
      <w:tr w:rsidR="009528BD" w:rsidRPr="00CB1032" w:rsidTr="00C6461D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9528BD" w:rsidRPr="00CB1032" w:rsidRDefault="009528BD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28BD" w:rsidRPr="00004FCD" w:rsidDel="006262BF" w:rsidRDefault="009528BD" w:rsidP="00277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478"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9528BD" w:rsidRPr="00CB1032" w:rsidTr="00C6461D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9528BD" w:rsidRPr="00CB1032" w:rsidRDefault="009528BD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28BD" w:rsidRPr="00004FCD" w:rsidRDefault="009528BD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9528BD" w:rsidRPr="00CB1032" w:rsidTr="00C6461D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9528BD" w:rsidRPr="00CB1032" w:rsidRDefault="009528BD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28BD" w:rsidRPr="00004FCD" w:rsidDel="00647E60" w:rsidRDefault="009528BD" w:rsidP="006C47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716C" w:rsidRPr="00CB1032" w:rsidTr="00B3415E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45716C" w:rsidRPr="00CB1032" w:rsidRDefault="0045716C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5716C" w:rsidRPr="00CB1032" w:rsidRDefault="009D70DA" w:rsidP="006C47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016EB5" w:rsidRPr="00CB1032" w:rsidTr="00A62901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Технология урегулирования страховых случаев (убытков)</w:t>
            </w:r>
          </w:p>
        </w:tc>
      </w:tr>
      <w:tr w:rsidR="00016EB5" w:rsidRPr="00CB1032" w:rsidTr="00A62901">
        <w:trPr>
          <w:trHeight w:val="283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Правила документооборота организации в части урегулирований страховых случаев (убытков)</w:t>
            </w:r>
          </w:p>
        </w:tc>
      </w:tr>
      <w:tr w:rsidR="00016EB5" w:rsidRPr="00CB1032" w:rsidTr="00A62901">
        <w:trPr>
          <w:trHeight w:val="382"/>
          <w:jc w:val="center"/>
        </w:trPr>
        <w:tc>
          <w:tcPr>
            <w:tcW w:w="1266" w:type="pct"/>
            <w:vMerge/>
            <w:vAlign w:val="center"/>
          </w:tcPr>
          <w:p w:rsidR="00016EB5" w:rsidRPr="00CB1032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работы с информационной учетной системой организации, специализированными информационными программами по урегулированию страховых случаев (убытков) </w:t>
            </w:r>
          </w:p>
        </w:tc>
      </w:tr>
      <w:tr w:rsidR="006260BC" w:rsidRPr="00CB1032" w:rsidTr="00122317">
        <w:trPr>
          <w:trHeight w:val="838"/>
          <w:jc w:val="center"/>
        </w:trPr>
        <w:tc>
          <w:tcPr>
            <w:tcW w:w="1266" w:type="pct"/>
            <w:vMerge/>
            <w:vAlign w:val="center"/>
          </w:tcPr>
          <w:p w:rsidR="006260BC" w:rsidRPr="00CB1032" w:rsidRDefault="006260BC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60BC" w:rsidRPr="00CB1032" w:rsidRDefault="006260BC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расчета затрат, расходов для возмещения вреда, ущерба, в соответствии с условиями договора и правил страхования</w:t>
            </w:r>
          </w:p>
        </w:tc>
      </w:tr>
      <w:tr w:rsidR="00016EB5" w:rsidRPr="00CB1032" w:rsidTr="00A62901">
        <w:trPr>
          <w:trHeight w:val="454"/>
          <w:jc w:val="center"/>
        </w:trPr>
        <w:tc>
          <w:tcPr>
            <w:tcW w:w="1266" w:type="pct"/>
            <w:vAlign w:val="center"/>
          </w:tcPr>
          <w:p w:rsidR="00016EB5" w:rsidRPr="00004FCD" w:rsidRDefault="00016EB5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:rsidR="00016EB5" w:rsidRPr="00CB1032" w:rsidRDefault="00016EB5" w:rsidP="00A629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97800" w:rsidRDefault="00697800" w:rsidP="006978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00" w:rsidRDefault="00697800" w:rsidP="006978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800" w:rsidRDefault="00697800" w:rsidP="00697800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31F1" w:rsidRDefault="00A231F1" w:rsidP="00A231F1">
      <w:pPr>
        <w:pStyle w:val="22"/>
        <w:rPr>
          <w:lang w:val="ru-RU"/>
        </w:rPr>
      </w:pPr>
      <w:bookmarkStart w:id="6" w:name="_Toc410847263"/>
      <w:r w:rsidRPr="0098091D">
        <w:rPr>
          <w:lang w:val="ru-RU"/>
        </w:rPr>
        <w:t>3.3. Обобщенная трудовая функция</w:t>
      </w:r>
    </w:p>
    <w:p w:rsidR="005C6C4A" w:rsidRDefault="005C6C4A" w:rsidP="00A231F1">
      <w:pPr>
        <w:pStyle w:val="22"/>
        <w:rPr>
          <w:lang w:val="ru-RU"/>
        </w:rPr>
      </w:pPr>
    </w:p>
    <w:p w:rsidR="005C6C4A" w:rsidRPr="008932B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15"/>
        <w:gridCol w:w="4706"/>
        <w:gridCol w:w="840"/>
        <w:gridCol w:w="992"/>
        <w:gridCol w:w="1694"/>
        <w:gridCol w:w="474"/>
      </w:tblGrid>
      <w:tr w:rsidR="005C6C4A" w:rsidRPr="008932BD" w:rsidTr="00A6290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C4A" w:rsidRPr="00016EB5" w:rsidRDefault="005B6EBC" w:rsidP="005C6C4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EB5">
              <w:rPr>
                <w:rFonts w:ascii="Times New Roman" w:hAnsi="Times New Roman" w:cs="Times New Roman"/>
                <w:sz w:val="24"/>
                <w:szCs w:val="24"/>
              </w:rPr>
              <w:t>Андреррайтинг</w:t>
            </w:r>
            <w:r w:rsidRPr="00111DDF" w:rsidDel="00647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DDF">
              <w:rPr>
                <w:rFonts w:ascii="Times New Roman" w:hAnsi="Times New Roman" w:cs="Times New Roman"/>
                <w:sz w:val="24"/>
                <w:szCs w:val="24"/>
              </w:rPr>
              <w:t>в страховой деятельности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6D103C" w:rsidRDefault="006D103C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8932BD" w:rsidRDefault="00293D12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6C4A" w:rsidRPr="008932B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5C6C4A" w:rsidRPr="008932BD" w:rsidTr="00A6290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4A" w:rsidRPr="008932BD" w:rsidTr="00A62901">
        <w:trPr>
          <w:jc w:val="center"/>
        </w:trPr>
        <w:tc>
          <w:tcPr>
            <w:tcW w:w="2267" w:type="dxa"/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C6C4A" w:rsidRPr="008932BD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C6C4A" w:rsidRPr="008932BD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C6C4A" w:rsidRPr="008932B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C6C4A" w:rsidRPr="008932BD" w:rsidTr="00A62901">
        <w:trPr>
          <w:trHeight w:val="1112"/>
          <w:jc w:val="center"/>
        </w:trPr>
        <w:tc>
          <w:tcPr>
            <w:tcW w:w="1276" w:type="pct"/>
          </w:tcPr>
          <w:p w:rsidR="005C6C4A" w:rsidRPr="008932B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5C6C4A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пециалист по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 рисков</w:t>
            </w:r>
          </w:p>
          <w:p w:rsidR="005C6C4A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Андеррайтер по страхованию</w:t>
            </w:r>
          </w:p>
          <w:p w:rsidR="005C6C4A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ксперт по 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страховых</w:t>
            </w: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</w:t>
            </w:r>
          </w:p>
          <w:p w:rsidR="005C6C4A" w:rsidRPr="008932BD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C4A" w:rsidRPr="008932B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876D4C" w:rsidRPr="008932BD" w:rsidTr="00A62901">
        <w:trPr>
          <w:jc w:val="center"/>
        </w:trPr>
        <w:tc>
          <w:tcPr>
            <w:tcW w:w="1276" w:type="pct"/>
          </w:tcPr>
          <w:p w:rsidR="00876D4C" w:rsidRPr="008932BD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2B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876D4C" w:rsidRPr="008932BD" w:rsidRDefault="00876D4C" w:rsidP="00A6290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932BD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Высшее об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разование - бакалавриат </w:t>
            </w:r>
          </w:p>
          <w:p w:rsidR="00876D4C" w:rsidRPr="008932BD" w:rsidRDefault="00876D4C" w:rsidP="00A6290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876D4C" w:rsidRPr="00CB1032" w:rsidTr="00A62901">
        <w:trPr>
          <w:jc w:val="center"/>
        </w:trPr>
        <w:tc>
          <w:tcPr>
            <w:tcW w:w="1276" w:type="pct"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года работы в  сфере страхования </w:t>
            </w:r>
          </w:p>
        </w:tc>
      </w:tr>
      <w:tr w:rsidR="00876D4C" w:rsidRPr="00CB1032" w:rsidTr="00A62901">
        <w:trPr>
          <w:jc w:val="center"/>
        </w:trPr>
        <w:tc>
          <w:tcPr>
            <w:tcW w:w="1276" w:type="pct"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  <w:r w:rsidRPr="0000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 к работе</w:t>
            </w:r>
          </w:p>
        </w:tc>
        <w:tc>
          <w:tcPr>
            <w:tcW w:w="3724" w:type="pct"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</w:p>
        </w:tc>
      </w:tr>
      <w:tr w:rsidR="005C6C4A" w:rsidRPr="00CB1032" w:rsidTr="00A62901">
        <w:trPr>
          <w:jc w:val="center"/>
        </w:trPr>
        <w:tc>
          <w:tcPr>
            <w:tcW w:w="1276" w:type="pc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5C6C4A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</w:t>
            </w:r>
            <w:r w:rsidRPr="00CB10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 повышения квалификации, программы профессиональной переподготовки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03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C6C4A" w:rsidRPr="00CB1032" w:rsidTr="00EF1F16">
        <w:trPr>
          <w:jc w:val="center"/>
        </w:trPr>
        <w:tc>
          <w:tcPr>
            <w:tcW w:w="1282" w:type="pct"/>
            <w:tcBorders>
              <w:bottom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C6C4A" w:rsidRPr="00CB1032" w:rsidTr="00EF1F16">
        <w:trPr>
          <w:trHeight w:val="135"/>
          <w:jc w:val="center"/>
        </w:trPr>
        <w:tc>
          <w:tcPr>
            <w:tcW w:w="1282" w:type="pct"/>
            <w:tcBorders>
              <w:bottom w:val="nil"/>
            </w:tcBorders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7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Оценщики и эксперты</w:t>
            </w:r>
          </w:p>
        </w:tc>
      </w:tr>
      <w:tr w:rsidR="00EF1F16" w:rsidRPr="00CB1032" w:rsidTr="00EF1F16">
        <w:trPr>
          <w:trHeight w:val="135"/>
          <w:jc w:val="center"/>
        </w:trPr>
        <w:tc>
          <w:tcPr>
            <w:tcW w:w="1282" w:type="pct"/>
            <w:tcBorders>
              <w:top w:val="nil"/>
            </w:tcBorders>
          </w:tcPr>
          <w:p w:rsidR="00EF1F16" w:rsidRPr="00004FCD" w:rsidRDefault="00EF1F1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tcBorders>
              <w:bottom w:val="single" w:sz="4" w:space="0" w:color="808080"/>
            </w:tcBorders>
          </w:tcPr>
          <w:p w:rsidR="00EF1F16" w:rsidRPr="00CB1032" w:rsidRDefault="00EF1F1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2413 </w:t>
            </w:r>
          </w:p>
        </w:tc>
        <w:tc>
          <w:tcPr>
            <w:tcW w:w="2837" w:type="pct"/>
          </w:tcPr>
          <w:p w:rsidR="00EF1F16" w:rsidRPr="00CB1032" w:rsidRDefault="00EF1F1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Финансовые аналитики</w:t>
            </w:r>
          </w:p>
        </w:tc>
      </w:tr>
      <w:tr w:rsidR="005C6C4A" w:rsidRPr="00CB1032" w:rsidTr="00A62901">
        <w:trPr>
          <w:trHeight w:val="132"/>
          <w:jc w:val="center"/>
        </w:trPr>
        <w:tc>
          <w:tcPr>
            <w:tcW w:w="1282" w:type="pc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Pr="00004F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881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AA08AD" w:rsidRPr="00CB1032" w:rsidTr="00765D8D">
        <w:trPr>
          <w:trHeight w:val="132"/>
          <w:jc w:val="center"/>
        </w:trPr>
        <w:tc>
          <w:tcPr>
            <w:tcW w:w="1282" w:type="pct"/>
            <w:vMerge w:val="restart"/>
          </w:tcPr>
          <w:p w:rsidR="00AA08AD" w:rsidRPr="00004FCD" w:rsidRDefault="00AA08A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004FC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:rsidR="00AA08AD" w:rsidRPr="00004FCD" w:rsidRDefault="00AA08A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AA08AD" w:rsidRPr="00765D8D" w:rsidRDefault="00AA08A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5.38.02.02</w:t>
            </w:r>
          </w:p>
        </w:tc>
        <w:tc>
          <w:tcPr>
            <w:tcW w:w="2837" w:type="pct"/>
          </w:tcPr>
          <w:p w:rsidR="00AA08AD" w:rsidRPr="00765D8D" w:rsidRDefault="00AA08A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Страховое дело (по отраслям)</w:t>
            </w:r>
          </w:p>
        </w:tc>
      </w:tr>
      <w:tr w:rsidR="00B3406A" w:rsidRPr="00CB1032" w:rsidTr="00765D8D">
        <w:trPr>
          <w:trHeight w:val="261"/>
          <w:jc w:val="center"/>
        </w:trPr>
        <w:tc>
          <w:tcPr>
            <w:tcW w:w="1282" w:type="pct"/>
            <w:vMerge/>
          </w:tcPr>
          <w:p w:rsidR="00B3406A" w:rsidRPr="00004FCD" w:rsidRDefault="00B3406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shd w:val="clear" w:color="auto" w:fill="auto"/>
          </w:tcPr>
          <w:p w:rsidR="00B3406A" w:rsidRPr="00765D8D" w:rsidRDefault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5.38.02.06</w:t>
            </w:r>
          </w:p>
        </w:tc>
        <w:tc>
          <w:tcPr>
            <w:tcW w:w="2837" w:type="pct"/>
          </w:tcPr>
          <w:p w:rsidR="00B3406A" w:rsidRPr="00765D8D" w:rsidRDefault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Финансы </w:t>
            </w:r>
          </w:p>
        </w:tc>
      </w:tr>
      <w:tr w:rsidR="00AA08AD" w:rsidRPr="00CB1032" w:rsidTr="00765D8D">
        <w:trPr>
          <w:trHeight w:val="70"/>
          <w:jc w:val="center"/>
        </w:trPr>
        <w:tc>
          <w:tcPr>
            <w:tcW w:w="1282" w:type="pct"/>
            <w:vMerge/>
          </w:tcPr>
          <w:p w:rsidR="00AA08AD" w:rsidRPr="00004FCD" w:rsidRDefault="00AA08A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</w:tcPr>
          <w:p w:rsidR="00AA08AD" w:rsidRPr="00765D8D" w:rsidRDefault="00AA08A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5.38.04.08</w:t>
            </w:r>
          </w:p>
        </w:tc>
        <w:tc>
          <w:tcPr>
            <w:tcW w:w="2837" w:type="pct"/>
          </w:tcPr>
          <w:p w:rsidR="00AA08AD" w:rsidRPr="00765D8D" w:rsidRDefault="00AA08A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и кредит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1F16" w:rsidRPr="00CB1032" w:rsidRDefault="00EF1F16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032">
        <w:rPr>
          <w:rFonts w:ascii="Times New Roman" w:hAnsi="Times New Roman" w:cs="Times New Roman"/>
          <w:b/>
          <w:sz w:val="24"/>
          <w:szCs w:val="24"/>
        </w:rPr>
        <w:t>3.</w:t>
      </w:r>
      <w:r w:rsidR="00876D4C" w:rsidRPr="00CB1032">
        <w:rPr>
          <w:rFonts w:ascii="Times New Roman" w:hAnsi="Times New Roman" w:cs="Times New Roman"/>
          <w:b/>
          <w:sz w:val="24"/>
          <w:szCs w:val="24"/>
        </w:rPr>
        <w:t>3</w:t>
      </w:r>
      <w:r w:rsidRPr="00CB1032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87"/>
        <w:gridCol w:w="713"/>
        <w:gridCol w:w="1160"/>
        <w:gridCol w:w="1740"/>
        <w:gridCol w:w="580"/>
      </w:tblGrid>
      <w:tr w:rsidR="005C6C4A" w:rsidRPr="00CB1032" w:rsidTr="00A629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изучение страховых рисков  </w:t>
            </w:r>
          </w:p>
        </w:tc>
        <w:tc>
          <w:tcPr>
            <w:tcW w:w="71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6D103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5C6C4A" w:rsidRPr="00CB1032">
              <w:rPr>
                <w:rFonts w:ascii="Times New Roman" w:hAnsi="Times New Roman" w:cs="Times New Roman"/>
                <w:sz w:val="24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293D12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5C6C4A" w:rsidRPr="00CB1032" w:rsidTr="00A629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C4A" w:rsidRPr="00CB1032" w:rsidTr="00A62901">
        <w:trPr>
          <w:jc w:val="center"/>
        </w:trPr>
        <w:tc>
          <w:tcPr>
            <w:tcW w:w="1266" w:type="pct"/>
            <w:vAlign w:val="center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C6C4A" w:rsidRPr="00CB1032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C6C4A" w:rsidRPr="00CB1032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6C4A" w:rsidRPr="00CB1032" w:rsidTr="00A62901">
        <w:trPr>
          <w:trHeight w:val="283"/>
          <w:jc w:val="center"/>
        </w:trPr>
        <w:tc>
          <w:tcPr>
            <w:tcW w:w="1266" w:type="pct"/>
            <w:vMerge w:val="restart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Сбор информации о  рисках по объекту (договору) страхования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Анализ заявлений, анкет страхователей, заключений экспертов, актов предварительной страховой экспертизы для оценки страховых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Анализ  рисков  (страховых и не страховых) по вероятности наступления страхового события и ожидаемому убытку по объекту (договору страхования)  </w:t>
            </w:r>
          </w:p>
        </w:tc>
      </w:tr>
      <w:tr w:rsidR="005C6C4A" w:rsidRPr="00CB1032" w:rsidTr="00ED7135">
        <w:trPr>
          <w:trHeight w:val="69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руководителю подразделения  по предварительной оценке рисков по категориям, видам, объектам, (договорам) страхования</w:t>
            </w:r>
          </w:p>
        </w:tc>
      </w:tr>
      <w:tr w:rsidR="00514874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514874" w:rsidRPr="00004FCD" w:rsidRDefault="0051487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874" w:rsidRPr="00CB1032" w:rsidRDefault="0051487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Распределение рисков по объектам (договорам), с учетом вероятности  наступления страхового события, ожидаемого убытка для подготовки заключения по оценке  рисков</w:t>
            </w:r>
          </w:p>
        </w:tc>
      </w:tr>
      <w:tr w:rsidR="00514874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514874" w:rsidRPr="00004FCD" w:rsidRDefault="0051487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874" w:rsidRPr="00CB1032" w:rsidRDefault="0051487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 условий договора страхования на соответствие требований организации по   вероятности наступления страхового события, предполагаемого страхового убытка</w:t>
            </w:r>
          </w:p>
        </w:tc>
      </w:tr>
      <w:tr w:rsidR="00514874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514874" w:rsidRPr="00004FCD" w:rsidRDefault="0051487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874" w:rsidRPr="00CB1032" w:rsidRDefault="0051487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со специалистами подразделений организации для  минимизации рисков по объекту (договору) страхования </w:t>
            </w:r>
          </w:p>
        </w:tc>
      </w:tr>
      <w:tr w:rsidR="00514874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514874" w:rsidRPr="00004FCD" w:rsidRDefault="0051487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4874" w:rsidRPr="00CB1032" w:rsidRDefault="0051487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проекта  заключения по оценке  рисков по объекту (договору) для заключения договора страхования или  отказа от страхования</w:t>
            </w:r>
          </w:p>
        </w:tc>
      </w:tr>
      <w:tr w:rsidR="00876D4C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876D4C" w:rsidRPr="00004FCD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D4C" w:rsidRPr="00CB1032" w:rsidRDefault="00876D4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фактического (юридического) наличия  страхового интереса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страхователя, выгодоприобретателя по объекту (договору) страхования</w:t>
            </w:r>
          </w:p>
        </w:tc>
      </w:tr>
      <w:tr w:rsidR="00876D4C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876D4C" w:rsidRPr="00004FCD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D4C" w:rsidRPr="00CB1032" w:rsidRDefault="00876D4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Расчет уровня риска по объекту (договору) страхования, влияющего на вероятность наступления страхового события  </w:t>
            </w:r>
          </w:p>
        </w:tc>
      </w:tr>
      <w:tr w:rsidR="00876D4C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876D4C" w:rsidRPr="00004FCD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D4C" w:rsidRPr="00CB1032" w:rsidRDefault="00876D4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соответствие перечня установленных страховых  рисков актуарным расчетам для проведения перестрахования </w:t>
            </w:r>
          </w:p>
        </w:tc>
      </w:tr>
      <w:tr w:rsidR="00876D4C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876D4C" w:rsidRPr="00004FCD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D4C" w:rsidRPr="00CB1032" w:rsidRDefault="00876D4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Расчет  повышающих (понижающих) коэффициентов к базовому страховому тарифу по объектам (договорам) страхования</w:t>
            </w:r>
          </w:p>
        </w:tc>
      </w:tr>
      <w:tr w:rsidR="00876D4C" w:rsidRPr="00CB1032" w:rsidTr="00ED7135">
        <w:trPr>
          <w:trHeight w:val="69"/>
          <w:jc w:val="center"/>
        </w:trPr>
        <w:tc>
          <w:tcPr>
            <w:tcW w:w="1266" w:type="pct"/>
            <w:tcBorders>
              <w:top w:val="nil"/>
            </w:tcBorders>
          </w:tcPr>
          <w:p w:rsidR="00876D4C" w:rsidRPr="00004FCD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D4C" w:rsidRPr="00CB1032" w:rsidRDefault="00876D4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 сводного отчета об  оценке уровня (категории) рисков по объекту (договору) страхования  для их   страхования, перестрахования или отказа от страхования</w:t>
            </w:r>
          </w:p>
        </w:tc>
      </w:tr>
      <w:tr w:rsidR="005C6C4A" w:rsidRPr="00CB1032" w:rsidTr="00A62901">
        <w:trPr>
          <w:trHeight w:val="551"/>
          <w:jc w:val="center"/>
        </w:trPr>
        <w:tc>
          <w:tcPr>
            <w:tcW w:w="1266" w:type="pct"/>
            <w:vMerge w:val="restar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в соответствии с требованиями организации по оценке страховых рисков</w:t>
            </w:r>
          </w:p>
        </w:tc>
      </w:tr>
      <w:tr w:rsidR="00876D4C" w:rsidRPr="00CB1032" w:rsidTr="00A62901">
        <w:trPr>
          <w:trHeight w:val="551"/>
          <w:jc w:val="center"/>
        </w:trPr>
        <w:tc>
          <w:tcPr>
            <w:tcW w:w="1266" w:type="pct"/>
            <w:vMerge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6D4C" w:rsidRPr="00CB1032" w:rsidRDefault="00876D4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Формулировать предложения по результатам оценки степени воздействия рисков для страхования или отказа от страхования</w:t>
            </w:r>
          </w:p>
        </w:tc>
      </w:tr>
      <w:tr w:rsidR="005C6C4A" w:rsidRPr="00CB1032" w:rsidTr="00A62901">
        <w:trPr>
          <w:trHeight w:val="417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базами данных по страховым рискам, актуарным расчетам страховых тарифов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по вопросам оценки страховых 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 по оценке  страховых рисков (текстовые, графические, табличные и аналитические приложения)</w:t>
            </w:r>
          </w:p>
        </w:tc>
      </w:tr>
      <w:tr w:rsidR="00876D4C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76D4C" w:rsidRPr="00CB1032" w:rsidRDefault="00876D4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подразделениями организации по вопросам оценки страховых рисков  в рамках установленных регламентов, бизнес-процессов в страховой организации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Документировать результаты анализа  и исследований по оценке страховых  рисков по объектам (договорам) страхования</w:t>
            </w:r>
          </w:p>
        </w:tc>
      </w:tr>
      <w:tr w:rsidR="005C6C4A" w:rsidRPr="00CB1032" w:rsidTr="00A62901">
        <w:trPr>
          <w:trHeight w:val="140"/>
          <w:jc w:val="center"/>
        </w:trPr>
        <w:tc>
          <w:tcPr>
            <w:tcW w:w="1266" w:type="pct"/>
            <w:vMerge w:val="restar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Общие принципы оценки рисков в страховании</w:t>
            </w:r>
          </w:p>
        </w:tc>
      </w:tr>
      <w:tr w:rsidR="005C6C4A" w:rsidRPr="00CB1032" w:rsidTr="00A62901">
        <w:trPr>
          <w:trHeight w:val="139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Основы страхового законодательства Российской Федерации</w:t>
            </w:r>
          </w:p>
        </w:tc>
      </w:tr>
      <w:tr w:rsidR="005C6C4A" w:rsidRPr="00CB1032" w:rsidTr="00A62901">
        <w:trPr>
          <w:trHeight w:val="415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страховой суммы, страховой стоимости объекта страхования</w:t>
            </w:r>
          </w:p>
        </w:tc>
      </w:tr>
      <w:tr w:rsidR="005C6C4A" w:rsidRPr="00CB1032" w:rsidTr="00A62901">
        <w:trPr>
          <w:trHeight w:val="415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в области оценки страховых рисков по видам (объектам) страхования 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Принципы применения методов статистического  анализа рисков по  видам, объектам (договорам) страхования</w:t>
            </w:r>
          </w:p>
        </w:tc>
      </w:tr>
      <w:tr w:rsidR="005C6C4A" w:rsidRPr="00CB1032" w:rsidTr="00A62901">
        <w:trPr>
          <w:trHeight w:val="140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Методы и способы предварительной оценки страховых рисков</w:t>
            </w:r>
          </w:p>
        </w:tc>
      </w:tr>
      <w:tr w:rsidR="00876D4C" w:rsidRPr="00CB1032" w:rsidTr="00A62901">
        <w:trPr>
          <w:trHeight w:val="140"/>
          <w:jc w:val="center"/>
        </w:trPr>
        <w:tc>
          <w:tcPr>
            <w:tcW w:w="1266" w:type="pct"/>
            <w:vMerge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D4C" w:rsidRPr="00CB1032" w:rsidRDefault="00876D4C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Регламенты, бизнес-процессы по  оценке страховых рисков в организации</w:t>
            </w:r>
          </w:p>
        </w:tc>
      </w:tr>
      <w:tr w:rsidR="00876D4C" w:rsidRPr="00CB1032" w:rsidTr="00A62901">
        <w:trPr>
          <w:trHeight w:val="140"/>
          <w:jc w:val="center"/>
        </w:trPr>
        <w:tc>
          <w:tcPr>
            <w:tcW w:w="1266" w:type="pct"/>
            <w:vMerge/>
          </w:tcPr>
          <w:p w:rsidR="00876D4C" w:rsidRPr="00CB1032" w:rsidRDefault="00876D4C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76D4C" w:rsidRPr="00CB1032" w:rsidRDefault="00876D4C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в области оценки страховых рисков по видам (объектам) страхования </w:t>
            </w:r>
          </w:p>
        </w:tc>
      </w:tr>
      <w:tr w:rsidR="005C6C4A" w:rsidRPr="00CB1032" w:rsidTr="00A62901">
        <w:trPr>
          <w:trHeight w:val="139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Технологии обработки статистической информации по оценке страховых рисков</w:t>
            </w:r>
          </w:p>
        </w:tc>
      </w:tr>
      <w:tr w:rsidR="00044A59" w:rsidRPr="00CB1032" w:rsidTr="00A62901">
        <w:trPr>
          <w:trHeight w:val="139"/>
          <w:jc w:val="center"/>
        </w:trPr>
        <w:tc>
          <w:tcPr>
            <w:tcW w:w="1266" w:type="pct"/>
          </w:tcPr>
          <w:p w:rsidR="00044A59" w:rsidRPr="00004FCD" w:rsidRDefault="00044A59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A59" w:rsidRPr="00CB1032" w:rsidRDefault="009D70DA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C4A" w:rsidRPr="00CB1032" w:rsidRDefault="005C6C4A" w:rsidP="005C6C4A">
      <w:pPr>
        <w:pStyle w:val="22"/>
        <w:rPr>
          <w:lang w:val="ru-RU"/>
        </w:rPr>
      </w:pPr>
      <w:r w:rsidRPr="00CB1032">
        <w:rPr>
          <w:lang w:val="ru-RU"/>
        </w:rPr>
        <w:t>3.</w:t>
      </w:r>
      <w:r w:rsidR="00876D4C" w:rsidRPr="00CB1032">
        <w:rPr>
          <w:lang w:val="ru-RU"/>
        </w:rPr>
        <w:t>3.</w:t>
      </w:r>
      <w:r w:rsidRPr="00CB1032">
        <w:rPr>
          <w:lang w:val="ru-RU"/>
        </w:rPr>
        <w:t xml:space="preserve">2. </w:t>
      </w:r>
      <w:r w:rsidR="00004E9E" w:rsidRPr="00CB1032">
        <w:rPr>
          <w:lang w:val="ru-RU"/>
        </w:rPr>
        <w:t>Т</w:t>
      </w:r>
      <w:r w:rsidRPr="00CB1032">
        <w:rPr>
          <w:lang w:val="ru-RU"/>
        </w:rPr>
        <w:t>рудовая функция</w:t>
      </w: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08"/>
        <w:gridCol w:w="4437"/>
        <w:gridCol w:w="709"/>
        <w:gridCol w:w="974"/>
        <w:gridCol w:w="1854"/>
        <w:gridCol w:w="539"/>
      </w:tblGrid>
      <w:tr w:rsidR="005C6C4A" w:rsidRPr="00CB1032" w:rsidTr="006D103C">
        <w:trPr>
          <w:jc w:val="center"/>
        </w:trPr>
        <w:tc>
          <w:tcPr>
            <w:tcW w:w="1908" w:type="dxa"/>
            <w:tcBorders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B6EBC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Проведение андеррайтинга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6D103C" w:rsidP="006D10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5C6C4A" w:rsidRPr="00CB1032" w:rsidTr="00004E9E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E9E" w:rsidRPr="00004FCD" w:rsidRDefault="00004E9E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6C4A" w:rsidRPr="00CB1032" w:rsidTr="00A62901">
        <w:trPr>
          <w:trHeight w:val="411"/>
          <w:jc w:val="center"/>
        </w:trPr>
        <w:tc>
          <w:tcPr>
            <w:tcW w:w="1266" w:type="pct"/>
            <w:vMerge w:val="restart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Оценка страхового  риска с учетом тарифного руководства, актуарных расчетов страховой организации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страхового тарифа по объекту (договору) страхования с учетом страховой суммы, страховой стоимости, поправочных коэффициентов и франшиз</w:t>
            </w:r>
          </w:p>
        </w:tc>
      </w:tr>
      <w:tr w:rsidR="008B0D11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8B0D11" w:rsidRPr="00CB1032" w:rsidRDefault="008B0D1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B0D11" w:rsidRPr="00CB1032" w:rsidRDefault="008B0D11" w:rsidP="008B0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новым страховым продуктам</w:t>
            </w:r>
          </w:p>
        </w:tc>
      </w:tr>
      <w:tr w:rsidR="005C6C4A" w:rsidRPr="00CB1032" w:rsidTr="00ED7135">
        <w:trPr>
          <w:trHeight w:val="283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Подготовка  заключения по  страхованию или отказу от страхования страховых рисков по объекту (договору) страхования</w:t>
            </w:r>
          </w:p>
        </w:tc>
      </w:tr>
      <w:tr w:rsidR="00D52A03" w:rsidRPr="00CB1032" w:rsidTr="00ED7135">
        <w:trPr>
          <w:trHeight w:val="283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D52A03" w:rsidRPr="00004FCD" w:rsidRDefault="00D52A0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A03" w:rsidRPr="00CB1032" w:rsidRDefault="00D52A03" w:rsidP="00A62901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 xml:space="preserve">Согласование с руководством подразделения   условий приема на страхование риска по объектам (договорам) или отказа от их страхования </w:t>
            </w:r>
          </w:p>
        </w:tc>
      </w:tr>
      <w:tr w:rsidR="00D52A03" w:rsidRPr="00CB1032" w:rsidTr="00ED7135">
        <w:trPr>
          <w:trHeight w:val="283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D52A03" w:rsidRPr="00004FCD" w:rsidRDefault="00D52A0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A03" w:rsidRPr="00CB1032" w:rsidRDefault="00D52A03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запросов экспертам, специалистам по дополнительной оценке  (переоценке) условий страхования по объектам (договорам), влияющих на их убыточность  </w:t>
            </w:r>
          </w:p>
        </w:tc>
      </w:tr>
      <w:tr w:rsidR="00D52A03" w:rsidRPr="00CB1032" w:rsidTr="00ED7135">
        <w:trPr>
          <w:trHeight w:val="283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D52A03" w:rsidRPr="00004FCD" w:rsidRDefault="00D52A0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A03" w:rsidRPr="00CB1032" w:rsidRDefault="00D52A03" w:rsidP="00A62901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Проведение  необходимых консультаций с внешними  экспертами и специалистами по дополнительной оценке, переоценке степени влияния страховых  рисков на объекты страхования</w:t>
            </w:r>
          </w:p>
        </w:tc>
      </w:tr>
      <w:tr w:rsidR="00D52A03" w:rsidRPr="00CB1032" w:rsidTr="00ED7135">
        <w:trPr>
          <w:trHeight w:val="283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D52A03" w:rsidRPr="00004FCD" w:rsidRDefault="00D52A0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A03" w:rsidRPr="00CB1032" w:rsidRDefault="00D52A03" w:rsidP="00A62901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Подготовка для утверждения руководством подразделения проекта заключения о принятии на страхование объекта или отказа от его   страхования</w:t>
            </w:r>
          </w:p>
        </w:tc>
      </w:tr>
      <w:tr w:rsidR="00F92D55" w:rsidRPr="00CB1032" w:rsidTr="00ED7135">
        <w:trPr>
          <w:trHeight w:val="283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F92D55" w:rsidRPr="00004FCD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C250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Проведение анализа  уровня влияния технических</w:t>
            </w:r>
            <w:r w:rsidR="00C25024" w:rsidRPr="00CB10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не технических  рисков для  уменьшения вероятности наступления страхового события </w:t>
            </w:r>
          </w:p>
        </w:tc>
      </w:tr>
      <w:tr w:rsidR="00F92D55" w:rsidRPr="00CB1032" w:rsidTr="00ED7135">
        <w:trPr>
          <w:trHeight w:val="283"/>
          <w:jc w:val="center"/>
        </w:trPr>
        <w:tc>
          <w:tcPr>
            <w:tcW w:w="1266" w:type="pct"/>
            <w:tcBorders>
              <w:top w:val="nil"/>
              <w:bottom w:val="nil"/>
            </w:tcBorders>
          </w:tcPr>
          <w:p w:rsidR="00F92D55" w:rsidRPr="00004FCD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расчетов  уровня влияния страховых и не страховых рисков вследствие недостаточности тарифа при  перестраховании объекта (договора) страхования</w:t>
            </w:r>
          </w:p>
        </w:tc>
      </w:tr>
      <w:tr w:rsidR="00F92D55" w:rsidRPr="00CB1032" w:rsidTr="00ED7135">
        <w:trPr>
          <w:trHeight w:val="283"/>
          <w:jc w:val="center"/>
        </w:trPr>
        <w:tc>
          <w:tcPr>
            <w:tcW w:w="1266" w:type="pct"/>
            <w:tcBorders>
              <w:top w:val="nil"/>
            </w:tcBorders>
          </w:tcPr>
          <w:p w:rsidR="00F92D55" w:rsidRPr="00004FCD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pStyle w:val="af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 xml:space="preserve">Подготовка рекомендаций руководству подразделения по  уменьшению вероятности наступления страхового события  и  минимизации  убытков по объекту (договору) страхования </w:t>
            </w:r>
          </w:p>
        </w:tc>
      </w:tr>
      <w:tr w:rsidR="005C6C4A" w:rsidRPr="00CB1032" w:rsidTr="00A62901">
        <w:trPr>
          <w:trHeight w:val="551"/>
          <w:jc w:val="center"/>
        </w:trPr>
        <w:tc>
          <w:tcPr>
            <w:tcW w:w="1266" w:type="pct"/>
            <w:vMerge w:val="restar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Оценивать, анализировать статистическую информацию по оценке страховых рисков по объекту (договору) страхования</w:t>
            </w:r>
          </w:p>
        </w:tc>
      </w:tr>
      <w:tr w:rsidR="005C6C4A" w:rsidRPr="00CB1032" w:rsidTr="00A62901">
        <w:trPr>
          <w:trHeight w:val="551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  параметров влияния различных рисков  по объекту (договору) страхованию или  отказу от страхования 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 установленной в организации методике, регламентам обоснованность  заключений по страхованию или отказу от страхования  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Оформлять проекты заключений по результатам анализа, проведенных  исследований по  оценке страховых рисков</w:t>
            </w:r>
          </w:p>
        </w:tc>
      </w:tr>
      <w:tr w:rsidR="00F92D5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F92D55" w:rsidRPr="00CB1032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по степени влияния потенциальных страховых и не страховых рисков для  уменьшения вероятности наступления страхового события по объекту (договору)</w:t>
            </w:r>
          </w:p>
        </w:tc>
      </w:tr>
      <w:tr w:rsidR="00F92D5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F92D55" w:rsidRPr="00CB1032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Работать со справочными, статистическими материалами необходимыми для минимизации возможного убытка по объектам (договорам) страхования</w:t>
            </w:r>
          </w:p>
        </w:tc>
      </w:tr>
      <w:tr w:rsidR="00F92D5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F92D55" w:rsidRPr="00CB1032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документы: официальные письма, предложения, рекомендации по вопросам  снижения убыточности  по видам (объектам) страхования с учетом  уровня страховых и не страховых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Применять программное обеспечение: текстовые, графические, табличные и аналитические приложения по оценке страховых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Работать с базами данных страховых актуариев</w:t>
            </w:r>
          </w:p>
        </w:tc>
      </w:tr>
      <w:tr w:rsidR="005C6C4A" w:rsidRPr="00CB1032" w:rsidTr="00A62901">
        <w:trPr>
          <w:trHeight w:val="230"/>
          <w:jc w:val="center"/>
        </w:trPr>
        <w:tc>
          <w:tcPr>
            <w:tcW w:w="1266" w:type="pct"/>
            <w:vMerge w:val="restar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Основы гражданского законодательства Российской Федерации в части оценки страховых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Общие принципы оценки страховых рисков по видам страхования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Условия, порядок  применения поправочных коэффициентов, франшиз для снижения риска по объектам (договорам) страхования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Общие  принципы страхования  в части оценки страховых рисков</w:t>
            </w:r>
          </w:p>
        </w:tc>
      </w:tr>
      <w:tr w:rsidR="00D52A03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D52A03" w:rsidRPr="00CB1032" w:rsidRDefault="00D52A0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A03" w:rsidRPr="00CB1032" w:rsidRDefault="00D52A03" w:rsidP="00F92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Базовые принципы и методы</w:t>
            </w:r>
            <w:r w:rsidR="00F92D55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расчета страхового тарифа по видам (объектам) страхования с учетом страховых и не страховых рисков</w:t>
            </w:r>
          </w:p>
        </w:tc>
      </w:tr>
      <w:tr w:rsidR="00D52A03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D52A03" w:rsidRPr="00CB1032" w:rsidRDefault="00D52A0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A03" w:rsidRPr="00CB1032" w:rsidRDefault="00D52A03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Способы и методы количественного и качественного анализа страховых рисков</w:t>
            </w:r>
          </w:p>
        </w:tc>
      </w:tr>
      <w:tr w:rsidR="00D52A03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D52A03" w:rsidRPr="00CB1032" w:rsidRDefault="00D52A0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52A03" w:rsidRPr="00CB1032" w:rsidRDefault="00D52A03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Отечественные и международные стандарты в области оценки страховых рисков</w:t>
            </w:r>
          </w:p>
        </w:tc>
      </w:tr>
      <w:tr w:rsidR="00F92D5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F92D55" w:rsidRPr="00CB1032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факторы, условия, влияющие на снижение уровня рисков по объектам страхования и   убыточности  </w:t>
            </w:r>
          </w:p>
        </w:tc>
      </w:tr>
      <w:tr w:rsidR="005C6C4A" w:rsidRPr="00CB1032" w:rsidTr="00A62901">
        <w:trPr>
          <w:trHeight w:val="140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в области оценки страховых рисков по видам (объектам) страхования </w:t>
            </w:r>
          </w:p>
        </w:tc>
      </w:tr>
      <w:tr w:rsidR="00044A59" w:rsidRPr="00CB1032" w:rsidTr="00A62901">
        <w:trPr>
          <w:trHeight w:val="140"/>
          <w:jc w:val="center"/>
        </w:trPr>
        <w:tc>
          <w:tcPr>
            <w:tcW w:w="1266" w:type="pct"/>
          </w:tcPr>
          <w:p w:rsidR="00044A59" w:rsidRPr="00004FCD" w:rsidRDefault="00044A59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A59" w:rsidRPr="00CB1032" w:rsidRDefault="009D70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5C6C4A" w:rsidRPr="00CB1032" w:rsidTr="00A62901">
        <w:trPr>
          <w:trHeight w:val="345"/>
          <w:jc w:val="center"/>
        </w:trPr>
        <w:tc>
          <w:tcPr>
            <w:tcW w:w="1266" w:type="pc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6C4A" w:rsidRPr="00CB1032" w:rsidRDefault="005C6C4A" w:rsidP="005C6C4A">
      <w:pPr>
        <w:pStyle w:val="22"/>
        <w:rPr>
          <w:lang w:val="ru-RU"/>
        </w:rPr>
      </w:pPr>
    </w:p>
    <w:p w:rsidR="005C6C4A" w:rsidRPr="00CB1032" w:rsidRDefault="005C6C4A" w:rsidP="005C6C4A">
      <w:pPr>
        <w:pStyle w:val="22"/>
        <w:rPr>
          <w:lang w:val="ru-RU"/>
        </w:rPr>
      </w:pPr>
      <w:r w:rsidRPr="00CB1032">
        <w:rPr>
          <w:lang w:val="ru-RU"/>
        </w:rPr>
        <w:t>3.3.</w:t>
      </w:r>
      <w:r w:rsidR="00F92D55" w:rsidRPr="00CB1032">
        <w:rPr>
          <w:lang w:val="ru-RU"/>
        </w:rPr>
        <w:t>3.</w:t>
      </w:r>
      <w:r w:rsidRPr="00CB1032">
        <w:rPr>
          <w:lang w:val="ru-RU"/>
        </w:rPr>
        <w:t xml:space="preserve"> Обобщенная трудовая функция</w:t>
      </w: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28"/>
        <w:gridCol w:w="4617"/>
        <w:gridCol w:w="709"/>
        <w:gridCol w:w="974"/>
        <w:gridCol w:w="1854"/>
        <w:gridCol w:w="539"/>
      </w:tblGrid>
      <w:tr w:rsidR="005C6C4A" w:rsidRPr="00CB1032" w:rsidTr="006D103C">
        <w:trPr>
          <w:jc w:val="center"/>
        </w:trPr>
        <w:tc>
          <w:tcPr>
            <w:tcW w:w="1728" w:type="dxa"/>
            <w:tcBorders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B6EBC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Управление андеррайтингом</w:t>
            </w:r>
          </w:p>
        </w:tc>
        <w:tc>
          <w:tcPr>
            <w:tcW w:w="70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293D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D103C" w:rsidRPr="00CB1032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293D12"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C6C4A" w:rsidRPr="00CB1032" w:rsidRDefault="00293D12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C6C4A" w:rsidRPr="00004FCD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C4A" w:rsidRPr="00CB1032" w:rsidRDefault="005C6C4A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5C6C4A" w:rsidRPr="00CB1032" w:rsidTr="00A62901">
        <w:trPr>
          <w:trHeight w:val="283"/>
          <w:jc w:val="center"/>
        </w:trPr>
        <w:tc>
          <w:tcPr>
            <w:tcW w:w="1266" w:type="pct"/>
            <w:vMerge w:val="restart"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C6C4A" w:rsidRPr="00CB1032" w:rsidRDefault="005C6C4A" w:rsidP="005B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Разработка прогнозов</w:t>
            </w:r>
            <w:r w:rsidR="005B6EBC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по оценке страховых рисков </w:t>
            </w:r>
            <w:r w:rsidR="00EF175B" w:rsidRPr="00CB1032">
              <w:rPr>
                <w:rFonts w:ascii="Times New Roman" w:hAnsi="Times New Roman" w:cs="Times New Roman"/>
                <w:sz w:val="24"/>
                <w:szCs w:val="24"/>
              </w:rPr>
              <w:t>и предложений по новым страховым продуктам</w:t>
            </w:r>
          </w:p>
        </w:tc>
      </w:tr>
      <w:tr w:rsidR="005C6C4A" w:rsidRPr="00CB1032" w:rsidTr="00A62901">
        <w:trPr>
          <w:trHeight w:val="311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5B6E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 работы по оценке страховых рисков</w:t>
            </w:r>
          </w:p>
        </w:tc>
      </w:tr>
      <w:tr w:rsidR="005C6C4A" w:rsidRPr="00CB1032" w:rsidTr="00A62901">
        <w:trPr>
          <w:trHeight w:val="232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Разработка проектов положений, должностных инструкций иных регламентирующих документов, установленных в организации  для специалистов подразделения по оценке страховых рисков</w:t>
            </w:r>
          </w:p>
        </w:tc>
      </w:tr>
      <w:tr w:rsidR="00F92D55" w:rsidRPr="00CB1032" w:rsidTr="00A62901">
        <w:trPr>
          <w:trHeight w:val="232"/>
          <w:jc w:val="center"/>
        </w:trPr>
        <w:tc>
          <w:tcPr>
            <w:tcW w:w="1266" w:type="pct"/>
            <w:vMerge/>
          </w:tcPr>
          <w:p w:rsidR="00F92D55" w:rsidRPr="00CB1032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04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качества  оценки страховых  рисков сотрудниками в соответствии с регламентами и требованиями страховой  организации   </w:t>
            </w:r>
          </w:p>
        </w:tc>
      </w:tr>
      <w:tr w:rsidR="00F92D55" w:rsidRPr="00CB1032" w:rsidTr="00A62901">
        <w:trPr>
          <w:trHeight w:val="232"/>
          <w:jc w:val="center"/>
        </w:trPr>
        <w:tc>
          <w:tcPr>
            <w:tcW w:w="1266" w:type="pct"/>
            <w:vMerge/>
          </w:tcPr>
          <w:p w:rsidR="00F92D55" w:rsidRPr="00CB1032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Проведение анализа выполнения управленческих решений сотрудниками подразделения по контролю за выполнением приказов, распоряжений, указаний по  оценке страховых рисков</w:t>
            </w:r>
          </w:p>
        </w:tc>
      </w:tr>
      <w:tr w:rsidR="00261BB8" w:rsidRPr="00CB1032" w:rsidTr="00A62901">
        <w:trPr>
          <w:trHeight w:val="232"/>
          <w:jc w:val="center"/>
        </w:trPr>
        <w:tc>
          <w:tcPr>
            <w:tcW w:w="1266" w:type="pct"/>
            <w:vMerge/>
          </w:tcPr>
          <w:p w:rsidR="00261BB8" w:rsidRPr="00CB1032" w:rsidRDefault="00261BB8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1BB8" w:rsidRPr="00CB1032" w:rsidRDefault="00261BB8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 предложений  по  противодействию страховому мошенничеству </w:t>
            </w:r>
          </w:p>
        </w:tc>
      </w:tr>
      <w:tr w:rsidR="00261BB8" w:rsidRPr="00CB1032" w:rsidTr="00A62901">
        <w:trPr>
          <w:trHeight w:val="232"/>
          <w:jc w:val="center"/>
        </w:trPr>
        <w:tc>
          <w:tcPr>
            <w:tcW w:w="1266" w:type="pct"/>
            <w:vMerge/>
          </w:tcPr>
          <w:p w:rsidR="00261BB8" w:rsidRPr="00CB1032" w:rsidRDefault="00261BB8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1BB8" w:rsidRPr="00CB1032" w:rsidRDefault="00261BB8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проектов предложений по  оптимизации бизнес-процессов по оценке страховых  рисков </w:t>
            </w:r>
          </w:p>
        </w:tc>
      </w:tr>
      <w:tr w:rsidR="005C6C4A" w:rsidRPr="00CB1032" w:rsidTr="00A62901">
        <w:trPr>
          <w:trHeight w:val="280"/>
          <w:jc w:val="center"/>
        </w:trPr>
        <w:tc>
          <w:tcPr>
            <w:tcW w:w="1266" w:type="pct"/>
            <w:vMerge w:val="restar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Организовывать  разработку прогнозов, планов, регламентных и иных организационных документов по оценке страховых рисков</w:t>
            </w:r>
          </w:p>
        </w:tc>
      </w:tr>
      <w:tr w:rsidR="00F92D5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F92D55" w:rsidRPr="00CB1032" w:rsidRDefault="00F92D5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2D55" w:rsidRPr="00CB1032" w:rsidRDefault="00F92D5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Оформлять проекты локальных актов, нормативных документов по организации контроля: приказы, указания, распоряжения по оценке страховых рисков</w:t>
            </w:r>
          </w:p>
        </w:tc>
      </w:tr>
      <w:tr w:rsidR="00261BB8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261BB8" w:rsidRPr="00CB1032" w:rsidRDefault="00261BB8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61BB8" w:rsidRPr="00CB1032" w:rsidRDefault="00832E61" w:rsidP="00266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ED7135"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казы</w:t>
            </w:r>
            <w:r w:rsidRPr="00CB1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вать  </w:t>
            </w:r>
            <w:r w:rsidR="00261BB8" w:rsidRPr="00CB1032">
              <w:rPr>
                <w:rFonts w:ascii="Times New Roman" w:hAnsi="Times New Roman" w:cs="Times New Roman"/>
                <w:sz w:val="24"/>
                <w:szCs w:val="24"/>
              </w:rPr>
              <w:t>консультационн</w:t>
            </w:r>
            <w:r w:rsidR="00120D0F" w:rsidRPr="00CB1032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61BB8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поддерж</w:t>
            </w:r>
            <w:r w:rsidR="00120D0F" w:rsidRPr="00CB1032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261BB8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 организации при продаже страховых продуктов, заключении договоров страхования  по вопросам оценки страховых рисков </w:t>
            </w:r>
          </w:p>
        </w:tc>
      </w:tr>
      <w:tr w:rsidR="00EF175B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EF175B" w:rsidRPr="00CB1032" w:rsidRDefault="00EF175B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F175B" w:rsidRPr="00CB1032" w:rsidRDefault="00ED7135" w:rsidP="00ED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предложения к </w:t>
            </w:r>
            <w:r w:rsidR="00EF175B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методик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F175B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и регламент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F175B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проведения оценки страховых  рисков по видам, объектам (договорам) страхования</w:t>
            </w:r>
          </w:p>
        </w:tc>
      </w:tr>
      <w:tr w:rsidR="00ED713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ED7135" w:rsidRPr="00CB1032" w:rsidRDefault="00ED713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7135" w:rsidRPr="00CB1032" w:rsidRDefault="00ED7135" w:rsidP="00ED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Консультировать страхователей, выгодоприобретателей по вопросам  оценки страховых  рисков</w:t>
            </w:r>
          </w:p>
        </w:tc>
      </w:tr>
      <w:tr w:rsidR="00832E61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832E61" w:rsidRPr="00CB1032" w:rsidRDefault="00832E6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2E61" w:rsidRPr="00CB1032" w:rsidRDefault="00832E61" w:rsidP="00476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информацией из открытых источников информации согласно действующему законодательству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 w:val="restar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Страховое законодательство Российской Федерации в части организации и проведения оценки страховых 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Гражданское законодательство Российской Федерации в части регламентации проведения оценки страховых  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Международная и российская  практика в области организации деятельности по вопросам оценки страховых  рисков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 в области оценки страховых рисков по видам (объектам) страхования </w:t>
            </w:r>
          </w:p>
        </w:tc>
      </w:tr>
      <w:tr w:rsidR="005C6C4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Технологии проведения оценки  страховых рисков по видам (объектам) страхования</w:t>
            </w:r>
          </w:p>
        </w:tc>
      </w:tr>
      <w:tr w:rsidR="005C6C4A" w:rsidRPr="00CB1032" w:rsidTr="00A62901">
        <w:trPr>
          <w:trHeight w:val="180"/>
          <w:jc w:val="center"/>
        </w:trPr>
        <w:tc>
          <w:tcPr>
            <w:tcW w:w="1266" w:type="pct"/>
            <w:vMerge/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документы и бизнес-процессы страховой организации по оценке страховых  рисков</w:t>
            </w:r>
          </w:p>
        </w:tc>
      </w:tr>
      <w:tr w:rsidR="005C6C4A" w:rsidRPr="00CB1032" w:rsidTr="009528BD">
        <w:trPr>
          <w:trHeight w:val="88"/>
          <w:jc w:val="center"/>
        </w:trPr>
        <w:tc>
          <w:tcPr>
            <w:tcW w:w="1266" w:type="pct"/>
            <w:vMerge/>
            <w:tcBorders>
              <w:bottom w:val="nil"/>
            </w:tcBorders>
          </w:tcPr>
          <w:p w:rsidR="005C6C4A" w:rsidRPr="00CB1032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Основы  риск – менеджмента в страховой организации</w:t>
            </w:r>
          </w:p>
        </w:tc>
      </w:tr>
      <w:tr w:rsidR="00044A59" w:rsidRPr="00CB1032" w:rsidTr="009528BD">
        <w:trPr>
          <w:trHeight w:val="88"/>
          <w:jc w:val="center"/>
        </w:trPr>
        <w:tc>
          <w:tcPr>
            <w:tcW w:w="1266" w:type="pct"/>
            <w:tcBorders>
              <w:top w:val="nil"/>
            </w:tcBorders>
          </w:tcPr>
          <w:p w:rsidR="00044A59" w:rsidRPr="00004FCD" w:rsidRDefault="00044A59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44A59" w:rsidRPr="00CB1032" w:rsidRDefault="009D70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5C6C4A" w:rsidRPr="00CB1032" w:rsidTr="00A62901">
        <w:trPr>
          <w:trHeight w:val="160"/>
          <w:jc w:val="center"/>
        </w:trPr>
        <w:tc>
          <w:tcPr>
            <w:tcW w:w="1266" w:type="pct"/>
          </w:tcPr>
          <w:p w:rsidR="005C6C4A" w:rsidRPr="00004FCD" w:rsidRDefault="005C6C4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C6C4A" w:rsidRPr="00CB1032" w:rsidRDefault="005C6C4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61BB8" w:rsidRPr="00004FCD" w:rsidRDefault="00261BB8" w:rsidP="005C6C4A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C4A" w:rsidRPr="00CB1032" w:rsidRDefault="005C6C4A" w:rsidP="00A231F1">
      <w:pPr>
        <w:pStyle w:val="22"/>
        <w:rPr>
          <w:lang w:val="ru-RU"/>
        </w:rPr>
      </w:pPr>
    </w:p>
    <w:p w:rsidR="002C453C" w:rsidRPr="00CB1032" w:rsidRDefault="002C453C" w:rsidP="002C453C">
      <w:pPr>
        <w:pStyle w:val="22"/>
        <w:rPr>
          <w:lang w:val="ru-RU"/>
        </w:rPr>
      </w:pPr>
      <w:r w:rsidRPr="00CB1032">
        <w:rPr>
          <w:lang w:val="ru-RU"/>
        </w:rPr>
        <w:t>3.4. Обобщенная трудовая функция</w:t>
      </w:r>
    </w:p>
    <w:p w:rsidR="00A231F1" w:rsidRPr="00CB1032" w:rsidRDefault="00A231F1" w:rsidP="00A231F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16"/>
        <w:gridCol w:w="4706"/>
        <w:gridCol w:w="840"/>
        <w:gridCol w:w="992"/>
        <w:gridCol w:w="1694"/>
        <w:gridCol w:w="473"/>
      </w:tblGrid>
      <w:tr w:rsidR="002C453C" w:rsidRPr="00CB1032" w:rsidTr="00261BB8">
        <w:trPr>
          <w:jc w:val="center"/>
        </w:trPr>
        <w:tc>
          <w:tcPr>
            <w:tcW w:w="823" w:type="pct"/>
            <w:tcBorders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Toc410847264"/>
            <w:bookmarkEnd w:id="6"/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461D" w:rsidRPr="00CB1032" w:rsidRDefault="00044390" w:rsidP="0004439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Перераспределение рисков между страховыми и перестраховочными организациями</w:t>
            </w:r>
            <w:r w:rsidRPr="00CB1032" w:rsidDel="00044390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6F78C4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81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2C453C" w:rsidRPr="00004FCD" w:rsidRDefault="002C453C" w:rsidP="002C45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2C453C" w:rsidRPr="00CB1032" w:rsidTr="001244CE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53C" w:rsidRPr="00CB1032" w:rsidTr="001244CE">
        <w:trPr>
          <w:jc w:val="center"/>
        </w:trPr>
        <w:tc>
          <w:tcPr>
            <w:tcW w:w="2267" w:type="dxa"/>
            <w:vAlign w:val="center"/>
          </w:tcPr>
          <w:p w:rsidR="002C453C" w:rsidRPr="00004FCD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C453C" w:rsidRPr="00CB1032" w:rsidRDefault="002C453C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C453C" w:rsidRPr="00CB1032" w:rsidRDefault="002C453C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2C453C" w:rsidRPr="00004FCD" w:rsidRDefault="002C453C" w:rsidP="002C45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2C453C" w:rsidRPr="00CB1032" w:rsidTr="001244CE">
        <w:trPr>
          <w:jc w:val="center"/>
        </w:trPr>
        <w:tc>
          <w:tcPr>
            <w:tcW w:w="1276" w:type="pct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2C453C" w:rsidRPr="00CB1032" w:rsidRDefault="002C453C" w:rsidP="0012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Специалист по перестраховани</w:t>
            </w:r>
            <w:r w:rsidR="00621425" w:rsidRPr="00CB10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453C" w:rsidRPr="00CB1032" w:rsidRDefault="00621425" w:rsidP="0012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Андеррайтер по перестрахованию</w:t>
            </w:r>
          </w:p>
        </w:tc>
      </w:tr>
      <w:tr w:rsidR="002C453C" w:rsidRPr="00CB1032" w:rsidTr="002D687B">
        <w:trPr>
          <w:trHeight w:val="958"/>
          <w:jc w:val="center"/>
        </w:trPr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53C" w:rsidRPr="00CB1032" w:rsidRDefault="002C453C" w:rsidP="0012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</w:t>
            </w:r>
          </w:p>
          <w:p w:rsidR="001919EB" w:rsidRPr="00CB1032" w:rsidRDefault="001919EB" w:rsidP="00191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переподготовки и повышения квалификации </w:t>
            </w:r>
          </w:p>
        </w:tc>
      </w:tr>
      <w:tr w:rsidR="00C6461D" w:rsidRPr="00CB1032" w:rsidTr="001244CE">
        <w:trPr>
          <w:jc w:val="center"/>
        </w:trPr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461D" w:rsidRPr="00CB1032" w:rsidRDefault="00C6461D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461D" w:rsidRPr="00CB1032" w:rsidRDefault="001919EB" w:rsidP="00C6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Рекомендуется опыт работы не менее одного года в сфере страхования при непрофильном высшем образовании</w:t>
            </w:r>
          </w:p>
        </w:tc>
      </w:tr>
      <w:tr w:rsidR="00C6461D" w:rsidRPr="00CB1032" w:rsidTr="001244CE">
        <w:trPr>
          <w:jc w:val="center"/>
        </w:trPr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461D" w:rsidRPr="00CB1032" w:rsidRDefault="00C6461D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6461D" w:rsidRPr="00CB1032" w:rsidRDefault="006260BC" w:rsidP="00C646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53C" w:rsidRPr="00CB1032" w:rsidTr="001244CE">
        <w:trPr>
          <w:jc w:val="center"/>
        </w:trPr>
        <w:tc>
          <w:tcPr>
            <w:tcW w:w="12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53C" w:rsidRPr="00004FCD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C453C" w:rsidRPr="00CB1032" w:rsidRDefault="006260BC" w:rsidP="00124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453C" w:rsidRPr="00004FCD" w:rsidRDefault="002C453C" w:rsidP="002C45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53C" w:rsidRPr="00004FCD" w:rsidRDefault="002C453C" w:rsidP="002C45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53C" w:rsidRPr="00CB1032" w:rsidRDefault="002C453C" w:rsidP="002C453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C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C453C" w:rsidRPr="00CB1032" w:rsidRDefault="002C453C" w:rsidP="002C45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C453C" w:rsidRPr="00CB1032" w:rsidTr="001244CE">
        <w:trPr>
          <w:jc w:val="center"/>
        </w:trPr>
        <w:tc>
          <w:tcPr>
            <w:tcW w:w="1282" w:type="pct"/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C453C" w:rsidRPr="00CB1032" w:rsidRDefault="002C453C" w:rsidP="001244C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C453C" w:rsidRPr="00CB1032" w:rsidTr="001244CE">
        <w:trPr>
          <w:trHeight w:val="135"/>
          <w:jc w:val="center"/>
        </w:trPr>
        <w:tc>
          <w:tcPr>
            <w:tcW w:w="1282" w:type="pct"/>
          </w:tcPr>
          <w:p w:rsidR="002C453C" w:rsidRPr="00004FCD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2413 </w:t>
            </w:r>
          </w:p>
        </w:tc>
        <w:tc>
          <w:tcPr>
            <w:tcW w:w="2837" w:type="pct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Финансовые аналитики</w:t>
            </w:r>
          </w:p>
        </w:tc>
      </w:tr>
      <w:tr w:rsidR="002C453C" w:rsidRPr="00CB1032" w:rsidTr="001244CE">
        <w:trPr>
          <w:jc w:val="center"/>
        </w:trPr>
        <w:tc>
          <w:tcPr>
            <w:tcW w:w="1282" w:type="pct"/>
          </w:tcPr>
          <w:p w:rsidR="002C453C" w:rsidRPr="00004FCD" w:rsidRDefault="002C453C" w:rsidP="00AA08A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26541</w:t>
            </w:r>
          </w:p>
        </w:tc>
        <w:tc>
          <w:tcPr>
            <w:tcW w:w="2837" w:type="pct"/>
          </w:tcPr>
          <w:p w:rsidR="002C453C" w:rsidRPr="00CB1032" w:rsidRDefault="002C453C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B3406A" w:rsidRPr="00CB1032" w:rsidTr="002A7B89">
        <w:trPr>
          <w:trHeight w:val="235"/>
          <w:jc w:val="center"/>
        </w:trPr>
        <w:tc>
          <w:tcPr>
            <w:tcW w:w="1282" w:type="pct"/>
            <w:vMerge w:val="restart"/>
          </w:tcPr>
          <w:p w:rsidR="00B3406A" w:rsidRPr="00765D8D" w:rsidRDefault="00B3406A" w:rsidP="00AA08A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B3406A" w:rsidRPr="00765D8D" w:rsidRDefault="00B3406A" w:rsidP="00765D8D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5.38.02.01</w:t>
            </w:r>
          </w:p>
        </w:tc>
        <w:tc>
          <w:tcPr>
            <w:tcW w:w="2837" w:type="pct"/>
          </w:tcPr>
          <w:p w:rsidR="00B3406A" w:rsidRPr="00765D8D" w:rsidRDefault="00B3406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Экономика и бухгалтерский учет (по отраслям)</w:t>
            </w:r>
          </w:p>
        </w:tc>
      </w:tr>
      <w:tr w:rsidR="00B3406A" w:rsidRPr="00CB1032" w:rsidTr="002A7B89">
        <w:trPr>
          <w:trHeight w:val="190"/>
          <w:jc w:val="center"/>
        </w:trPr>
        <w:tc>
          <w:tcPr>
            <w:tcW w:w="1282" w:type="pct"/>
            <w:vMerge/>
          </w:tcPr>
          <w:p w:rsidR="00B3406A" w:rsidRPr="00765D8D" w:rsidRDefault="00B3406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B3406A" w:rsidRPr="00765D8D" w:rsidRDefault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5.38.03.01</w:t>
            </w:r>
          </w:p>
        </w:tc>
        <w:tc>
          <w:tcPr>
            <w:tcW w:w="2837" w:type="pct"/>
          </w:tcPr>
          <w:p w:rsidR="00B3406A" w:rsidRPr="00765D8D" w:rsidRDefault="00B3406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B3406A" w:rsidRPr="00CB1032" w:rsidTr="001244CE">
        <w:trPr>
          <w:jc w:val="center"/>
        </w:trPr>
        <w:tc>
          <w:tcPr>
            <w:tcW w:w="1282" w:type="pct"/>
            <w:vMerge/>
          </w:tcPr>
          <w:p w:rsidR="00B3406A" w:rsidRPr="00765D8D" w:rsidRDefault="00B3406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B3406A" w:rsidRPr="00765D8D" w:rsidRDefault="00B3406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  <w:t>5.38.03.03</w:t>
            </w:r>
          </w:p>
        </w:tc>
        <w:tc>
          <w:tcPr>
            <w:tcW w:w="2837" w:type="pct"/>
          </w:tcPr>
          <w:p w:rsidR="00B3406A" w:rsidRPr="00765D8D" w:rsidRDefault="00B3406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персоналом</w:t>
            </w:r>
          </w:p>
        </w:tc>
      </w:tr>
      <w:tr w:rsidR="00B3406A" w:rsidRPr="00CB1032" w:rsidTr="00765D8D">
        <w:trPr>
          <w:trHeight w:val="165"/>
          <w:jc w:val="center"/>
        </w:trPr>
        <w:tc>
          <w:tcPr>
            <w:tcW w:w="1282" w:type="pct"/>
            <w:vMerge/>
          </w:tcPr>
          <w:p w:rsidR="00B3406A" w:rsidRPr="00765D8D" w:rsidRDefault="00B3406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B3406A" w:rsidRPr="00765D8D" w:rsidRDefault="00B3406A" w:rsidP="00765D8D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5.38.04.08</w:t>
            </w:r>
          </w:p>
        </w:tc>
        <w:tc>
          <w:tcPr>
            <w:tcW w:w="2837" w:type="pct"/>
          </w:tcPr>
          <w:p w:rsidR="00B3406A" w:rsidRPr="00765D8D" w:rsidRDefault="00B3406A" w:rsidP="001244C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D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Финансы и кредит</w:t>
            </w:r>
          </w:p>
        </w:tc>
      </w:tr>
    </w:tbl>
    <w:p w:rsidR="002C453C" w:rsidRPr="00004FCD" w:rsidRDefault="002C453C" w:rsidP="002C45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2C45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2C453C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6F78C4">
      <w:pPr>
        <w:pStyle w:val="22"/>
        <w:rPr>
          <w:lang w:val="ru-RU"/>
        </w:rPr>
      </w:pPr>
      <w:r w:rsidRPr="00CB1032">
        <w:rPr>
          <w:lang w:val="ru-RU"/>
        </w:rPr>
        <w:t>3.</w:t>
      </w:r>
      <w:r w:rsidRPr="00CB1032">
        <w:t>4</w:t>
      </w:r>
      <w:r w:rsidRPr="00CB1032">
        <w:rPr>
          <w:lang w:val="ru-RU"/>
        </w:rPr>
        <w:t>.1. Трудовая функция</w:t>
      </w: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15"/>
        <w:gridCol w:w="4706"/>
        <w:gridCol w:w="840"/>
        <w:gridCol w:w="992"/>
        <w:gridCol w:w="1694"/>
        <w:gridCol w:w="474"/>
      </w:tblGrid>
      <w:tr w:rsidR="006F78C4" w:rsidRPr="00CB1032" w:rsidTr="00A6290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8C4" w:rsidRPr="00CB1032" w:rsidRDefault="006F78C4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перестрахования на основе конъюнктуры рынка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F175B" w:rsidRPr="00CB1032"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78C4" w:rsidRPr="00004FCD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02"/>
        <w:gridCol w:w="1293"/>
        <w:gridCol w:w="601"/>
        <w:gridCol w:w="1801"/>
        <w:gridCol w:w="601"/>
        <w:gridCol w:w="1349"/>
        <w:gridCol w:w="2374"/>
      </w:tblGrid>
      <w:tr w:rsidR="006F78C4" w:rsidRPr="00CB1032" w:rsidTr="006F78C4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8C4" w:rsidRPr="00004FCD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6F78C4" w:rsidRPr="00CB1032" w:rsidTr="00A62901">
        <w:trPr>
          <w:trHeight w:val="283"/>
          <w:jc w:val="center"/>
        </w:trPr>
        <w:tc>
          <w:tcPr>
            <w:tcW w:w="1266" w:type="pct"/>
            <w:vMerge w:val="restart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Анализ и оценка тенденций развития страхового рынка, участников  перестрахования, определение источников информации, идентификация конкурентов, сбор информации о рынках и конкурентах из множественных источников, мониторинг сегментов рынков,</w:t>
            </w:r>
            <w:r w:rsidRPr="00CB1032" w:rsidDel="00304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консолидация и анализ информации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Прогнозирование количественных показателей  портфеля входящего</w:t>
            </w:r>
            <w:r w:rsidR="003116F7" w:rsidRPr="00CB1032">
              <w:rPr>
                <w:rFonts w:ascii="Times New Roman" w:hAnsi="Times New Roman" w:cs="Times New Roman"/>
                <w:sz w:val="24"/>
                <w:szCs w:val="24"/>
              </w:rPr>
              <w:t>/исходящего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для формирования программ </w:t>
            </w:r>
            <w:r w:rsidR="003116F7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входящего/исходящего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перестрахования с учётом конъюнктуры рынков, возможных рисков и способов их минимизации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3116F7" w:rsidRPr="00CB1032" w:rsidRDefault="003116F7" w:rsidP="000443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Оценка потребности в перестраховании и определение сегментов реализации основных видов и форм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Анализ предложений по входящим рискам</w:t>
            </w:r>
          </w:p>
        </w:tc>
      </w:tr>
      <w:tr w:rsidR="00AD516E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AD516E" w:rsidRPr="00CB1032" w:rsidRDefault="00AD516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D516E" w:rsidRPr="00CB1032" w:rsidRDefault="00AD516E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собственного удержания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программ перестрахования, формирование бизнес – плана подразделения, организации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корректировка программ перестрахования в соответствии с результатами анализа запросов потребителей и конъюнктуры рынка 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Разработка, корректировка ценовой стратегии в соответствии с результатами анализа запросов потребителей и конъюнктуры рынка в целях стимулирования сбыта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основных показателей и характеристик страхового портфеля 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критериев отбора партнеров и рисков для формирования программ перестрахования 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программ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базы данных перестраховочного портфеля</w:t>
            </w:r>
          </w:p>
        </w:tc>
      </w:tr>
      <w:tr w:rsidR="0062142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21425" w:rsidRPr="00CB1032" w:rsidRDefault="0062142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425" w:rsidRPr="00CB1032" w:rsidRDefault="0062142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взаимодействия с партнерами по перестрахованию: страховыми, перестраховочными, брокерскими организациями</w:t>
            </w:r>
          </w:p>
        </w:tc>
      </w:tr>
      <w:tr w:rsidR="0062142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21425" w:rsidRPr="00CB1032" w:rsidRDefault="0062142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425" w:rsidRPr="00CB1032" w:rsidRDefault="0062142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ведение и актуализация информационной базы данных о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партнерах по перестрахованию</w:t>
            </w:r>
          </w:p>
        </w:tc>
      </w:tr>
      <w:tr w:rsidR="0062142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21425" w:rsidRPr="00CB1032" w:rsidRDefault="0062142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425" w:rsidRPr="00CB1032" w:rsidRDefault="0062142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Оценка результатов взаимодействия с партнерами по перестрахованию: страховыми, перестраховочными, брокерскими организациями</w:t>
            </w:r>
          </w:p>
        </w:tc>
      </w:tr>
      <w:tr w:rsidR="0062142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21425" w:rsidRPr="00CB1032" w:rsidRDefault="0062142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425" w:rsidRPr="00CB1032" w:rsidRDefault="0062142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Контроль и регулирование изменений портфеля и рисков</w:t>
            </w:r>
          </w:p>
        </w:tc>
      </w:tr>
      <w:tr w:rsidR="006F78C4" w:rsidRPr="00CB1032" w:rsidTr="00A62901">
        <w:trPr>
          <w:trHeight w:val="166"/>
          <w:jc w:val="center"/>
        </w:trPr>
        <w:tc>
          <w:tcPr>
            <w:tcW w:w="1266" w:type="pct"/>
            <w:vMerge w:val="restart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vAlign w:val="center"/>
          </w:tcPr>
          <w:p w:rsidR="006F78C4" w:rsidRPr="00CB1032" w:rsidRDefault="00734FB2" w:rsidP="00B801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Вести деловую переписку с контрагентами по перестрахованию</w:t>
            </w:r>
            <w:r w:rsidRPr="00CB1032" w:rsidDel="00734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78C4" w:rsidRPr="00CB1032" w:rsidRDefault="006F78C4" w:rsidP="00B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обеспечением, текстовыми, графическими, табличными и аналитическими приложениями, приложениями для визуального представления данных</w:t>
            </w:r>
            <w:r w:rsidR="00B80140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по перестраховочному портфелю</w:t>
            </w:r>
          </w:p>
        </w:tc>
      </w:tr>
      <w:tr w:rsidR="00621425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21425" w:rsidRPr="00CB1032" w:rsidRDefault="0062142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425" w:rsidRPr="00CB1032" w:rsidRDefault="00621425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Формировать бизнес-план по перестрахованию</w:t>
            </w:r>
          </w:p>
        </w:tc>
      </w:tr>
      <w:tr w:rsidR="000504D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0504DA" w:rsidRPr="00CB1032" w:rsidRDefault="000504D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504DA" w:rsidRPr="00CB1032" w:rsidRDefault="000504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Осуществлять презентации программ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F78C4" w:rsidRPr="00CB1032" w:rsidRDefault="006F78C4" w:rsidP="00B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Формировать аналитические отчеты</w:t>
            </w:r>
            <w:r w:rsidR="00B80140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программ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 w:val="restart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vAlign w:val="center"/>
          </w:tcPr>
          <w:p w:rsidR="006F78C4" w:rsidRPr="00CB1032" w:rsidRDefault="006F78C4" w:rsidP="00B8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 прав собственности, общих положений об обязательствах, общих положений о договоре страхования</w:t>
            </w:r>
          </w:p>
        </w:tc>
      </w:tr>
      <w:tr w:rsidR="009528BD" w:rsidRPr="00CB1032" w:rsidTr="002777DD">
        <w:trPr>
          <w:trHeight w:val="283"/>
          <w:jc w:val="center"/>
        </w:trPr>
        <w:tc>
          <w:tcPr>
            <w:tcW w:w="1266" w:type="pct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28BD" w:rsidRPr="00004FCD" w:rsidRDefault="006F6478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9528BD" w:rsidRPr="00CB1032" w:rsidTr="002777DD">
        <w:trPr>
          <w:trHeight w:val="283"/>
          <w:jc w:val="center"/>
        </w:trPr>
        <w:tc>
          <w:tcPr>
            <w:tcW w:w="1266" w:type="pct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28BD" w:rsidRPr="00CB1032" w:rsidRDefault="009528BD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9528BD" w:rsidRPr="00CB1032" w:rsidTr="002777DD">
        <w:trPr>
          <w:trHeight w:val="283"/>
          <w:jc w:val="center"/>
        </w:trPr>
        <w:tc>
          <w:tcPr>
            <w:tcW w:w="1266" w:type="pct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9528BD" w:rsidRPr="00004FCD" w:rsidDel="00647E60" w:rsidRDefault="009528BD" w:rsidP="002777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Виды и формы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78C4" w:rsidRPr="00CB1032" w:rsidDel="00111E20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Технологии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Методы оценки страховых рисков</w:t>
            </w:r>
            <w:r w:rsidR="00B80140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в перестраховании</w:t>
            </w:r>
          </w:p>
        </w:tc>
      </w:tr>
      <w:tr w:rsidR="00AD516E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AD516E" w:rsidRPr="00CB1032" w:rsidRDefault="00AD516E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D516E" w:rsidRPr="00CB1032" w:rsidRDefault="00AD516E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Методы расчета собственного удержания</w:t>
            </w:r>
          </w:p>
        </w:tc>
      </w:tr>
      <w:tr w:rsidR="000504D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0504DA" w:rsidRPr="00CB1032" w:rsidRDefault="000504D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04DA" w:rsidRPr="00CB1032" w:rsidRDefault="000504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Эффективные каналы коммуникаций</w:t>
            </w:r>
          </w:p>
        </w:tc>
      </w:tr>
      <w:tr w:rsidR="000504D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0504DA" w:rsidRPr="00CB1032" w:rsidRDefault="000504D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04DA" w:rsidRPr="00CB1032" w:rsidRDefault="000504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 с партнерами по программам перестрахования</w:t>
            </w:r>
          </w:p>
        </w:tc>
      </w:tr>
      <w:tr w:rsidR="000504D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0504DA" w:rsidRPr="00CB1032" w:rsidRDefault="000504D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04DA" w:rsidRPr="00CB1032" w:rsidRDefault="000504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проведения эффективных переговоров </w:t>
            </w:r>
          </w:p>
        </w:tc>
      </w:tr>
      <w:tr w:rsidR="000504D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0504DA" w:rsidRPr="00CB1032" w:rsidRDefault="000504D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04DA" w:rsidRPr="00CB1032" w:rsidRDefault="000504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Маркетинговые стратегии перестрахования</w:t>
            </w:r>
          </w:p>
        </w:tc>
      </w:tr>
      <w:tr w:rsidR="000504DA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0504DA" w:rsidRPr="00CB1032" w:rsidRDefault="000504D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504DA" w:rsidRPr="00CB1032" w:rsidRDefault="000504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Правила сопровождения информационной базы перестрахования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F78C4" w:rsidRPr="00CB1032" w:rsidRDefault="009D70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6F78C4" w:rsidRPr="00CB1032" w:rsidTr="00A62901">
        <w:trPr>
          <w:trHeight w:val="283"/>
          <w:jc w:val="center"/>
        </w:trPr>
        <w:tc>
          <w:tcPr>
            <w:tcW w:w="1266" w:type="pct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6F78C4" w:rsidRPr="00CB1032" w:rsidRDefault="006F78C4" w:rsidP="00A629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8C4" w:rsidRPr="00004FCD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1032">
        <w:rPr>
          <w:rFonts w:ascii="Times New Roman" w:hAnsi="Times New Roman" w:cs="Times New Roman"/>
          <w:b/>
          <w:sz w:val="24"/>
          <w:szCs w:val="24"/>
        </w:rPr>
        <w:t>3.</w:t>
      </w:r>
      <w:r w:rsidR="00A33D9A" w:rsidRPr="00CB103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B1032">
        <w:rPr>
          <w:rFonts w:ascii="Times New Roman" w:hAnsi="Times New Roman" w:cs="Times New Roman"/>
          <w:b/>
          <w:sz w:val="24"/>
          <w:szCs w:val="24"/>
        </w:rPr>
        <w:t>.</w:t>
      </w:r>
      <w:r w:rsidR="00A33D9A" w:rsidRPr="00CB1032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CB1032">
        <w:rPr>
          <w:rFonts w:ascii="Times New Roman" w:hAnsi="Times New Roman" w:cs="Times New Roman"/>
          <w:b/>
          <w:sz w:val="24"/>
          <w:szCs w:val="24"/>
        </w:rPr>
        <w:t>. Трудовая функция</w:t>
      </w: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463"/>
        <w:gridCol w:w="737"/>
        <w:gridCol w:w="1160"/>
        <w:gridCol w:w="1740"/>
        <w:gridCol w:w="580"/>
      </w:tblGrid>
      <w:tr w:rsidR="006F78C4" w:rsidRPr="00CB1032" w:rsidTr="00A6290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8C4" w:rsidRPr="00CB1032" w:rsidRDefault="00A33D9A" w:rsidP="00153B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 с целью определения условий и заключения договоров входящего и исходящего перестрахования</w:t>
            </w:r>
          </w:p>
        </w:tc>
        <w:tc>
          <w:tcPr>
            <w:tcW w:w="73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EF175B" w:rsidP="00EF17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F78C4" w:rsidRPr="00CB103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F78C4" w:rsidRPr="00CB103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78C4" w:rsidRPr="00004FCD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76"/>
        <w:gridCol w:w="227"/>
        <w:gridCol w:w="1220"/>
        <w:gridCol w:w="602"/>
        <w:gridCol w:w="1878"/>
        <w:gridCol w:w="604"/>
        <w:gridCol w:w="1273"/>
        <w:gridCol w:w="2241"/>
      </w:tblGrid>
      <w:tr w:rsidR="006F78C4" w:rsidRPr="00CB1032" w:rsidTr="009528BD">
        <w:trPr>
          <w:jc w:val="center"/>
        </w:trPr>
        <w:tc>
          <w:tcPr>
            <w:tcW w:w="1249" w:type="pct"/>
            <w:gridSpan w:val="2"/>
            <w:tcBorders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29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C4" w:rsidRPr="00CB1032" w:rsidTr="009528BD">
        <w:trPr>
          <w:jc w:val="center"/>
        </w:trPr>
        <w:tc>
          <w:tcPr>
            <w:tcW w:w="1249" w:type="pct"/>
            <w:gridSpan w:val="2"/>
            <w:vAlign w:val="center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 w:val="restart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E3" w:rsidRPr="00CB1032" w:rsidRDefault="006C47E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E3" w:rsidRPr="00CB1032" w:rsidRDefault="006C47E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E3" w:rsidRPr="00CB1032" w:rsidRDefault="006C47E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7E3" w:rsidRPr="00CB1032" w:rsidRDefault="006C47E3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60" w:type="pct"/>
            <w:gridSpan w:val="7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потребностей перестрахователей 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консультирование перестрахователей по формам и видам перестрахования, сервисному сопровождению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6F78C4" w:rsidRPr="00CB1032" w:rsidRDefault="006F78C4" w:rsidP="00044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Оценка возможностей</w:t>
            </w:r>
            <w:r w:rsidR="00207D76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перестраховщика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D76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удовлетворении потребностей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перестрахователей в перестраховании 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Получение и проверка основных сведений о перестрахователе  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договора перестрахования на основании оценки рисков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>Расчет тарифа и других условий договора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соответствия цены договора и степени риска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Определение размера собственного удержания и состава перестраховщиков в соответствии с действующей в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программой защиты при ее наличии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Формирование и согласование с партнерами дополнительных или изменение действующих условий договора перестрахования при необходимости в соответствии с возможностями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окончательной редакции договора перестрахования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Акцептование  договора перестрахования 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Формирование реестра перестраховщиков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потребности управления рисками страхового портфеля компании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Идентификация и классификация рисков, возможных к перестрахованию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необходимой перестраховочной защиты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Определение норм собственного удержания компании с учетом финансовых показателей и возможностей компании и состояния страхового портфеля, согласование норм собственного удержания с заинтересованными сторонами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на рынке предложений и возможности перестрахования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Согласование необходимых условий перестраховочной защиты с заинтересованными сторонами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снижению убыточности, повышению прибыльности с использованием перестрахования, контроль уровня и результатов исполнения 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Корректировка перестраховочной защиты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Формирование методов защиты от рисков, остающихся на собственном удержании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3116F7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Ведение Журнала учета договоров перестрахования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Контроль своевременной оплаты премии по договору перестрахования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размещении рисков в перестрахование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заключенных договорах перестрахования заинтересованным сторонам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Актуализация реестра потенциальных перестраховщиков,  запрос и обновление информации о перестраховщиках и их программах перестрахования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 w:val="restart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7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основных показателей  деятельности страховых и перестраховочных компаний; страховых и перестраховочных программ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презентации 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Вести переговоры с контрагентами по перестрахованию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Рассчитывать тарифы и определять условия договора перестрахования</w:t>
            </w:r>
          </w:p>
        </w:tc>
      </w:tr>
      <w:tr w:rsidR="00A33D9A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33D9A" w:rsidRPr="00CB1032" w:rsidRDefault="00A33D9A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33D9A" w:rsidRPr="00CB1032" w:rsidRDefault="00A33D9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Составлять документы, официальные письма, запросы для заключения договора перестрахования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31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  <w:r w:rsidR="003116F7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журналы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учета договоров перестрахования</w:t>
            </w:r>
          </w:p>
        </w:tc>
      </w:tr>
      <w:tr w:rsidR="00A62901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A62901" w:rsidRPr="00CB1032" w:rsidRDefault="00A62901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A62901" w:rsidRPr="00CB1032" w:rsidRDefault="00A62901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Готовить отчеты по перестрахованию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Пользоваться программным обеспечением, текстовыми, графическими, табличными и аналитическими приложениями, приложениями для визуального представления данных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0"/>
          <w:jc w:val="center"/>
        </w:trPr>
        <w:tc>
          <w:tcPr>
            <w:tcW w:w="1140" w:type="pct"/>
            <w:vMerge w:val="restart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 прав собственности, общих положений об обязательствах, общих положений о договоре, страхования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Российской Федерации в области </w:t>
            </w:r>
            <w:r w:rsidR="00734FB2" w:rsidRPr="00CB1032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страхования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Документооборот в перестраховании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Виды и формы перестрахования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Методы оценки страховых рисков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Ключевые показатели деятельности перестраховочной организации</w:t>
            </w:r>
          </w:p>
        </w:tc>
      </w:tr>
      <w:tr w:rsidR="009528BD" w:rsidRPr="00CB1032" w:rsidTr="002777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9528BD" w:rsidRPr="00004FCD" w:rsidDel="006262BF" w:rsidRDefault="009528BD" w:rsidP="00D5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478"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9528BD" w:rsidRPr="00CB1032" w:rsidTr="002777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9528BD" w:rsidRPr="00CB1032" w:rsidRDefault="009528BD" w:rsidP="00D51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9528BD" w:rsidRPr="00CB1032" w:rsidTr="002777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</w:tcPr>
          <w:p w:rsidR="009528BD" w:rsidRPr="00004FCD" w:rsidRDefault="009528BD" w:rsidP="002777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7"/>
            <w:vAlign w:val="center"/>
          </w:tcPr>
          <w:p w:rsidR="006F78C4" w:rsidRPr="00CB1032" w:rsidRDefault="009D70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6F78C4" w:rsidRPr="00CB1032" w:rsidTr="00EF175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140" w:type="pct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860" w:type="pct"/>
            <w:gridSpan w:val="7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8C4" w:rsidRPr="00004FCD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78C4" w:rsidRPr="00CB1032" w:rsidRDefault="006F78C4" w:rsidP="006F78C4">
      <w:pPr>
        <w:pStyle w:val="22"/>
        <w:rPr>
          <w:lang w:val="ru-RU"/>
        </w:rPr>
      </w:pPr>
      <w:r w:rsidRPr="00CB1032">
        <w:rPr>
          <w:lang w:val="ru-RU"/>
        </w:rPr>
        <w:t>3.</w:t>
      </w:r>
      <w:r w:rsidR="00A62901" w:rsidRPr="00CB1032">
        <w:t>4.</w:t>
      </w:r>
      <w:r w:rsidRPr="00CB1032">
        <w:rPr>
          <w:lang w:val="ru-RU"/>
        </w:rPr>
        <w:t>3. Обобщенная трудовая функция</w:t>
      </w:r>
    </w:p>
    <w:p w:rsidR="006F78C4" w:rsidRPr="00CB1032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6F78C4" w:rsidRPr="00CB1032" w:rsidTr="00A6290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78C4" w:rsidRPr="00CB1032" w:rsidRDefault="006F78C4" w:rsidP="00A62901">
            <w:pPr>
              <w:pStyle w:val="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032">
              <w:rPr>
                <w:rFonts w:ascii="Times New Roman" w:hAnsi="Times New Roman"/>
                <w:sz w:val="24"/>
                <w:szCs w:val="24"/>
              </w:rPr>
              <w:t>Обслуживание и сопровождение договоров перестрахования</w:t>
            </w:r>
            <w:r w:rsidRPr="00CB10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153BB6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EF175B" w:rsidRPr="00CB1032"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6F78C4" w:rsidRPr="00004FCD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072"/>
        <w:gridCol w:w="610"/>
        <w:gridCol w:w="674"/>
        <w:gridCol w:w="626"/>
        <w:gridCol w:w="1895"/>
        <w:gridCol w:w="627"/>
        <w:gridCol w:w="1417"/>
        <w:gridCol w:w="2500"/>
      </w:tblGrid>
      <w:tr w:rsidR="006F78C4" w:rsidRPr="00CB1032" w:rsidTr="00A62901">
        <w:trPr>
          <w:jc w:val="center"/>
        </w:trPr>
        <w:tc>
          <w:tcPr>
            <w:tcW w:w="2402" w:type="dxa"/>
            <w:tcBorders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601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C4" w:rsidRPr="00CB1032" w:rsidTr="00A62901">
        <w:trPr>
          <w:jc w:val="center"/>
        </w:trPr>
        <w:tc>
          <w:tcPr>
            <w:tcW w:w="2402" w:type="dxa"/>
            <w:vAlign w:val="center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808080"/>
            </w:tcBorders>
            <w:vAlign w:val="center"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4" w:space="0" w:color="808080"/>
            </w:tcBorders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374" w:type="dxa"/>
            <w:tcBorders>
              <w:top w:val="single" w:sz="4" w:space="0" w:color="808080"/>
            </w:tcBorders>
          </w:tcPr>
          <w:p w:rsidR="006F78C4" w:rsidRPr="00CB1032" w:rsidRDefault="006F78C4" w:rsidP="00A629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 w:val="restart"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генеральных договоров об общих условиях факультативного перестрахования 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Согласование изменений и дополнений в генеральных договорах об общих условиях факультативного перестрахования с заинтересованными сторонами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Ведение учета генеральных  договоров об общих условиях факультативного перестрахования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согласованных дополнительных документов к ранее заключенным договорам с заинтересованными сторонами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Контроль оплаты премий по заключенным факультативным договорам</w:t>
            </w:r>
          </w:p>
        </w:tc>
      </w:tr>
      <w:tr w:rsidR="003116F7" w:rsidRPr="00CB1032" w:rsidTr="002D687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3116F7" w:rsidRPr="00CB1032" w:rsidRDefault="003116F7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shd w:val="clear" w:color="auto" w:fill="auto"/>
          </w:tcPr>
          <w:p w:rsidR="003116F7" w:rsidRPr="00CB1032" w:rsidRDefault="003116F7" w:rsidP="003116F7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Урегулирование убытков, заявленных перестрахователями вне бордеро и счетов убытков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Мониторинг дебиторской, кредиторской задолженности по заключенным факультативным договорам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Ведение учета заключенных облигаторных  договоров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соглашений и других дополнительных документов к заключенным ранее договорам облигаторного  перестрахования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Согласование дополнительных документов к заключенным ранее договорам облигаторного  перестрахования с заинтересованными сторонами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Подтверждение согласованных дополнительных документов к ранее заключенным договорам облигаторного  перестрахования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Составление, проверка с заинтересованными сторонами бордеро премий-убытков по договорам облигаторного  перестрахования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Сверка счетов и проведение сверки отчетов, предоставляемых партнерами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Контроль оплаты премий по заключенным договорам облигаторного  перестрахования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Оформление представления на оплату по договорам облигаторного  перестрахования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Расчет и перерасчет перестраховочных премий и доли перестраховщиков  в убытках по договорам облигаторного  перестрахования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Мониторинг дебиторской и кредиторской задолженности по заключенным договорам облигаторного  перестрахования</w:t>
            </w:r>
          </w:p>
        </w:tc>
      </w:tr>
      <w:tr w:rsidR="00153BB6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53BB6" w:rsidRPr="00CB1032" w:rsidRDefault="00153BB6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53BB6" w:rsidRPr="00CB1032" w:rsidRDefault="00153BB6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Анализ облигаторных договоров перестрахования и контроль результатов прохождения и убыточности договорам облигаторного  перестрахования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о результатах прохождения договоров облигаторного  перестрахования и предоставление их заинтересованным сторонам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Сверка оригиналов договоров, аддендумов, прочих документов с первоначально акцептованными посредством электронной связи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Формирование досье по договорам в установленном порядке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Уведомление партнеров об изменениях условий договоров  перестрахования посредством электронных и почтовых рассылок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достаточности, достоверности и актуальности информации о договорах перестрахования в базе данных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Внесение в базу данных информации о существенных условиях договоров, оплатах страховых премий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76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результатами прохождения договоров, своевременной оплатой премий по договорам перестрахования 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1223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Информирование партнеров о просрочках платежей, согласование графиков погашения задолженностей</w:t>
            </w:r>
          </w:p>
        </w:tc>
      </w:tr>
      <w:tr w:rsidR="001B0645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577"/>
          <w:jc w:val="center"/>
        </w:trPr>
        <w:tc>
          <w:tcPr>
            <w:tcW w:w="1266" w:type="pct"/>
            <w:gridSpan w:val="2"/>
            <w:vMerge/>
          </w:tcPr>
          <w:p w:rsidR="001B0645" w:rsidRPr="00CB1032" w:rsidRDefault="001B0645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1B0645" w:rsidRPr="00CB1032" w:rsidRDefault="001B0645" w:rsidP="00C36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Сверка прохождения договоров перестрахования с партнерами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 w:val="restart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Работать с официальными документами по страхованию и перестрахованию</w:t>
            </w:r>
          </w:p>
        </w:tc>
      </w:tr>
      <w:tr w:rsidR="00CE41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CE41C4" w:rsidRPr="00CB1032" w:rsidRDefault="00CE41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E41C4" w:rsidRPr="00CB1032" w:rsidRDefault="00CE41C4" w:rsidP="00CE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генеральные договора об общих условиях факультативного перестрахования </w:t>
            </w:r>
          </w:p>
        </w:tc>
      </w:tr>
      <w:tr w:rsidR="00CE41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CE41C4" w:rsidRPr="00CB1032" w:rsidRDefault="00CE41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E41C4" w:rsidRPr="00CB1032" w:rsidRDefault="00CE41C4" w:rsidP="00CE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Вносить изменения и дополнения в генеральные договора об общих условиях факультативного перестрахования с заинтересованными сторонами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Систематизировать, обобщать и анализировать информацию по страхованию и перестрахованию</w:t>
            </w:r>
          </w:p>
        </w:tc>
      </w:tr>
      <w:tr w:rsidR="00CE41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CE41C4" w:rsidRPr="00CB1032" w:rsidRDefault="00CE41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E41C4" w:rsidRPr="00CB1032" w:rsidRDefault="00CE41C4" w:rsidP="00CE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оплаты премий по заключенным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факультативным договорам</w:t>
            </w:r>
          </w:p>
        </w:tc>
      </w:tr>
      <w:tr w:rsidR="00CE41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CE41C4" w:rsidRPr="00CB1032" w:rsidRDefault="00CE41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E41C4" w:rsidRPr="00CB1032" w:rsidRDefault="00CE41C4" w:rsidP="00CE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Урегулировать убытки заявленные перестрахователями вне бордеро и счетов убытков</w:t>
            </w:r>
          </w:p>
        </w:tc>
      </w:tr>
      <w:tr w:rsidR="00CE41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CE41C4" w:rsidRPr="00CB1032" w:rsidRDefault="00CE41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CE41C4" w:rsidRPr="00CB1032" w:rsidRDefault="00CE41C4" w:rsidP="00CE41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дебиторской, кредиторской задолженности по заключенным факультативным договорам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561774" w:rsidP="0056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Готовить соглашения и другие дополнительные документы к заключенным ранее договорам облигаторного  перестрахования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561774" w:rsidP="00561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Осуществлять расчет и перерасчет перестраховочных премий и доли перестраховщиков  в убытках по договорам облигаторного  перестрахования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Осуществлять коммуникации с контрагентами по перестрахованию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 w:val="restart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6"/>
            <w:vAlign w:val="center"/>
          </w:tcPr>
          <w:p w:rsidR="006F78C4" w:rsidRPr="00CB1032" w:rsidRDefault="006F78C4" w:rsidP="00CB1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части прав собственности, общих положений об обязательствах, общих положений о договоре</w:t>
            </w:r>
            <w:r w:rsid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</w:t>
            </w:r>
          </w:p>
        </w:tc>
      </w:tr>
      <w:tr w:rsidR="009528BD" w:rsidRPr="00CB1032" w:rsidTr="002777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28BD" w:rsidRPr="00004FCD" w:rsidRDefault="009528BD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7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F6478" w:rsidRPr="00CB1032">
              <w:rPr>
                <w:rFonts w:ascii="Times New Roman" w:hAnsi="Times New Roman" w:cs="Times New Roman"/>
                <w:sz w:val="24"/>
                <w:szCs w:val="24"/>
              </w:rPr>
              <w:t>акон о защите прав потребителей</w:t>
            </w:r>
          </w:p>
        </w:tc>
      </w:tr>
      <w:tr w:rsidR="009528BD" w:rsidRPr="00CB1032" w:rsidTr="002777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28BD" w:rsidRPr="00CB1032" w:rsidRDefault="009528BD" w:rsidP="00D516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акон  о персональных данных</w:t>
            </w:r>
          </w:p>
        </w:tc>
      </w:tr>
      <w:tr w:rsidR="009528BD" w:rsidRPr="00CB1032" w:rsidTr="002777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9528BD" w:rsidRPr="00CB1032" w:rsidRDefault="009528BD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9528BD" w:rsidRPr="00004FCD" w:rsidDel="00647E60" w:rsidRDefault="009528BD" w:rsidP="002777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акон о противодействии легализации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отмывани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 доходов, полученных преступным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Российской Федерации в области страхования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и российская страховая </w:t>
            </w:r>
            <w:r w:rsidR="009B5056" w:rsidRPr="00CB1032">
              <w:rPr>
                <w:rFonts w:ascii="Times New Roman" w:hAnsi="Times New Roman" w:cs="Times New Roman"/>
                <w:sz w:val="24"/>
                <w:szCs w:val="24"/>
              </w:rPr>
              <w:t xml:space="preserve">и перестраховочная </w:t>
            </w: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Технологии перестрахования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Виды и формы перестрахования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Процедуры согласования договоров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  <w:vAlign w:val="center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Методы оценки страховых рисков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Документооборот в перестраховании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189"/>
          <w:jc w:val="center"/>
        </w:trPr>
        <w:tc>
          <w:tcPr>
            <w:tcW w:w="1266" w:type="pct"/>
            <w:gridSpan w:val="2"/>
            <w:vMerge/>
          </w:tcPr>
          <w:p w:rsidR="006F78C4" w:rsidRPr="00CB1032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F78C4" w:rsidRPr="00CB1032" w:rsidRDefault="009D70DA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Требования  охраны труда</w:t>
            </w:r>
          </w:p>
        </w:tc>
      </w:tr>
      <w:tr w:rsidR="006F78C4" w:rsidRPr="00CB1032" w:rsidTr="00A6290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1266" w:type="pct"/>
            <w:gridSpan w:val="2"/>
          </w:tcPr>
          <w:p w:rsidR="006F78C4" w:rsidRPr="00004FCD" w:rsidRDefault="006F78C4" w:rsidP="00A6290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FCD">
              <w:rPr>
                <w:rFonts w:ascii="Times New Roman" w:hAnsi="Times New Roman" w:cs="Times New Roman"/>
                <w:sz w:val="24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gridSpan w:val="6"/>
          </w:tcPr>
          <w:p w:rsidR="006F78C4" w:rsidRPr="00CB1032" w:rsidRDefault="006F78C4" w:rsidP="00A629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F78C4" w:rsidRPr="00004FCD" w:rsidRDefault="006F78C4" w:rsidP="006F78C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453C" w:rsidRPr="00CB1032" w:rsidRDefault="002C453C" w:rsidP="004447E7">
      <w:pPr>
        <w:pStyle w:val="22"/>
        <w:rPr>
          <w:lang w:val="ru-RU"/>
        </w:rPr>
      </w:pPr>
    </w:p>
    <w:p w:rsidR="00DB5F5C" w:rsidRPr="00CB1032" w:rsidRDefault="00DB5F5C" w:rsidP="004447E7">
      <w:pPr>
        <w:pStyle w:val="1b"/>
        <w:rPr>
          <w:sz w:val="24"/>
          <w:szCs w:val="24"/>
          <w:lang w:val="ru-RU"/>
        </w:rPr>
      </w:pPr>
      <w:bookmarkStart w:id="8" w:name="_Toc410847265"/>
      <w:bookmarkEnd w:id="7"/>
      <w:r w:rsidRPr="00CB1032">
        <w:rPr>
          <w:sz w:val="24"/>
          <w:szCs w:val="24"/>
          <w:lang w:val="ru-RU"/>
        </w:rPr>
        <w:t>IV. Сведения об организациях – разработчиках профессионального стандарта</w:t>
      </w:r>
      <w:bookmarkEnd w:id="8"/>
    </w:p>
    <w:p w:rsidR="00DB5F5C" w:rsidRPr="00004FC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B1032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032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CB1032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7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5496"/>
        <w:gridCol w:w="4960"/>
      </w:tblGrid>
      <w:tr w:rsidR="00DB5F5C" w:rsidRPr="00CB1032" w:rsidTr="00765D8D">
        <w:trPr>
          <w:trHeight w:val="567"/>
        </w:trPr>
        <w:tc>
          <w:tcPr>
            <w:tcW w:w="5000" w:type="pct"/>
            <w:gridSpan w:val="2"/>
            <w:vAlign w:val="center"/>
          </w:tcPr>
          <w:p w:rsidR="00DB5F5C" w:rsidRPr="00CB1032" w:rsidRDefault="006260BC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 участников финансового рынка «Совет по развитию профессиональных квалификаций»</w:t>
            </w:r>
            <w:r w:rsidR="00B3406A"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</w:tc>
      </w:tr>
      <w:tr w:rsidR="00993C58" w:rsidRPr="00CB1032" w:rsidTr="00765D8D">
        <w:trPr>
          <w:trHeight w:val="567"/>
        </w:trPr>
        <w:tc>
          <w:tcPr>
            <w:tcW w:w="2628" w:type="pct"/>
            <w:tcBorders>
              <w:right w:val="nil"/>
            </w:tcBorders>
            <w:vAlign w:val="center"/>
          </w:tcPr>
          <w:p w:rsidR="00993C58" w:rsidRPr="00B3406A" w:rsidRDefault="00B3406A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 Маштакеева Диана Каримовна</w:t>
            </w:r>
          </w:p>
        </w:tc>
        <w:tc>
          <w:tcPr>
            <w:tcW w:w="2372" w:type="pct"/>
            <w:tcBorders>
              <w:left w:val="nil"/>
            </w:tcBorders>
            <w:vAlign w:val="center"/>
          </w:tcPr>
          <w:p w:rsidR="00993C58" w:rsidRPr="00CB1032" w:rsidRDefault="00993C58" w:rsidP="00FE70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5F5C" w:rsidRPr="00004FCD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F5C" w:rsidRPr="00CB1032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4FCD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CB1032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6260BC" w:rsidRPr="00CB1032" w:rsidTr="00993C58">
        <w:trPr>
          <w:trHeight w:val="407"/>
        </w:trPr>
        <w:tc>
          <w:tcPr>
            <w:tcW w:w="257" w:type="pct"/>
          </w:tcPr>
          <w:p w:rsidR="006260BC" w:rsidRPr="00CB1032" w:rsidRDefault="006260BC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3" w:type="pct"/>
          </w:tcPr>
          <w:p w:rsidR="006260BC" w:rsidRPr="00CB1032" w:rsidRDefault="006260BC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0BC">
              <w:rPr>
                <w:rFonts w:ascii="Times New Roman" w:hAnsi="Times New Roman" w:cs="Times New Roman"/>
                <w:bCs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(РСПП), город Москва</w:t>
            </w:r>
          </w:p>
        </w:tc>
      </w:tr>
      <w:tr w:rsidR="00DB5F5C" w:rsidRPr="00CB1032" w:rsidTr="00993C58">
        <w:trPr>
          <w:trHeight w:val="407"/>
        </w:trPr>
        <w:tc>
          <w:tcPr>
            <w:tcW w:w="257" w:type="pct"/>
          </w:tcPr>
          <w:p w:rsidR="00DB5F5C" w:rsidRPr="00CB1032" w:rsidRDefault="006260BC" w:rsidP="00993C5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3" w:type="pct"/>
          </w:tcPr>
          <w:p w:rsidR="00DB5F5C" w:rsidRPr="00CB1032" w:rsidRDefault="00EF175B" w:rsidP="00FE70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032">
              <w:rPr>
                <w:rFonts w:ascii="Times New Roman" w:hAnsi="Times New Roman" w:cs="Times New Roman"/>
                <w:sz w:val="24"/>
                <w:szCs w:val="24"/>
              </w:rPr>
              <w:t>Всероссийский союз страховщиков</w:t>
            </w:r>
            <w:r w:rsidR="00BE2D04" w:rsidRPr="00CB1032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</w:tr>
    </w:tbl>
    <w:p w:rsidR="00DB5F5C" w:rsidRPr="00CB1032" w:rsidRDefault="00DB5F5C" w:rsidP="00680ED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B5F5C" w:rsidRPr="00CB1032" w:rsidSect="00552415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62" w:rsidRDefault="00F52762" w:rsidP="0085401D">
      <w:pPr>
        <w:spacing w:after="0" w:line="240" w:lineRule="auto"/>
      </w:pPr>
      <w:r>
        <w:separator/>
      </w:r>
    </w:p>
  </w:endnote>
  <w:endnote w:type="continuationSeparator" w:id="0">
    <w:p w:rsidR="00F52762" w:rsidRDefault="00F52762" w:rsidP="0085401D">
      <w:pPr>
        <w:spacing w:after="0" w:line="240" w:lineRule="auto"/>
      </w:pPr>
      <w:r>
        <w:continuationSeparator/>
      </w:r>
    </w:p>
  </w:endnote>
  <w:endnote w:id="1">
    <w:p w:rsidR="00122317" w:rsidRPr="00993C58" w:rsidRDefault="00122317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занятий</w:t>
      </w:r>
      <w:r>
        <w:rPr>
          <w:rFonts w:ascii="Times New Roman" w:hAnsi="Times New Roman"/>
        </w:rPr>
        <w:t>.</w:t>
      </w:r>
    </w:p>
  </w:endnote>
  <w:endnote w:id="2">
    <w:p w:rsidR="00122317" w:rsidRPr="00993C58" w:rsidRDefault="00122317" w:rsidP="00993C58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  <w:r>
        <w:rPr>
          <w:rFonts w:ascii="Times New Roman" w:hAnsi="Times New Roman"/>
        </w:rPr>
        <w:t>.</w:t>
      </w:r>
    </w:p>
  </w:endnote>
  <w:endnote w:id="3">
    <w:p w:rsidR="00122317" w:rsidRDefault="00122317" w:rsidP="0064788D">
      <w:pPr>
        <w:pStyle w:val="af0"/>
        <w:jc w:val="both"/>
      </w:pPr>
      <w:r w:rsidRPr="004447E7">
        <w:rPr>
          <w:rStyle w:val="af2"/>
          <w:rFonts w:ascii="Times New Roman" w:hAnsi="Times New Roman"/>
        </w:rPr>
        <w:endnoteRef/>
      </w:r>
      <w:r w:rsidRPr="004447E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:rsidR="00122317" w:rsidRDefault="00122317" w:rsidP="0064788D">
      <w:pPr>
        <w:pStyle w:val="af0"/>
        <w:jc w:val="both"/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 xml:space="preserve">. </w:t>
      </w:r>
    </w:p>
  </w:endnote>
  <w:endnote w:id="5">
    <w:p w:rsidR="00122317" w:rsidRPr="004447E7" w:rsidRDefault="00122317" w:rsidP="005C6C4A">
      <w:pPr>
        <w:pStyle w:val="af0"/>
        <w:jc w:val="both"/>
        <w:rPr>
          <w:rFonts w:ascii="Times New Roman" w:hAnsi="Times New Roman"/>
        </w:rPr>
      </w:pPr>
      <w:r w:rsidRPr="004447E7">
        <w:rPr>
          <w:rStyle w:val="af2"/>
          <w:rFonts w:ascii="Times New Roman" w:hAnsi="Times New Roman"/>
        </w:rPr>
        <w:endnoteRef/>
      </w:r>
      <w:r w:rsidRPr="004447E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:rsidR="00AA08AD" w:rsidRPr="00262F17" w:rsidRDefault="00AA08AD" w:rsidP="005C6C4A">
      <w:pPr>
        <w:pStyle w:val="af0"/>
        <w:jc w:val="both"/>
        <w:rPr>
          <w:rFonts w:ascii="Times New Roman" w:hAnsi="Times New Roman"/>
        </w:rPr>
      </w:pPr>
      <w:r w:rsidRPr="00262F17">
        <w:rPr>
          <w:rStyle w:val="af2"/>
          <w:rFonts w:ascii="Times New Roman" w:hAnsi="Times New Roman"/>
        </w:rPr>
        <w:endnoteRef/>
      </w:r>
      <w:r w:rsidRPr="00262F17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  <w:r>
        <w:rPr>
          <w:rFonts w:ascii="Times New Roman" w:hAnsi="Times New Roman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62" w:rsidRDefault="00F52762" w:rsidP="0085401D">
      <w:pPr>
        <w:spacing w:after="0" w:line="240" w:lineRule="auto"/>
      </w:pPr>
      <w:r>
        <w:separator/>
      </w:r>
    </w:p>
  </w:footnote>
  <w:footnote w:type="continuationSeparator" w:id="0">
    <w:p w:rsidR="00F52762" w:rsidRDefault="00F5276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17" w:rsidRDefault="0012231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22317" w:rsidRDefault="0012231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17" w:rsidRPr="00C207C0" w:rsidRDefault="00122317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17" w:rsidRPr="00C207C0" w:rsidRDefault="0012231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17" w:rsidRPr="00051FA9" w:rsidRDefault="0012231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765D8D">
      <w:rPr>
        <w:rStyle w:val="af5"/>
        <w:rFonts w:ascii="Times New Roman" w:hAnsi="Times New Roman"/>
        <w:noProof/>
      </w:rPr>
      <w:t>4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317" w:rsidRPr="00FE70D0" w:rsidRDefault="00122317">
    <w:pPr>
      <w:pStyle w:val="af6"/>
      <w:jc w:val="center"/>
      <w:rPr>
        <w:rFonts w:ascii="Times New Roman" w:hAnsi="Times New Roman"/>
      </w:rPr>
    </w:pPr>
    <w:r w:rsidRPr="00FE70D0">
      <w:rPr>
        <w:rFonts w:ascii="Times New Roman" w:hAnsi="Times New Roman"/>
      </w:rPr>
      <w:fldChar w:fldCharType="begin"/>
    </w:r>
    <w:r w:rsidRPr="00FE70D0">
      <w:rPr>
        <w:rFonts w:ascii="Times New Roman" w:hAnsi="Times New Roman"/>
      </w:rPr>
      <w:instrText xml:space="preserve"> PAGE   \* MERGEFORMAT </w:instrText>
    </w:r>
    <w:r w:rsidRPr="00FE70D0">
      <w:rPr>
        <w:rFonts w:ascii="Times New Roman" w:hAnsi="Times New Roman"/>
      </w:rPr>
      <w:fldChar w:fldCharType="separate"/>
    </w:r>
    <w:r w:rsidR="00765D8D">
      <w:rPr>
        <w:rFonts w:ascii="Times New Roman" w:hAnsi="Times New Roman"/>
        <w:noProof/>
      </w:rPr>
      <w:t>6</w:t>
    </w:r>
    <w:r w:rsidRPr="00FE70D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781F5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C50B3"/>
    <w:multiLevelType w:val="hybridMultilevel"/>
    <w:tmpl w:val="C3C4AFEC"/>
    <w:lvl w:ilvl="0" w:tplc="6D6656F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5" w15:restartNumberingAfterBreak="0">
    <w:nsid w:val="2F7F54F3"/>
    <w:multiLevelType w:val="hybridMultilevel"/>
    <w:tmpl w:val="99FAB104"/>
    <w:lvl w:ilvl="0" w:tplc="82EC38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B56EDE"/>
    <w:multiLevelType w:val="hybridMultilevel"/>
    <w:tmpl w:val="05A4D774"/>
    <w:lvl w:ilvl="0" w:tplc="39781A72">
      <w:start w:val="8"/>
      <w:numFmt w:val="decimalZero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68597A"/>
    <w:multiLevelType w:val="hybridMultilevel"/>
    <w:tmpl w:val="B218C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6"/>
  </w:num>
  <w:num w:numId="8">
    <w:abstractNumId w:val="10"/>
  </w:num>
  <w:num w:numId="9">
    <w:abstractNumId w:val="19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8"/>
  </w:num>
  <w:num w:numId="15">
    <w:abstractNumId w:val="17"/>
  </w:num>
  <w:num w:numId="16">
    <w:abstractNumId w:val="13"/>
  </w:num>
  <w:num w:numId="17">
    <w:abstractNumId w:val="5"/>
  </w:num>
  <w:num w:numId="18">
    <w:abstractNumId w:val="1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CE"/>
    <w:rsid w:val="00000A62"/>
    <w:rsid w:val="00001C2A"/>
    <w:rsid w:val="00004E9E"/>
    <w:rsid w:val="00004FCD"/>
    <w:rsid w:val="00006243"/>
    <w:rsid w:val="000075A3"/>
    <w:rsid w:val="0001077D"/>
    <w:rsid w:val="000136ED"/>
    <w:rsid w:val="000141E1"/>
    <w:rsid w:val="00014209"/>
    <w:rsid w:val="00014E1E"/>
    <w:rsid w:val="00015C61"/>
    <w:rsid w:val="0001669C"/>
    <w:rsid w:val="000167FC"/>
    <w:rsid w:val="000169B1"/>
    <w:rsid w:val="00016EB5"/>
    <w:rsid w:val="00017B0D"/>
    <w:rsid w:val="00024A69"/>
    <w:rsid w:val="000304F8"/>
    <w:rsid w:val="00032005"/>
    <w:rsid w:val="00034500"/>
    <w:rsid w:val="000347DC"/>
    <w:rsid w:val="00035F76"/>
    <w:rsid w:val="00036E2E"/>
    <w:rsid w:val="00037832"/>
    <w:rsid w:val="00037847"/>
    <w:rsid w:val="00041E81"/>
    <w:rsid w:val="00043D25"/>
    <w:rsid w:val="00044390"/>
    <w:rsid w:val="00044A59"/>
    <w:rsid w:val="00045455"/>
    <w:rsid w:val="00046A47"/>
    <w:rsid w:val="000504DA"/>
    <w:rsid w:val="00051FA9"/>
    <w:rsid w:val="000530BE"/>
    <w:rsid w:val="00054EEE"/>
    <w:rsid w:val="00062B01"/>
    <w:rsid w:val="00062C1A"/>
    <w:rsid w:val="000630BF"/>
    <w:rsid w:val="0006321B"/>
    <w:rsid w:val="00063914"/>
    <w:rsid w:val="00064388"/>
    <w:rsid w:val="00064B06"/>
    <w:rsid w:val="00065D95"/>
    <w:rsid w:val="000661AB"/>
    <w:rsid w:val="0006663A"/>
    <w:rsid w:val="0006670A"/>
    <w:rsid w:val="00067607"/>
    <w:rsid w:val="00071543"/>
    <w:rsid w:val="00074D64"/>
    <w:rsid w:val="00075D15"/>
    <w:rsid w:val="00076182"/>
    <w:rsid w:val="00076492"/>
    <w:rsid w:val="00084232"/>
    <w:rsid w:val="00084945"/>
    <w:rsid w:val="00084FE7"/>
    <w:rsid w:val="00086E1C"/>
    <w:rsid w:val="00090F10"/>
    <w:rsid w:val="00090FA0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C04C3"/>
    <w:rsid w:val="000C1AD0"/>
    <w:rsid w:val="000C4063"/>
    <w:rsid w:val="000C5AC0"/>
    <w:rsid w:val="000C5E13"/>
    <w:rsid w:val="000C6162"/>
    <w:rsid w:val="000C7139"/>
    <w:rsid w:val="000D1D9E"/>
    <w:rsid w:val="000D4708"/>
    <w:rsid w:val="000D70B4"/>
    <w:rsid w:val="000E450C"/>
    <w:rsid w:val="000E4A39"/>
    <w:rsid w:val="000E5BD8"/>
    <w:rsid w:val="000E75A5"/>
    <w:rsid w:val="000F1CF2"/>
    <w:rsid w:val="000F2EE4"/>
    <w:rsid w:val="000F6343"/>
    <w:rsid w:val="00104D4E"/>
    <w:rsid w:val="00104D98"/>
    <w:rsid w:val="001050FF"/>
    <w:rsid w:val="00110B2F"/>
    <w:rsid w:val="00111DDF"/>
    <w:rsid w:val="00112260"/>
    <w:rsid w:val="00115105"/>
    <w:rsid w:val="001152E9"/>
    <w:rsid w:val="001159EA"/>
    <w:rsid w:val="0011729F"/>
    <w:rsid w:val="00120D0F"/>
    <w:rsid w:val="00122317"/>
    <w:rsid w:val="0012250A"/>
    <w:rsid w:val="001227B9"/>
    <w:rsid w:val="00122ACC"/>
    <w:rsid w:val="00122F09"/>
    <w:rsid w:val="001244CE"/>
    <w:rsid w:val="001276B4"/>
    <w:rsid w:val="0013077A"/>
    <w:rsid w:val="00133919"/>
    <w:rsid w:val="00134BCB"/>
    <w:rsid w:val="00134C59"/>
    <w:rsid w:val="001368C6"/>
    <w:rsid w:val="00140B27"/>
    <w:rsid w:val="00141DBE"/>
    <w:rsid w:val="001474C6"/>
    <w:rsid w:val="0015075B"/>
    <w:rsid w:val="001518CA"/>
    <w:rsid w:val="00152B1E"/>
    <w:rsid w:val="0015375B"/>
    <w:rsid w:val="00153BB6"/>
    <w:rsid w:val="00157990"/>
    <w:rsid w:val="00163BE9"/>
    <w:rsid w:val="00164942"/>
    <w:rsid w:val="00164D9F"/>
    <w:rsid w:val="001736B3"/>
    <w:rsid w:val="00173C94"/>
    <w:rsid w:val="001749BB"/>
    <w:rsid w:val="00174FA3"/>
    <w:rsid w:val="00176ABF"/>
    <w:rsid w:val="00177DA1"/>
    <w:rsid w:val="0018117C"/>
    <w:rsid w:val="00187845"/>
    <w:rsid w:val="00190716"/>
    <w:rsid w:val="0019146C"/>
    <w:rsid w:val="001919EB"/>
    <w:rsid w:val="001A005D"/>
    <w:rsid w:val="001A1AEB"/>
    <w:rsid w:val="001A1F74"/>
    <w:rsid w:val="001A225A"/>
    <w:rsid w:val="001A5484"/>
    <w:rsid w:val="001A5A92"/>
    <w:rsid w:val="001B0645"/>
    <w:rsid w:val="001B14F7"/>
    <w:rsid w:val="001B1A20"/>
    <w:rsid w:val="001B31A8"/>
    <w:rsid w:val="001B3598"/>
    <w:rsid w:val="001B5A3F"/>
    <w:rsid w:val="001B67D6"/>
    <w:rsid w:val="001C299C"/>
    <w:rsid w:val="001C34E1"/>
    <w:rsid w:val="001D5E99"/>
    <w:rsid w:val="001E1648"/>
    <w:rsid w:val="001E19C6"/>
    <w:rsid w:val="001E28B2"/>
    <w:rsid w:val="001E7B74"/>
    <w:rsid w:val="001E7BE4"/>
    <w:rsid w:val="001F1BC6"/>
    <w:rsid w:val="001F2A45"/>
    <w:rsid w:val="001F2D93"/>
    <w:rsid w:val="001F326F"/>
    <w:rsid w:val="00206C9D"/>
    <w:rsid w:val="0020719D"/>
    <w:rsid w:val="002077F6"/>
    <w:rsid w:val="00207D76"/>
    <w:rsid w:val="00207F5C"/>
    <w:rsid w:val="002115C3"/>
    <w:rsid w:val="0021186E"/>
    <w:rsid w:val="00214E56"/>
    <w:rsid w:val="00214F53"/>
    <w:rsid w:val="00215CDD"/>
    <w:rsid w:val="002202EF"/>
    <w:rsid w:val="00223F34"/>
    <w:rsid w:val="00231E42"/>
    <w:rsid w:val="00233093"/>
    <w:rsid w:val="0023681D"/>
    <w:rsid w:val="00236BDA"/>
    <w:rsid w:val="0024079C"/>
    <w:rsid w:val="00240C7F"/>
    <w:rsid w:val="002410B5"/>
    <w:rsid w:val="00242396"/>
    <w:rsid w:val="00252F78"/>
    <w:rsid w:val="00253E38"/>
    <w:rsid w:val="00260440"/>
    <w:rsid w:val="00260D29"/>
    <w:rsid w:val="00261BB8"/>
    <w:rsid w:val="00262F17"/>
    <w:rsid w:val="002660D7"/>
    <w:rsid w:val="00266194"/>
    <w:rsid w:val="00266FE4"/>
    <w:rsid w:val="002764C4"/>
    <w:rsid w:val="002777DD"/>
    <w:rsid w:val="00277E44"/>
    <w:rsid w:val="002823DE"/>
    <w:rsid w:val="00283037"/>
    <w:rsid w:val="00285C92"/>
    <w:rsid w:val="00290D32"/>
    <w:rsid w:val="00291512"/>
    <w:rsid w:val="0029282F"/>
    <w:rsid w:val="00293D12"/>
    <w:rsid w:val="00297D2F"/>
    <w:rsid w:val="002A1D54"/>
    <w:rsid w:val="002A24B7"/>
    <w:rsid w:val="002A2ABE"/>
    <w:rsid w:val="002A3CB9"/>
    <w:rsid w:val="002A4E15"/>
    <w:rsid w:val="002A4EBF"/>
    <w:rsid w:val="002A5ED2"/>
    <w:rsid w:val="002A6793"/>
    <w:rsid w:val="002A7306"/>
    <w:rsid w:val="002B1B8D"/>
    <w:rsid w:val="002B6DEA"/>
    <w:rsid w:val="002B791F"/>
    <w:rsid w:val="002C18EF"/>
    <w:rsid w:val="002C1F17"/>
    <w:rsid w:val="002C346B"/>
    <w:rsid w:val="002C453C"/>
    <w:rsid w:val="002C511D"/>
    <w:rsid w:val="002C60F9"/>
    <w:rsid w:val="002C69DD"/>
    <w:rsid w:val="002D2204"/>
    <w:rsid w:val="002D29BC"/>
    <w:rsid w:val="002D36B0"/>
    <w:rsid w:val="002D4432"/>
    <w:rsid w:val="002D555C"/>
    <w:rsid w:val="002D5675"/>
    <w:rsid w:val="002D687B"/>
    <w:rsid w:val="002D6EC2"/>
    <w:rsid w:val="002D7B26"/>
    <w:rsid w:val="002E177F"/>
    <w:rsid w:val="002E6EFB"/>
    <w:rsid w:val="002E7CB6"/>
    <w:rsid w:val="002F19DA"/>
    <w:rsid w:val="002F3E1A"/>
    <w:rsid w:val="00302465"/>
    <w:rsid w:val="00303A0F"/>
    <w:rsid w:val="00303A89"/>
    <w:rsid w:val="003116F7"/>
    <w:rsid w:val="003130A4"/>
    <w:rsid w:val="00313575"/>
    <w:rsid w:val="00314DD3"/>
    <w:rsid w:val="003153F3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38E4"/>
    <w:rsid w:val="0034453D"/>
    <w:rsid w:val="003475A9"/>
    <w:rsid w:val="003519DE"/>
    <w:rsid w:val="003523E3"/>
    <w:rsid w:val="0035278C"/>
    <w:rsid w:val="00354422"/>
    <w:rsid w:val="003554AC"/>
    <w:rsid w:val="00362D9A"/>
    <w:rsid w:val="00364091"/>
    <w:rsid w:val="00366433"/>
    <w:rsid w:val="003712F8"/>
    <w:rsid w:val="0037254E"/>
    <w:rsid w:val="0037372F"/>
    <w:rsid w:val="00375EEB"/>
    <w:rsid w:val="00376646"/>
    <w:rsid w:val="003803E8"/>
    <w:rsid w:val="003805A1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675D"/>
    <w:rsid w:val="003C1691"/>
    <w:rsid w:val="003C28D0"/>
    <w:rsid w:val="003C33FF"/>
    <w:rsid w:val="003C3644"/>
    <w:rsid w:val="003C5AA4"/>
    <w:rsid w:val="003D10C3"/>
    <w:rsid w:val="003D1F49"/>
    <w:rsid w:val="003D3054"/>
    <w:rsid w:val="003D71D7"/>
    <w:rsid w:val="003E0B69"/>
    <w:rsid w:val="003E0DF2"/>
    <w:rsid w:val="003E10B5"/>
    <w:rsid w:val="003E16EA"/>
    <w:rsid w:val="003E2A57"/>
    <w:rsid w:val="003E3199"/>
    <w:rsid w:val="003E4F23"/>
    <w:rsid w:val="003E5DB3"/>
    <w:rsid w:val="003F0F85"/>
    <w:rsid w:val="004009F6"/>
    <w:rsid w:val="00402D4F"/>
    <w:rsid w:val="00403A5B"/>
    <w:rsid w:val="00406FE5"/>
    <w:rsid w:val="004072A7"/>
    <w:rsid w:val="00407B8F"/>
    <w:rsid w:val="00410757"/>
    <w:rsid w:val="004125F1"/>
    <w:rsid w:val="0041379D"/>
    <w:rsid w:val="00414160"/>
    <w:rsid w:val="004148E3"/>
    <w:rsid w:val="00415B13"/>
    <w:rsid w:val="00415BF6"/>
    <w:rsid w:val="00425D99"/>
    <w:rsid w:val="0043555F"/>
    <w:rsid w:val="004413CD"/>
    <w:rsid w:val="00441E0E"/>
    <w:rsid w:val="004447E7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16C"/>
    <w:rsid w:val="00457EA1"/>
    <w:rsid w:val="004640BA"/>
    <w:rsid w:val="00464614"/>
    <w:rsid w:val="00464D3D"/>
    <w:rsid w:val="00465EB0"/>
    <w:rsid w:val="00467BCD"/>
    <w:rsid w:val="004700CE"/>
    <w:rsid w:val="0047034F"/>
    <w:rsid w:val="004704B6"/>
    <w:rsid w:val="00470AA5"/>
    <w:rsid w:val="00471BE5"/>
    <w:rsid w:val="004743E3"/>
    <w:rsid w:val="004751CF"/>
    <w:rsid w:val="00475DBD"/>
    <w:rsid w:val="004768A8"/>
    <w:rsid w:val="00476B80"/>
    <w:rsid w:val="00480822"/>
    <w:rsid w:val="0048145B"/>
    <w:rsid w:val="00483300"/>
    <w:rsid w:val="004844AE"/>
    <w:rsid w:val="0048532C"/>
    <w:rsid w:val="00486059"/>
    <w:rsid w:val="00487032"/>
    <w:rsid w:val="00487C16"/>
    <w:rsid w:val="00490313"/>
    <w:rsid w:val="00492A5F"/>
    <w:rsid w:val="00493E75"/>
    <w:rsid w:val="00494AA2"/>
    <w:rsid w:val="00496AF3"/>
    <w:rsid w:val="004978A2"/>
    <w:rsid w:val="00497A21"/>
    <w:rsid w:val="004A0AAE"/>
    <w:rsid w:val="004A15C2"/>
    <w:rsid w:val="004A337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D7F35"/>
    <w:rsid w:val="004E1307"/>
    <w:rsid w:val="004E2F7C"/>
    <w:rsid w:val="004F0AA1"/>
    <w:rsid w:val="004F0ACF"/>
    <w:rsid w:val="004F0B54"/>
    <w:rsid w:val="004F18D1"/>
    <w:rsid w:val="004F32EB"/>
    <w:rsid w:val="004F48EE"/>
    <w:rsid w:val="004F78D9"/>
    <w:rsid w:val="00501CC5"/>
    <w:rsid w:val="00505660"/>
    <w:rsid w:val="00505C32"/>
    <w:rsid w:val="0050739E"/>
    <w:rsid w:val="00510C3B"/>
    <w:rsid w:val="00513117"/>
    <w:rsid w:val="00514597"/>
    <w:rsid w:val="00514874"/>
    <w:rsid w:val="00514A25"/>
    <w:rsid w:val="00515F8F"/>
    <w:rsid w:val="00522B8B"/>
    <w:rsid w:val="0052507A"/>
    <w:rsid w:val="00525909"/>
    <w:rsid w:val="00525AC6"/>
    <w:rsid w:val="00526938"/>
    <w:rsid w:val="00532213"/>
    <w:rsid w:val="00533018"/>
    <w:rsid w:val="005343DC"/>
    <w:rsid w:val="00534F13"/>
    <w:rsid w:val="00541E9D"/>
    <w:rsid w:val="00542384"/>
    <w:rsid w:val="0054266C"/>
    <w:rsid w:val="00542B83"/>
    <w:rsid w:val="00544EA6"/>
    <w:rsid w:val="00546F00"/>
    <w:rsid w:val="00547A87"/>
    <w:rsid w:val="005523B9"/>
    <w:rsid w:val="00552415"/>
    <w:rsid w:val="005534A8"/>
    <w:rsid w:val="00554238"/>
    <w:rsid w:val="00555122"/>
    <w:rsid w:val="005569E2"/>
    <w:rsid w:val="0056108B"/>
    <w:rsid w:val="00561774"/>
    <w:rsid w:val="00562198"/>
    <w:rsid w:val="005646F9"/>
    <w:rsid w:val="00565414"/>
    <w:rsid w:val="005659A7"/>
    <w:rsid w:val="0057176C"/>
    <w:rsid w:val="005731E3"/>
    <w:rsid w:val="00574F6F"/>
    <w:rsid w:val="00576563"/>
    <w:rsid w:val="005769E5"/>
    <w:rsid w:val="00582606"/>
    <w:rsid w:val="0058632C"/>
    <w:rsid w:val="00592038"/>
    <w:rsid w:val="0059212D"/>
    <w:rsid w:val="005955DA"/>
    <w:rsid w:val="005A3E2F"/>
    <w:rsid w:val="005A3FF9"/>
    <w:rsid w:val="005A4202"/>
    <w:rsid w:val="005A4DBF"/>
    <w:rsid w:val="005A54E0"/>
    <w:rsid w:val="005A7488"/>
    <w:rsid w:val="005A79D4"/>
    <w:rsid w:val="005B0A36"/>
    <w:rsid w:val="005B326B"/>
    <w:rsid w:val="005B3E63"/>
    <w:rsid w:val="005B4EF4"/>
    <w:rsid w:val="005B6EBC"/>
    <w:rsid w:val="005B72E1"/>
    <w:rsid w:val="005B7C84"/>
    <w:rsid w:val="005C2F71"/>
    <w:rsid w:val="005C4288"/>
    <w:rsid w:val="005C5D4D"/>
    <w:rsid w:val="005C628B"/>
    <w:rsid w:val="005C6C4A"/>
    <w:rsid w:val="005D2811"/>
    <w:rsid w:val="005D4C5C"/>
    <w:rsid w:val="005D6A5E"/>
    <w:rsid w:val="005E0EA5"/>
    <w:rsid w:val="005E28AD"/>
    <w:rsid w:val="005E5A03"/>
    <w:rsid w:val="005E7ABF"/>
    <w:rsid w:val="005F0415"/>
    <w:rsid w:val="005F0870"/>
    <w:rsid w:val="005F0B95"/>
    <w:rsid w:val="005F0C09"/>
    <w:rsid w:val="005F2212"/>
    <w:rsid w:val="005F373A"/>
    <w:rsid w:val="005F5D6C"/>
    <w:rsid w:val="005F65BE"/>
    <w:rsid w:val="0060298E"/>
    <w:rsid w:val="006046B7"/>
    <w:rsid w:val="00604D49"/>
    <w:rsid w:val="00604F03"/>
    <w:rsid w:val="006051CB"/>
    <w:rsid w:val="00605E84"/>
    <w:rsid w:val="00612E8B"/>
    <w:rsid w:val="006148F6"/>
    <w:rsid w:val="00614C9A"/>
    <w:rsid w:val="00620593"/>
    <w:rsid w:val="00621425"/>
    <w:rsid w:val="00622078"/>
    <w:rsid w:val="0062585C"/>
    <w:rsid w:val="006260BC"/>
    <w:rsid w:val="0063076A"/>
    <w:rsid w:val="00630C3B"/>
    <w:rsid w:val="00631988"/>
    <w:rsid w:val="0063198A"/>
    <w:rsid w:val="00633095"/>
    <w:rsid w:val="0063341E"/>
    <w:rsid w:val="006366E2"/>
    <w:rsid w:val="00637A85"/>
    <w:rsid w:val="00640FD4"/>
    <w:rsid w:val="00644F78"/>
    <w:rsid w:val="0064788D"/>
    <w:rsid w:val="0065079F"/>
    <w:rsid w:val="006515FE"/>
    <w:rsid w:val="006545A0"/>
    <w:rsid w:val="00657D69"/>
    <w:rsid w:val="006653E2"/>
    <w:rsid w:val="00665CC2"/>
    <w:rsid w:val="00666573"/>
    <w:rsid w:val="00670227"/>
    <w:rsid w:val="00677597"/>
    <w:rsid w:val="00680ED2"/>
    <w:rsid w:val="00681B98"/>
    <w:rsid w:val="0068200C"/>
    <w:rsid w:val="00682E42"/>
    <w:rsid w:val="0068376D"/>
    <w:rsid w:val="00684D4F"/>
    <w:rsid w:val="00685867"/>
    <w:rsid w:val="00686D72"/>
    <w:rsid w:val="0069190E"/>
    <w:rsid w:val="00696511"/>
    <w:rsid w:val="00697800"/>
    <w:rsid w:val="006A02E6"/>
    <w:rsid w:val="006A38B7"/>
    <w:rsid w:val="006A3CD2"/>
    <w:rsid w:val="006A7939"/>
    <w:rsid w:val="006A7C58"/>
    <w:rsid w:val="006B049B"/>
    <w:rsid w:val="006B1618"/>
    <w:rsid w:val="006B20F8"/>
    <w:rsid w:val="006B28AF"/>
    <w:rsid w:val="006B311E"/>
    <w:rsid w:val="006B5466"/>
    <w:rsid w:val="006C1776"/>
    <w:rsid w:val="006C32B4"/>
    <w:rsid w:val="006C47E3"/>
    <w:rsid w:val="006C5F31"/>
    <w:rsid w:val="006C614B"/>
    <w:rsid w:val="006C7CFE"/>
    <w:rsid w:val="006D103C"/>
    <w:rsid w:val="006D26AA"/>
    <w:rsid w:val="006D493C"/>
    <w:rsid w:val="006E456A"/>
    <w:rsid w:val="006E5D2F"/>
    <w:rsid w:val="006F0422"/>
    <w:rsid w:val="006F0C8D"/>
    <w:rsid w:val="006F4180"/>
    <w:rsid w:val="006F6478"/>
    <w:rsid w:val="006F72C9"/>
    <w:rsid w:val="006F78C4"/>
    <w:rsid w:val="007007FC"/>
    <w:rsid w:val="00701DCE"/>
    <w:rsid w:val="00701FA6"/>
    <w:rsid w:val="0070258D"/>
    <w:rsid w:val="0070347F"/>
    <w:rsid w:val="00711B7A"/>
    <w:rsid w:val="0071246B"/>
    <w:rsid w:val="007127F9"/>
    <w:rsid w:val="0071290B"/>
    <w:rsid w:val="00717B28"/>
    <w:rsid w:val="007227C8"/>
    <w:rsid w:val="0072336E"/>
    <w:rsid w:val="0072352F"/>
    <w:rsid w:val="0073096C"/>
    <w:rsid w:val="007312FB"/>
    <w:rsid w:val="00734FB2"/>
    <w:rsid w:val="00736471"/>
    <w:rsid w:val="00737EB1"/>
    <w:rsid w:val="0074261F"/>
    <w:rsid w:val="00745B5B"/>
    <w:rsid w:val="007469F2"/>
    <w:rsid w:val="00747E56"/>
    <w:rsid w:val="0075172B"/>
    <w:rsid w:val="00751D76"/>
    <w:rsid w:val="00756F9E"/>
    <w:rsid w:val="00760102"/>
    <w:rsid w:val="00765D8D"/>
    <w:rsid w:val="007663E5"/>
    <w:rsid w:val="00770A33"/>
    <w:rsid w:val="007721EA"/>
    <w:rsid w:val="00781A60"/>
    <w:rsid w:val="007832BD"/>
    <w:rsid w:val="00783A11"/>
    <w:rsid w:val="00786386"/>
    <w:rsid w:val="00787ABE"/>
    <w:rsid w:val="00791C8C"/>
    <w:rsid w:val="0079543D"/>
    <w:rsid w:val="00796D29"/>
    <w:rsid w:val="00797C40"/>
    <w:rsid w:val="007A0C73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B07"/>
    <w:rsid w:val="007C4E3A"/>
    <w:rsid w:val="007C5669"/>
    <w:rsid w:val="007D1CE6"/>
    <w:rsid w:val="007D4B7B"/>
    <w:rsid w:val="007D4E3C"/>
    <w:rsid w:val="007D627D"/>
    <w:rsid w:val="007E2A75"/>
    <w:rsid w:val="007E3E7C"/>
    <w:rsid w:val="007E4B5A"/>
    <w:rsid w:val="007E606E"/>
    <w:rsid w:val="007F0496"/>
    <w:rsid w:val="008013A5"/>
    <w:rsid w:val="0080172C"/>
    <w:rsid w:val="00801AFB"/>
    <w:rsid w:val="00803A0C"/>
    <w:rsid w:val="008045CB"/>
    <w:rsid w:val="008048BC"/>
    <w:rsid w:val="00805987"/>
    <w:rsid w:val="00805E4A"/>
    <w:rsid w:val="0081276C"/>
    <w:rsid w:val="00812C74"/>
    <w:rsid w:val="0081341E"/>
    <w:rsid w:val="00817EB7"/>
    <w:rsid w:val="008223BD"/>
    <w:rsid w:val="0082247C"/>
    <w:rsid w:val="0082579E"/>
    <w:rsid w:val="00832E61"/>
    <w:rsid w:val="00833548"/>
    <w:rsid w:val="00833BCE"/>
    <w:rsid w:val="00835E26"/>
    <w:rsid w:val="00840EF4"/>
    <w:rsid w:val="008436A0"/>
    <w:rsid w:val="008436AC"/>
    <w:rsid w:val="00843CB9"/>
    <w:rsid w:val="00843D8B"/>
    <w:rsid w:val="00847231"/>
    <w:rsid w:val="00847D68"/>
    <w:rsid w:val="0085135D"/>
    <w:rsid w:val="0085359F"/>
    <w:rsid w:val="0085401D"/>
    <w:rsid w:val="008555EB"/>
    <w:rsid w:val="00855815"/>
    <w:rsid w:val="008609AE"/>
    <w:rsid w:val="00861134"/>
    <w:rsid w:val="00861917"/>
    <w:rsid w:val="00865437"/>
    <w:rsid w:val="00871371"/>
    <w:rsid w:val="0087541B"/>
    <w:rsid w:val="008758DC"/>
    <w:rsid w:val="00876D4C"/>
    <w:rsid w:val="00880333"/>
    <w:rsid w:val="00881734"/>
    <w:rsid w:val="0088226B"/>
    <w:rsid w:val="00882945"/>
    <w:rsid w:val="008839DA"/>
    <w:rsid w:val="00884880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316B"/>
    <w:rsid w:val="008A39B0"/>
    <w:rsid w:val="008A5A30"/>
    <w:rsid w:val="008A692A"/>
    <w:rsid w:val="008B0D11"/>
    <w:rsid w:val="008B0D15"/>
    <w:rsid w:val="008B3EE8"/>
    <w:rsid w:val="008B7ED7"/>
    <w:rsid w:val="008C1CBF"/>
    <w:rsid w:val="008C2564"/>
    <w:rsid w:val="008C55C8"/>
    <w:rsid w:val="008C5857"/>
    <w:rsid w:val="008C5A9C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8F789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16FD4"/>
    <w:rsid w:val="009175ED"/>
    <w:rsid w:val="009178BF"/>
    <w:rsid w:val="009212E6"/>
    <w:rsid w:val="00923C44"/>
    <w:rsid w:val="00925279"/>
    <w:rsid w:val="009340C5"/>
    <w:rsid w:val="00944CDF"/>
    <w:rsid w:val="009510FF"/>
    <w:rsid w:val="009528BD"/>
    <w:rsid w:val="0095615A"/>
    <w:rsid w:val="00957AF7"/>
    <w:rsid w:val="00957B8D"/>
    <w:rsid w:val="00961D7D"/>
    <w:rsid w:val="0097029E"/>
    <w:rsid w:val="00973773"/>
    <w:rsid w:val="0098091D"/>
    <w:rsid w:val="009822CA"/>
    <w:rsid w:val="00986952"/>
    <w:rsid w:val="00990C47"/>
    <w:rsid w:val="009927CA"/>
    <w:rsid w:val="009935C1"/>
    <w:rsid w:val="0099388B"/>
    <w:rsid w:val="00993C58"/>
    <w:rsid w:val="009940BD"/>
    <w:rsid w:val="00995504"/>
    <w:rsid w:val="00995A11"/>
    <w:rsid w:val="00996312"/>
    <w:rsid w:val="009967C1"/>
    <w:rsid w:val="009973A4"/>
    <w:rsid w:val="009A0C0F"/>
    <w:rsid w:val="009A0FDA"/>
    <w:rsid w:val="009A1F1E"/>
    <w:rsid w:val="009A213F"/>
    <w:rsid w:val="009A21F4"/>
    <w:rsid w:val="009A4EC2"/>
    <w:rsid w:val="009A6EE1"/>
    <w:rsid w:val="009A70FB"/>
    <w:rsid w:val="009A71FA"/>
    <w:rsid w:val="009B003B"/>
    <w:rsid w:val="009B00DA"/>
    <w:rsid w:val="009B0538"/>
    <w:rsid w:val="009B0610"/>
    <w:rsid w:val="009B2F62"/>
    <w:rsid w:val="009B392B"/>
    <w:rsid w:val="009B5056"/>
    <w:rsid w:val="009B6F14"/>
    <w:rsid w:val="009B7A1D"/>
    <w:rsid w:val="009C11BB"/>
    <w:rsid w:val="009C2CDE"/>
    <w:rsid w:val="009C677B"/>
    <w:rsid w:val="009C6B6D"/>
    <w:rsid w:val="009D1016"/>
    <w:rsid w:val="009D2965"/>
    <w:rsid w:val="009D6D50"/>
    <w:rsid w:val="009D70DA"/>
    <w:rsid w:val="009E0A9C"/>
    <w:rsid w:val="009E3EE1"/>
    <w:rsid w:val="009E4436"/>
    <w:rsid w:val="009E5C1A"/>
    <w:rsid w:val="009E6ACE"/>
    <w:rsid w:val="009E72D4"/>
    <w:rsid w:val="009F2102"/>
    <w:rsid w:val="009F355F"/>
    <w:rsid w:val="009F6349"/>
    <w:rsid w:val="009F7885"/>
    <w:rsid w:val="00A012D5"/>
    <w:rsid w:val="00A05A6B"/>
    <w:rsid w:val="00A05F2B"/>
    <w:rsid w:val="00A0610F"/>
    <w:rsid w:val="00A0799F"/>
    <w:rsid w:val="00A1031B"/>
    <w:rsid w:val="00A124B8"/>
    <w:rsid w:val="00A12E5A"/>
    <w:rsid w:val="00A132D6"/>
    <w:rsid w:val="00A135ED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7BB"/>
    <w:rsid w:val="00A231F1"/>
    <w:rsid w:val="00A231F4"/>
    <w:rsid w:val="00A24187"/>
    <w:rsid w:val="00A24561"/>
    <w:rsid w:val="00A27C00"/>
    <w:rsid w:val="00A33D9A"/>
    <w:rsid w:val="00A33E51"/>
    <w:rsid w:val="00A34D8A"/>
    <w:rsid w:val="00A41BFE"/>
    <w:rsid w:val="00A457A7"/>
    <w:rsid w:val="00A47621"/>
    <w:rsid w:val="00A47640"/>
    <w:rsid w:val="00A503CF"/>
    <w:rsid w:val="00A51DF3"/>
    <w:rsid w:val="00A60E5D"/>
    <w:rsid w:val="00A612D7"/>
    <w:rsid w:val="00A62901"/>
    <w:rsid w:val="00A66357"/>
    <w:rsid w:val="00A6664A"/>
    <w:rsid w:val="00A669B4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1997"/>
    <w:rsid w:val="00A95387"/>
    <w:rsid w:val="00A97A39"/>
    <w:rsid w:val="00AA08AD"/>
    <w:rsid w:val="00AA294F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A7D"/>
    <w:rsid w:val="00AB2DFD"/>
    <w:rsid w:val="00AB31B4"/>
    <w:rsid w:val="00AB45BC"/>
    <w:rsid w:val="00AB5418"/>
    <w:rsid w:val="00AB6831"/>
    <w:rsid w:val="00AB7B3B"/>
    <w:rsid w:val="00AC09A9"/>
    <w:rsid w:val="00AC3B10"/>
    <w:rsid w:val="00AC66F9"/>
    <w:rsid w:val="00AD0A76"/>
    <w:rsid w:val="00AD12A3"/>
    <w:rsid w:val="00AD1DE5"/>
    <w:rsid w:val="00AD325A"/>
    <w:rsid w:val="00AD3756"/>
    <w:rsid w:val="00AD516E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600"/>
    <w:rsid w:val="00B04712"/>
    <w:rsid w:val="00B065BE"/>
    <w:rsid w:val="00B06EEA"/>
    <w:rsid w:val="00B0715A"/>
    <w:rsid w:val="00B1118B"/>
    <w:rsid w:val="00B119B7"/>
    <w:rsid w:val="00B12C89"/>
    <w:rsid w:val="00B14E9E"/>
    <w:rsid w:val="00B15272"/>
    <w:rsid w:val="00B1546F"/>
    <w:rsid w:val="00B15948"/>
    <w:rsid w:val="00B2055B"/>
    <w:rsid w:val="00B30E19"/>
    <w:rsid w:val="00B32C75"/>
    <w:rsid w:val="00B3406A"/>
    <w:rsid w:val="00B3415E"/>
    <w:rsid w:val="00B36A05"/>
    <w:rsid w:val="00B400AB"/>
    <w:rsid w:val="00B421DA"/>
    <w:rsid w:val="00B431CB"/>
    <w:rsid w:val="00B44D66"/>
    <w:rsid w:val="00B45660"/>
    <w:rsid w:val="00B511B0"/>
    <w:rsid w:val="00B52690"/>
    <w:rsid w:val="00B5350E"/>
    <w:rsid w:val="00B54771"/>
    <w:rsid w:val="00B5494D"/>
    <w:rsid w:val="00B56A9F"/>
    <w:rsid w:val="00B62ACF"/>
    <w:rsid w:val="00B640DE"/>
    <w:rsid w:val="00B71E5D"/>
    <w:rsid w:val="00B75C2F"/>
    <w:rsid w:val="00B76477"/>
    <w:rsid w:val="00B767F3"/>
    <w:rsid w:val="00B77924"/>
    <w:rsid w:val="00B80140"/>
    <w:rsid w:val="00B8115E"/>
    <w:rsid w:val="00B823CC"/>
    <w:rsid w:val="00B845FA"/>
    <w:rsid w:val="00B84738"/>
    <w:rsid w:val="00B851BD"/>
    <w:rsid w:val="00B85919"/>
    <w:rsid w:val="00B8747E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5765"/>
    <w:rsid w:val="00BB5D9C"/>
    <w:rsid w:val="00BB6B4D"/>
    <w:rsid w:val="00BB702F"/>
    <w:rsid w:val="00BB7603"/>
    <w:rsid w:val="00BC04C3"/>
    <w:rsid w:val="00BC06D6"/>
    <w:rsid w:val="00BC1D5A"/>
    <w:rsid w:val="00BC1E6A"/>
    <w:rsid w:val="00BC5201"/>
    <w:rsid w:val="00BC5875"/>
    <w:rsid w:val="00BC5A91"/>
    <w:rsid w:val="00BC66CE"/>
    <w:rsid w:val="00BD15CB"/>
    <w:rsid w:val="00BD2170"/>
    <w:rsid w:val="00BD26EB"/>
    <w:rsid w:val="00BD7829"/>
    <w:rsid w:val="00BE2D04"/>
    <w:rsid w:val="00BE34AC"/>
    <w:rsid w:val="00BE5B1A"/>
    <w:rsid w:val="00BE7A35"/>
    <w:rsid w:val="00BF77B4"/>
    <w:rsid w:val="00C01CA7"/>
    <w:rsid w:val="00C024DD"/>
    <w:rsid w:val="00C0282D"/>
    <w:rsid w:val="00C11047"/>
    <w:rsid w:val="00C134E4"/>
    <w:rsid w:val="00C150EA"/>
    <w:rsid w:val="00C207C0"/>
    <w:rsid w:val="00C219FE"/>
    <w:rsid w:val="00C25024"/>
    <w:rsid w:val="00C30069"/>
    <w:rsid w:val="00C32ACE"/>
    <w:rsid w:val="00C3624B"/>
    <w:rsid w:val="00C37072"/>
    <w:rsid w:val="00C40C87"/>
    <w:rsid w:val="00C41101"/>
    <w:rsid w:val="00C41828"/>
    <w:rsid w:val="00C42549"/>
    <w:rsid w:val="00C428A0"/>
    <w:rsid w:val="00C44D40"/>
    <w:rsid w:val="00C45A01"/>
    <w:rsid w:val="00C45F4F"/>
    <w:rsid w:val="00C47ABD"/>
    <w:rsid w:val="00C51435"/>
    <w:rsid w:val="00C54902"/>
    <w:rsid w:val="00C55EE7"/>
    <w:rsid w:val="00C619E7"/>
    <w:rsid w:val="00C62319"/>
    <w:rsid w:val="00C632AA"/>
    <w:rsid w:val="00C6445A"/>
    <w:rsid w:val="00C6461D"/>
    <w:rsid w:val="00C648AE"/>
    <w:rsid w:val="00C65EC2"/>
    <w:rsid w:val="00C665C2"/>
    <w:rsid w:val="00C718AD"/>
    <w:rsid w:val="00C75688"/>
    <w:rsid w:val="00C81083"/>
    <w:rsid w:val="00C83170"/>
    <w:rsid w:val="00C85D0C"/>
    <w:rsid w:val="00C85F62"/>
    <w:rsid w:val="00C95E63"/>
    <w:rsid w:val="00C9703B"/>
    <w:rsid w:val="00CA1DEB"/>
    <w:rsid w:val="00CA1E9F"/>
    <w:rsid w:val="00CA24D7"/>
    <w:rsid w:val="00CA367F"/>
    <w:rsid w:val="00CA411E"/>
    <w:rsid w:val="00CA632E"/>
    <w:rsid w:val="00CB06EE"/>
    <w:rsid w:val="00CB0E94"/>
    <w:rsid w:val="00CB1032"/>
    <w:rsid w:val="00CB2099"/>
    <w:rsid w:val="00CB5D52"/>
    <w:rsid w:val="00CB6F7C"/>
    <w:rsid w:val="00CC1768"/>
    <w:rsid w:val="00CC2930"/>
    <w:rsid w:val="00CC47D7"/>
    <w:rsid w:val="00CC5827"/>
    <w:rsid w:val="00CC6DBC"/>
    <w:rsid w:val="00CD0D51"/>
    <w:rsid w:val="00CD1831"/>
    <w:rsid w:val="00CD1B9E"/>
    <w:rsid w:val="00CD210F"/>
    <w:rsid w:val="00CD2C81"/>
    <w:rsid w:val="00CD5457"/>
    <w:rsid w:val="00CD6E20"/>
    <w:rsid w:val="00CE41C4"/>
    <w:rsid w:val="00CE510A"/>
    <w:rsid w:val="00CE5BB3"/>
    <w:rsid w:val="00CF30D1"/>
    <w:rsid w:val="00CF47DB"/>
    <w:rsid w:val="00CF561F"/>
    <w:rsid w:val="00CF5848"/>
    <w:rsid w:val="00CF5ACA"/>
    <w:rsid w:val="00CF74BC"/>
    <w:rsid w:val="00D00D4E"/>
    <w:rsid w:val="00D03378"/>
    <w:rsid w:val="00D050A9"/>
    <w:rsid w:val="00D05714"/>
    <w:rsid w:val="00D06A7B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0D3"/>
    <w:rsid w:val="00D26522"/>
    <w:rsid w:val="00D26A3F"/>
    <w:rsid w:val="00D27BD1"/>
    <w:rsid w:val="00D30B49"/>
    <w:rsid w:val="00D32D45"/>
    <w:rsid w:val="00D342AF"/>
    <w:rsid w:val="00D366D1"/>
    <w:rsid w:val="00D36780"/>
    <w:rsid w:val="00D371A1"/>
    <w:rsid w:val="00D42298"/>
    <w:rsid w:val="00D42DFB"/>
    <w:rsid w:val="00D43167"/>
    <w:rsid w:val="00D47339"/>
    <w:rsid w:val="00D47CB9"/>
    <w:rsid w:val="00D5007A"/>
    <w:rsid w:val="00D516F7"/>
    <w:rsid w:val="00D51A86"/>
    <w:rsid w:val="00D51A9E"/>
    <w:rsid w:val="00D521A2"/>
    <w:rsid w:val="00D527B7"/>
    <w:rsid w:val="00D52A03"/>
    <w:rsid w:val="00D52A95"/>
    <w:rsid w:val="00D53587"/>
    <w:rsid w:val="00D53997"/>
    <w:rsid w:val="00D54C81"/>
    <w:rsid w:val="00D5544F"/>
    <w:rsid w:val="00D61B1E"/>
    <w:rsid w:val="00D742A1"/>
    <w:rsid w:val="00D802E9"/>
    <w:rsid w:val="00D80543"/>
    <w:rsid w:val="00D80A91"/>
    <w:rsid w:val="00D84B5B"/>
    <w:rsid w:val="00D864BB"/>
    <w:rsid w:val="00D86E7D"/>
    <w:rsid w:val="00D91723"/>
    <w:rsid w:val="00D928BF"/>
    <w:rsid w:val="00D92C4C"/>
    <w:rsid w:val="00D92E5F"/>
    <w:rsid w:val="00D96C61"/>
    <w:rsid w:val="00DA00EF"/>
    <w:rsid w:val="00DA23EB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D2D"/>
    <w:rsid w:val="00DB71B3"/>
    <w:rsid w:val="00DB750D"/>
    <w:rsid w:val="00DC7D0B"/>
    <w:rsid w:val="00DD0173"/>
    <w:rsid w:val="00DD091B"/>
    <w:rsid w:val="00DD1776"/>
    <w:rsid w:val="00DD418D"/>
    <w:rsid w:val="00DD5235"/>
    <w:rsid w:val="00DD614E"/>
    <w:rsid w:val="00DE30C8"/>
    <w:rsid w:val="00DE35D8"/>
    <w:rsid w:val="00DE4286"/>
    <w:rsid w:val="00DE6C6C"/>
    <w:rsid w:val="00DE7566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0988"/>
    <w:rsid w:val="00E22402"/>
    <w:rsid w:val="00E24F89"/>
    <w:rsid w:val="00E2542E"/>
    <w:rsid w:val="00E26F70"/>
    <w:rsid w:val="00E3035D"/>
    <w:rsid w:val="00E31540"/>
    <w:rsid w:val="00E32499"/>
    <w:rsid w:val="00E34547"/>
    <w:rsid w:val="00E34CAF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85013"/>
    <w:rsid w:val="00E900FF"/>
    <w:rsid w:val="00E9258F"/>
    <w:rsid w:val="00E94D16"/>
    <w:rsid w:val="00E95845"/>
    <w:rsid w:val="00EA02C0"/>
    <w:rsid w:val="00EA3EFA"/>
    <w:rsid w:val="00EA5F81"/>
    <w:rsid w:val="00EA6049"/>
    <w:rsid w:val="00EA7C31"/>
    <w:rsid w:val="00EB08B7"/>
    <w:rsid w:val="00EB35AD"/>
    <w:rsid w:val="00EB35C0"/>
    <w:rsid w:val="00EB3ACD"/>
    <w:rsid w:val="00EB6170"/>
    <w:rsid w:val="00EB77A0"/>
    <w:rsid w:val="00EC1BB8"/>
    <w:rsid w:val="00EC4F2E"/>
    <w:rsid w:val="00EC67D5"/>
    <w:rsid w:val="00ED0D61"/>
    <w:rsid w:val="00ED1F57"/>
    <w:rsid w:val="00ED26F1"/>
    <w:rsid w:val="00ED5A03"/>
    <w:rsid w:val="00ED7135"/>
    <w:rsid w:val="00EE10DF"/>
    <w:rsid w:val="00EE4F71"/>
    <w:rsid w:val="00EE772C"/>
    <w:rsid w:val="00EF01F0"/>
    <w:rsid w:val="00EF0380"/>
    <w:rsid w:val="00EF15A8"/>
    <w:rsid w:val="00EF175B"/>
    <w:rsid w:val="00EF1F16"/>
    <w:rsid w:val="00EF52DE"/>
    <w:rsid w:val="00EF62DF"/>
    <w:rsid w:val="00EF7FD0"/>
    <w:rsid w:val="00F014EA"/>
    <w:rsid w:val="00F05B97"/>
    <w:rsid w:val="00F119EE"/>
    <w:rsid w:val="00F22CCC"/>
    <w:rsid w:val="00F22E7A"/>
    <w:rsid w:val="00F2367E"/>
    <w:rsid w:val="00F248FD"/>
    <w:rsid w:val="00F25D90"/>
    <w:rsid w:val="00F32B51"/>
    <w:rsid w:val="00F33624"/>
    <w:rsid w:val="00F34107"/>
    <w:rsid w:val="00F36F8C"/>
    <w:rsid w:val="00F37A03"/>
    <w:rsid w:val="00F40492"/>
    <w:rsid w:val="00F45804"/>
    <w:rsid w:val="00F4662F"/>
    <w:rsid w:val="00F4679B"/>
    <w:rsid w:val="00F52762"/>
    <w:rsid w:val="00F54CD1"/>
    <w:rsid w:val="00F552E4"/>
    <w:rsid w:val="00F55EEA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77D2"/>
    <w:rsid w:val="00F8071B"/>
    <w:rsid w:val="00F86B52"/>
    <w:rsid w:val="00F876FF"/>
    <w:rsid w:val="00F91023"/>
    <w:rsid w:val="00F92B87"/>
    <w:rsid w:val="00F92D55"/>
    <w:rsid w:val="00F932A0"/>
    <w:rsid w:val="00F9600B"/>
    <w:rsid w:val="00F96FB4"/>
    <w:rsid w:val="00F978DE"/>
    <w:rsid w:val="00F97EB9"/>
    <w:rsid w:val="00FA1098"/>
    <w:rsid w:val="00FA498A"/>
    <w:rsid w:val="00FA498E"/>
    <w:rsid w:val="00FA51C7"/>
    <w:rsid w:val="00FA6230"/>
    <w:rsid w:val="00FA624B"/>
    <w:rsid w:val="00FA682A"/>
    <w:rsid w:val="00FB2F86"/>
    <w:rsid w:val="00FB3A45"/>
    <w:rsid w:val="00FB4717"/>
    <w:rsid w:val="00FB47CF"/>
    <w:rsid w:val="00FB4970"/>
    <w:rsid w:val="00FB5A6C"/>
    <w:rsid w:val="00FB61C1"/>
    <w:rsid w:val="00FB7D67"/>
    <w:rsid w:val="00FC02A9"/>
    <w:rsid w:val="00FC2429"/>
    <w:rsid w:val="00FC3F82"/>
    <w:rsid w:val="00FC573F"/>
    <w:rsid w:val="00FC7C33"/>
    <w:rsid w:val="00FD0B84"/>
    <w:rsid w:val="00FD3086"/>
    <w:rsid w:val="00FD34B3"/>
    <w:rsid w:val="00FD572B"/>
    <w:rsid w:val="00FD5D76"/>
    <w:rsid w:val="00FD6DBC"/>
    <w:rsid w:val="00FD6DCE"/>
    <w:rsid w:val="00FD73BC"/>
    <w:rsid w:val="00FD791F"/>
    <w:rsid w:val="00FE07AE"/>
    <w:rsid w:val="00FE634A"/>
    <w:rsid w:val="00FE70D0"/>
    <w:rsid w:val="00FE75FD"/>
    <w:rsid w:val="00FF0D68"/>
    <w:rsid w:val="00FF2292"/>
    <w:rsid w:val="00FF2424"/>
    <w:rsid w:val="00FF27AF"/>
    <w:rsid w:val="00FF38B7"/>
    <w:rsid w:val="00FF3F83"/>
    <w:rsid w:val="00FF537B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38B198-7608-4120-AA6A-49A2AA3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27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b">
    <w:name w:val="Заг 1"/>
    <w:basedOn w:val="1"/>
    <w:link w:val="1c"/>
    <w:qFormat/>
    <w:rsid w:val="004447E7"/>
    <w:pPr>
      <w:spacing w:before="0" w:line="240" w:lineRule="auto"/>
    </w:pPr>
    <w:rPr>
      <w:rFonts w:ascii="Times New Roman" w:hAnsi="Times New Roman" w:cs="Times New Roman"/>
      <w:lang w:val="en-US"/>
    </w:rPr>
  </w:style>
  <w:style w:type="paragraph" w:customStyle="1" w:styleId="22">
    <w:name w:val="Заг 2"/>
    <w:basedOn w:val="2"/>
    <w:link w:val="23"/>
    <w:qFormat/>
    <w:rsid w:val="004447E7"/>
    <w:pPr>
      <w:spacing w:before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1c">
    <w:name w:val="Заг 1 Знак"/>
    <w:basedOn w:val="10"/>
    <w:link w:val="1b"/>
    <w:rsid w:val="004447E7"/>
    <w:rPr>
      <w:rFonts w:ascii="Times New Roman" w:hAnsi="Times New Roman" w:cs="Cambria"/>
      <w:b/>
      <w:bCs/>
      <w:sz w:val="28"/>
      <w:szCs w:val="28"/>
      <w:lang w:val="en-US"/>
    </w:rPr>
  </w:style>
  <w:style w:type="paragraph" w:styleId="1d">
    <w:name w:val="toc 1"/>
    <w:basedOn w:val="a"/>
    <w:next w:val="a"/>
    <w:autoRedefine/>
    <w:unhideWhenUsed/>
    <w:locked/>
    <w:rsid w:val="004447E7"/>
    <w:pPr>
      <w:spacing w:after="100"/>
    </w:pPr>
  </w:style>
  <w:style w:type="character" w:customStyle="1" w:styleId="23">
    <w:name w:val="Заг 2 Знак"/>
    <w:basedOn w:val="20"/>
    <w:link w:val="22"/>
    <w:rsid w:val="004447E7"/>
    <w:rPr>
      <w:rFonts w:ascii="Times New Roman" w:hAnsi="Times New Roman" w:cs="Cambria"/>
      <w:b/>
      <w:bCs/>
      <w:sz w:val="24"/>
      <w:szCs w:val="24"/>
      <w:lang w:val="en-US"/>
    </w:rPr>
  </w:style>
  <w:style w:type="paragraph" w:styleId="24">
    <w:name w:val="toc 2"/>
    <w:basedOn w:val="a"/>
    <w:next w:val="a"/>
    <w:autoRedefine/>
    <w:unhideWhenUsed/>
    <w:locked/>
    <w:rsid w:val="004447E7"/>
    <w:pPr>
      <w:tabs>
        <w:tab w:val="right" w:leader="dot" w:pos="10195"/>
      </w:tabs>
      <w:spacing w:after="0" w:line="240" w:lineRule="auto"/>
    </w:pPr>
  </w:style>
  <w:style w:type="character" w:styleId="af8">
    <w:name w:val="annotation reference"/>
    <w:basedOn w:val="a0"/>
    <w:semiHidden/>
    <w:unhideWhenUsed/>
    <w:locked/>
    <w:rsid w:val="00BC04C3"/>
    <w:rPr>
      <w:sz w:val="16"/>
      <w:szCs w:val="16"/>
    </w:rPr>
  </w:style>
  <w:style w:type="paragraph" w:styleId="af9">
    <w:name w:val="annotation text"/>
    <w:basedOn w:val="a"/>
    <w:link w:val="afa"/>
    <w:unhideWhenUsed/>
    <w:locked/>
    <w:rsid w:val="00BC04C3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BC04C3"/>
    <w:rPr>
      <w:rFonts w:cs="Calibri"/>
    </w:rPr>
  </w:style>
  <w:style w:type="paragraph" w:styleId="afb">
    <w:name w:val="annotation subject"/>
    <w:basedOn w:val="af9"/>
    <w:next w:val="af9"/>
    <w:link w:val="afc"/>
    <w:semiHidden/>
    <w:unhideWhenUsed/>
    <w:locked/>
    <w:rsid w:val="00BC04C3"/>
    <w:rPr>
      <w:b/>
      <w:bCs/>
    </w:rPr>
  </w:style>
  <w:style w:type="character" w:customStyle="1" w:styleId="afc">
    <w:name w:val="Тема примечания Знак"/>
    <w:basedOn w:val="afa"/>
    <w:link w:val="afb"/>
    <w:semiHidden/>
    <w:rsid w:val="00BC04C3"/>
    <w:rPr>
      <w:rFonts w:cs="Calibri"/>
      <w:b/>
      <w:bCs/>
    </w:rPr>
  </w:style>
  <w:style w:type="paragraph" w:customStyle="1" w:styleId="consnonformat">
    <w:name w:val="consnonformat"/>
    <w:basedOn w:val="a"/>
    <w:rsid w:val="00E85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"/>
    <w:uiPriority w:val="34"/>
    <w:qFormat/>
    <w:rsid w:val="00C41101"/>
    <w:pPr>
      <w:ind w:left="720"/>
      <w:contextualSpacing/>
    </w:pPr>
    <w:rPr>
      <w:rFonts w:cs="Times New Roman"/>
    </w:rPr>
  </w:style>
  <w:style w:type="paragraph" w:styleId="afe">
    <w:name w:val="No Spacing"/>
    <w:uiPriority w:val="1"/>
    <w:qFormat/>
    <w:rsid w:val="00C41101"/>
    <w:rPr>
      <w:rFonts w:eastAsia="Calibri"/>
      <w:sz w:val="22"/>
      <w:szCs w:val="22"/>
      <w:lang w:eastAsia="en-US"/>
    </w:rPr>
  </w:style>
  <w:style w:type="paragraph" w:customStyle="1" w:styleId="25">
    <w:name w:val="Абзац списка2"/>
    <w:basedOn w:val="a"/>
    <w:rsid w:val="006F78C4"/>
    <w:pPr>
      <w:ind w:left="720"/>
      <w:contextualSpacing/>
    </w:pPr>
    <w:rPr>
      <w:rFonts w:cs="Times New Roman"/>
    </w:rPr>
  </w:style>
  <w:style w:type="paragraph" w:customStyle="1" w:styleId="26">
    <w:name w:val="Без интервала2"/>
    <w:rsid w:val="006F78C4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1D8A6B-6C1B-4C19-8E3B-55684083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6924</Words>
  <Characters>39472</Characters>
  <Application>Microsoft Office Word</Application>
  <DocSecurity>0</DocSecurity>
  <Lines>328</Lines>
  <Paragraphs>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46304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Association “SRPK”</cp:lastModifiedBy>
  <cp:revision>5</cp:revision>
  <cp:lastPrinted>2017-08-23T10:46:00Z</cp:lastPrinted>
  <dcterms:created xsi:type="dcterms:W3CDTF">2017-09-29T09:35:00Z</dcterms:created>
  <dcterms:modified xsi:type="dcterms:W3CDTF">2017-10-02T12:12:00Z</dcterms:modified>
</cp:coreProperties>
</file>