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01" w:rsidRPr="00B17914" w:rsidRDefault="00357101" w:rsidP="003571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3287"/>
        <w:gridCol w:w="3212"/>
      </w:tblGrid>
      <w:tr w:rsidR="00357101" w:rsidRPr="0071655F" w:rsidTr="00D6440C">
        <w:tc>
          <w:tcPr>
            <w:tcW w:w="14786" w:type="dxa"/>
            <w:gridSpan w:val="3"/>
          </w:tcPr>
          <w:p w:rsidR="00357101" w:rsidRPr="0071655F" w:rsidRDefault="00357101" w:rsidP="00D6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D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«Профессионально-общественная аккредитация образовательных программ, как элемент контроля качества образовательного процесса и уровня подготовки выпускников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рынка труда</w:t>
            </w: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7101" w:rsidRPr="0071655F" w:rsidTr="00D6440C">
        <w:tc>
          <w:tcPr>
            <w:tcW w:w="4928" w:type="dxa"/>
            <w:vAlign w:val="center"/>
          </w:tcPr>
          <w:p w:rsidR="00357101" w:rsidRPr="0071655F" w:rsidRDefault="00357101" w:rsidP="00D6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929" w:type="dxa"/>
            <w:vAlign w:val="center"/>
          </w:tcPr>
          <w:p w:rsidR="00357101" w:rsidRPr="0071655F" w:rsidRDefault="00357101" w:rsidP="00D6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для обсуждения</w:t>
            </w:r>
          </w:p>
        </w:tc>
        <w:tc>
          <w:tcPr>
            <w:tcW w:w="4929" w:type="dxa"/>
            <w:vAlign w:val="center"/>
          </w:tcPr>
          <w:p w:rsidR="00357101" w:rsidRPr="0071655F" w:rsidRDefault="00357101" w:rsidP="00D64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 и спикеры мероприятия</w:t>
            </w:r>
          </w:p>
        </w:tc>
      </w:tr>
      <w:tr w:rsidR="00357101" w:rsidRPr="0071655F" w:rsidTr="00D6440C">
        <w:tc>
          <w:tcPr>
            <w:tcW w:w="14786" w:type="dxa"/>
            <w:gridSpan w:val="3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.00  Регистрация</w:t>
            </w:r>
            <w:proofErr w:type="gramEnd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.20  Открытие</w:t>
            </w:r>
            <w:proofErr w:type="gramEnd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71655F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71655F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71655F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71655F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71655F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 Практика реализации национальной системы квалификаций в Свердловской области</w:t>
            </w:r>
          </w:p>
          <w:p w:rsidR="00357101" w:rsidRPr="006C35C0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Интеграция подходов к оцениванию в системе </w:t>
            </w:r>
            <w:proofErr w:type="gramStart"/>
            <w:r w:rsidRPr="00551C8A">
              <w:rPr>
                <w:rFonts w:ascii="Times New Roman" w:hAnsi="Times New Roman" w:cs="Times New Roman"/>
                <w:sz w:val="24"/>
                <w:szCs w:val="24"/>
              </w:rPr>
              <w:t>образования  и</w:t>
            </w:r>
            <w:proofErr w:type="gramEnd"/>
            <w:r w:rsidRPr="00551C8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НОК</w:t>
            </w:r>
          </w:p>
          <w:p w:rsidR="00357101" w:rsidRPr="006F0FF5" w:rsidRDefault="00357101" w:rsidP="00D6440C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0923B4" w:rsidRDefault="00357101" w:rsidP="00D6440C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357101" w:rsidRPr="0071655F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Алексей Витальевич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, Президент Фонда РКК в Уральском регионе, руководитель представительства СПКФР по Уральскому региону, член Совета СПКФР, к.э.н.</w:t>
            </w:r>
          </w:p>
          <w:p w:rsidR="00357101" w:rsidRPr="0071655F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Pr="0071655F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Кансафарова</w:t>
            </w:r>
            <w:proofErr w:type="spellEnd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Анасовна</w:t>
            </w:r>
            <w:proofErr w:type="spellEnd"/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, к.т.н., Исполнительный вице-президент Свердловского областного союза промышленников и предпринимателей</w:t>
            </w:r>
          </w:p>
          <w:p w:rsidR="00357101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01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Валентина Валерьевна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., Директор Межотраслевого центра развития квалификаций Уральского федерального университета им. первого Президента России Б.Н. Ельцина</w:t>
            </w:r>
          </w:p>
          <w:p w:rsidR="00357101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01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4A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профессионального образования и государственного задания Министерства общего и </w:t>
            </w:r>
            <w:r w:rsidRPr="009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7101" w:rsidRPr="000923B4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11.30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>Практический аспект развития системы профессиональных квалификаций финансового рынка Уральского региона.</w:t>
            </w:r>
          </w:p>
        </w:tc>
        <w:tc>
          <w:tcPr>
            <w:tcW w:w="4929" w:type="dxa"/>
          </w:tcPr>
          <w:p w:rsidR="00357101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Халиуллина</w:t>
            </w:r>
            <w:proofErr w:type="spellEnd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Александрина Павловна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развития Фонда РКК в Уральском регионе, эксперт НОК, </w:t>
            </w:r>
            <w:proofErr w:type="gramStart"/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эксперт  ПОА</w:t>
            </w:r>
            <w:proofErr w:type="gramEnd"/>
          </w:p>
          <w:p w:rsidR="00357101" w:rsidRPr="0071655F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>Сопряжение профессиональных стандартов с образовательными программами и федеральными государственными образовательными стандартами.</w:t>
            </w:r>
          </w:p>
        </w:tc>
        <w:tc>
          <w:tcPr>
            <w:tcW w:w="4929" w:type="dxa"/>
          </w:tcPr>
          <w:p w:rsidR="00357101" w:rsidRDefault="00357101" w:rsidP="00D64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Елена Геннадьевна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аведующий кафедрой финансов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денежного обращения и </w:t>
            </w:r>
            <w:proofErr w:type="gramStart"/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кредита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ФГАОУ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имени первого Президента России Б.Н. Ельцина»</w:t>
            </w:r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д.э.н., профессор</w:t>
            </w:r>
          </w:p>
          <w:p w:rsidR="00357101" w:rsidRPr="006C35C0" w:rsidRDefault="00357101" w:rsidP="00D64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12.00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Профессионально-общественная аккредитация образовательных программ: предыстория, актуальное состояние и перспективы  </w:t>
            </w:r>
          </w:p>
        </w:tc>
        <w:tc>
          <w:tcPr>
            <w:tcW w:w="4929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Ольга Владиславовна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проектов НСК Фонда РКК, эксперт ПОА</w:t>
            </w: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 xml:space="preserve">Опыт подготовки и проведения процедуры профессионально-общественной аккредитации образовательных программ </w:t>
            </w:r>
          </w:p>
        </w:tc>
        <w:tc>
          <w:tcPr>
            <w:tcW w:w="4929" w:type="dxa"/>
          </w:tcPr>
          <w:p w:rsidR="00357101" w:rsidRPr="006C35C0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Князева Елена Геннадьевна,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аведующий кафедрой финансов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денежного обращения и </w:t>
            </w:r>
            <w:proofErr w:type="gramStart"/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кредита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ФГАОУ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имени первого Президента России Б.Н. Ельцина»</w:t>
            </w:r>
            <w:r w:rsidRPr="00560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д.э.н., профессор</w:t>
            </w:r>
            <w:r w:rsidRPr="0056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01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>Байдало</w:t>
            </w:r>
            <w:proofErr w:type="spellEnd"/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учебно-методической </w:t>
            </w:r>
            <w:proofErr w:type="gramStart"/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работе  ГАПОУ</w:t>
            </w:r>
            <w:proofErr w:type="gramEnd"/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 СО «Екатеринбургский экономико-технологический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7101" w:rsidRPr="0071655F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12.20 - 12.35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sz w:val="24"/>
                <w:szCs w:val="24"/>
              </w:rPr>
              <w:t>Обучение экспертов в области профессионально-общественной аккредитации образовательных программ</w:t>
            </w:r>
          </w:p>
        </w:tc>
        <w:tc>
          <w:tcPr>
            <w:tcW w:w="4929" w:type="dxa"/>
          </w:tcPr>
          <w:p w:rsidR="00357101" w:rsidRPr="00773A74" w:rsidRDefault="00357101" w:rsidP="00D6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Пуртова Наталья Владимировна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Межотраслевого центра развития квалификаций ФГАОУ ВО «Уральский федеральный университет имени первого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Президента России Б.Н. Ельцина», к.ф.н.</w:t>
            </w: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12</w:t>
            </w: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.50 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процедур независимой оценки квалификации в образовательные </w:t>
            </w:r>
            <w:proofErr w:type="gramStart"/>
            <w:r w:rsidRPr="0055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  учебных</w:t>
            </w:r>
            <w:proofErr w:type="gramEnd"/>
            <w:r w:rsidRPr="0055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заведений, прошедших процедуру профессионально-общественной аккредитации</w:t>
            </w:r>
          </w:p>
        </w:tc>
        <w:tc>
          <w:tcPr>
            <w:tcW w:w="4929" w:type="dxa"/>
          </w:tcPr>
          <w:p w:rsidR="00357101" w:rsidRPr="006C35C0" w:rsidRDefault="00357101" w:rsidP="00D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 Алексей Витальевич, </w:t>
            </w:r>
            <w:r w:rsidRPr="0071655F">
              <w:rPr>
                <w:rFonts w:ascii="Times New Roman" w:hAnsi="Times New Roman" w:cs="Times New Roman"/>
                <w:sz w:val="24"/>
                <w:szCs w:val="24"/>
              </w:rPr>
              <w:t>Президент Фонда РКК в Уральском регионе, руководитель представительства СПКФР по Уральскому региону, член Совета СПКФР, к.э.н.</w:t>
            </w:r>
          </w:p>
        </w:tc>
      </w:tr>
      <w:tr w:rsidR="00357101" w:rsidRPr="0071655F" w:rsidTr="00D6440C">
        <w:tc>
          <w:tcPr>
            <w:tcW w:w="4928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 – 13.00</w:t>
            </w:r>
          </w:p>
        </w:tc>
        <w:tc>
          <w:tcPr>
            <w:tcW w:w="4929" w:type="dxa"/>
          </w:tcPr>
          <w:p w:rsidR="00357101" w:rsidRPr="00551C8A" w:rsidRDefault="00357101" w:rsidP="00D6440C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 участников</w:t>
            </w:r>
          </w:p>
        </w:tc>
        <w:tc>
          <w:tcPr>
            <w:tcW w:w="4929" w:type="dxa"/>
          </w:tcPr>
          <w:p w:rsidR="00357101" w:rsidRPr="0071655F" w:rsidRDefault="00357101" w:rsidP="00D64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515" w:rsidRDefault="001A7515">
      <w:bookmarkStart w:id="0" w:name="_GoBack"/>
      <w:bookmarkEnd w:id="0"/>
    </w:p>
    <w:sectPr w:rsidR="001A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1"/>
    <w:rsid w:val="001A7515"/>
    <w:rsid w:val="003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7D3F-141F-4850-A423-83FC434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1</cp:revision>
  <dcterms:created xsi:type="dcterms:W3CDTF">2017-05-03T06:13:00Z</dcterms:created>
  <dcterms:modified xsi:type="dcterms:W3CDTF">2017-05-03T06:14:00Z</dcterms:modified>
</cp:coreProperties>
</file>