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22" w:rsidRPr="00D757B1" w:rsidRDefault="009F7422" w:rsidP="00D757B1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757B1">
        <w:rPr>
          <w:rFonts w:ascii="Times New Roman" w:hAnsi="Times New Roman"/>
          <w:sz w:val="28"/>
          <w:szCs w:val="28"/>
        </w:rPr>
        <w:t>УТВЕРЖДЕН</w:t>
      </w:r>
    </w:p>
    <w:p w:rsidR="009F7422" w:rsidRPr="00D757B1" w:rsidRDefault="009F7422" w:rsidP="00D757B1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757B1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9F7422" w:rsidRPr="00D757B1" w:rsidRDefault="009F7422" w:rsidP="00D757B1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757B1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9F7422" w:rsidRPr="00D757B1" w:rsidRDefault="009F7422" w:rsidP="00770665">
      <w:pPr>
        <w:pStyle w:val="a4"/>
        <w:pBdr>
          <w:bottom w:val="none" w:sz="0" w:space="0" w:color="auto"/>
        </w:pBdr>
        <w:spacing w:after="120"/>
        <w:ind w:left="5812"/>
        <w:jc w:val="center"/>
        <w:rPr>
          <w:rFonts w:ascii="Times New Roman" w:hAnsi="Times New Roman"/>
          <w:sz w:val="28"/>
          <w:szCs w:val="28"/>
        </w:rPr>
      </w:pPr>
      <w:r w:rsidRPr="00D757B1">
        <w:rPr>
          <w:rFonts w:ascii="Times New Roman" w:hAnsi="Times New Roman"/>
          <w:sz w:val="28"/>
          <w:szCs w:val="28"/>
        </w:rPr>
        <w:t>от «</w:t>
      </w:r>
      <w:r w:rsidR="00B61733">
        <w:rPr>
          <w:rFonts w:ascii="Times New Roman" w:hAnsi="Times New Roman"/>
          <w:sz w:val="28"/>
          <w:szCs w:val="28"/>
        </w:rPr>
        <w:t>28</w:t>
      </w:r>
      <w:r w:rsidRPr="00D757B1">
        <w:rPr>
          <w:rFonts w:ascii="Times New Roman" w:hAnsi="Times New Roman"/>
          <w:sz w:val="28"/>
          <w:szCs w:val="28"/>
        </w:rPr>
        <w:t xml:space="preserve">» </w:t>
      </w:r>
      <w:r w:rsidR="00B61733">
        <w:rPr>
          <w:rFonts w:ascii="Times New Roman" w:hAnsi="Times New Roman"/>
          <w:sz w:val="28"/>
          <w:szCs w:val="28"/>
        </w:rPr>
        <w:t xml:space="preserve">октября </w:t>
      </w:r>
      <w:r w:rsidRPr="00D757B1">
        <w:rPr>
          <w:rFonts w:ascii="Times New Roman" w:hAnsi="Times New Roman"/>
          <w:sz w:val="28"/>
          <w:szCs w:val="28"/>
        </w:rPr>
        <w:t>201</w:t>
      </w:r>
      <w:r w:rsidR="00037103" w:rsidRPr="00D757B1">
        <w:rPr>
          <w:rFonts w:ascii="Times New Roman" w:hAnsi="Times New Roman"/>
          <w:sz w:val="28"/>
          <w:szCs w:val="28"/>
        </w:rPr>
        <w:t>5</w:t>
      </w:r>
      <w:r w:rsidRPr="00D757B1">
        <w:rPr>
          <w:rFonts w:ascii="Times New Roman" w:hAnsi="Times New Roman"/>
          <w:sz w:val="28"/>
          <w:szCs w:val="28"/>
        </w:rPr>
        <w:t xml:space="preserve"> г. №</w:t>
      </w:r>
      <w:r w:rsidR="00B61733">
        <w:rPr>
          <w:rFonts w:ascii="Times New Roman" w:hAnsi="Times New Roman"/>
          <w:sz w:val="28"/>
          <w:szCs w:val="28"/>
        </w:rPr>
        <w:t xml:space="preserve"> 785н</w:t>
      </w:r>
    </w:p>
    <w:p w:rsidR="009F7422" w:rsidRPr="00D757B1" w:rsidRDefault="009F7422" w:rsidP="00D757B1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D757B1">
        <w:rPr>
          <w:rFonts w:ascii="Times New Roman" w:hAnsi="Times New Roman"/>
        </w:rPr>
        <w:t>ПРОФЕССИОНАЛЬНЫЙ</w:t>
      </w:r>
      <w:r w:rsidR="008B6EB3" w:rsidRPr="00D757B1">
        <w:rPr>
          <w:rFonts w:ascii="Times New Roman" w:hAnsi="Times New Roman"/>
        </w:rPr>
        <w:t xml:space="preserve"> </w:t>
      </w:r>
      <w:r w:rsidRPr="00D757B1">
        <w:rPr>
          <w:rFonts w:ascii="Times New Roman" w:hAnsi="Times New Roman"/>
        </w:rPr>
        <w:t>СТАНДАРТ</w:t>
      </w:r>
    </w:p>
    <w:p w:rsidR="00F932A0" w:rsidRPr="00D757B1" w:rsidRDefault="00E026D7" w:rsidP="00770665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57B1">
        <w:rPr>
          <w:rFonts w:ascii="Times New Roman" w:hAnsi="Times New Roman" w:cs="Times New Roman"/>
          <w:b/>
          <w:sz w:val="28"/>
          <w:szCs w:val="24"/>
        </w:rPr>
        <w:t>Специалист по организации назначения и выплаты пенсии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79319A" w:rsidRPr="00D757B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D757B1" w:rsidRDefault="006A18AF" w:rsidP="006A18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573</w:t>
            </w:r>
          </w:p>
        </w:tc>
      </w:tr>
      <w:tr w:rsidR="0079319A" w:rsidRPr="00D757B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D757B1" w:rsidRDefault="00F932A0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</w:p>
        </w:tc>
      </w:tr>
    </w:tbl>
    <w:p w:rsidR="00D64045" w:rsidRPr="00D757B1" w:rsidRDefault="00D64045" w:rsidP="00D757B1">
      <w:pPr>
        <w:pStyle w:val="1e"/>
      </w:pPr>
      <w:r w:rsidRPr="00D757B1">
        <w:t>Содержание</w:t>
      </w:r>
    </w:p>
    <w:p w:rsidR="008B6EB3" w:rsidRPr="00D757B1" w:rsidRDefault="003E7980" w:rsidP="00D757B1">
      <w:pPr>
        <w:pStyle w:val="1e"/>
        <w:rPr>
          <w:noProof/>
        </w:rPr>
      </w:pPr>
      <w:r w:rsidRPr="003E7980">
        <w:rPr>
          <w:bCs/>
        </w:rPr>
        <w:fldChar w:fldCharType="begin"/>
      </w:r>
      <w:r w:rsidR="008B6EB3" w:rsidRPr="00D757B1">
        <w:rPr>
          <w:bCs/>
        </w:rPr>
        <w:instrText xml:space="preserve"> TOC \u \t "Заг 1;1;Заг 2;2" </w:instrText>
      </w:r>
      <w:r w:rsidRPr="003E7980">
        <w:rPr>
          <w:bCs/>
        </w:rPr>
        <w:fldChar w:fldCharType="separate"/>
      </w:r>
      <w:r w:rsidR="008B6EB3" w:rsidRPr="00D757B1">
        <w:rPr>
          <w:noProof/>
        </w:rPr>
        <w:t>I. Общие сведения</w:t>
      </w:r>
      <w:r w:rsidR="008B6EB3" w:rsidRPr="00D757B1">
        <w:rPr>
          <w:noProof/>
        </w:rPr>
        <w:tab/>
      </w:r>
      <w:r w:rsidRPr="00D757B1">
        <w:rPr>
          <w:noProof/>
        </w:rPr>
        <w:fldChar w:fldCharType="begin"/>
      </w:r>
      <w:r w:rsidR="00DE6547" w:rsidRPr="00D757B1">
        <w:rPr>
          <w:noProof/>
        </w:rPr>
        <w:instrText xml:space="preserve"> PAGEREF _Toc433106297 \h </w:instrText>
      </w:r>
      <w:r w:rsidRPr="00D757B1">
        <w:rPr>
          <w:noProof/>
        </w:rPr>
      </w:r>
      <w:r w:rsidRPr="00D757B1">
        <w:rPr>
          <w:noProof/>
        </w:rPr>
        <w:fldChar w:fldCharType="separate"/>
      </w:r>
      <w:r w:rsidR="004B2118">
        <w:rPr>
          <w:noProof/>
        </w:rPr>
        <w:t>1</w:t>
      </w:r>
      <w:r w:rsidRPr="00D757B1">
        <w:rPr>
          <w:noProof/>
        </w:rPr>
        <w:fldChar w:fldCharType="end"/>
      </w:r>
    </w:p>
    <w:p w:rsidR="008B6EB3" w:rsidRPr="00D757B1" w:rsidRDefault="008B6EB3" w:rsidP="00D757B1">
      <w:pPr>
        <w:pStyle w:val="1e"/>
        <w:rPr>
          <w:noProof/>
        </w:rPr>
      </w:pPr>
      <w:r w:rsidRPr="00D757B1">
        <w:rPr>
          <w:noProof/>
        </w:rPr>
        <w:t>II. Описание трудовых функций, входящих в профессиональный стандарт</w:t>
      </w:r>
      <w:r w:rsidR="00A807FC">
        <w:rPr>
          <w:noProof/>
        </w:rPr>
        <w:t xml:space="preserve"> </w:t>
      </w:r>
      <w:r w:rsidRPr="00D757B1">
        <w:rPr>
          <w:noProof/>
        </w:rPr>
        <w:t>(функциональная карта вида профессиональной деятельности)</w:t>
      </w:r>
      <w:r w:rsidRPr="00D757B1">
        <w:rPr>
          <w:noProof/>
        </w:rPr>
        <w:tab/>
      </w:r>
      <w:r w:rsidR="003E7980" w:rsidRPr="00D757B1">
        <w:rPr>
          <w:noProof/>
        </w:rPr>
        <w:fldChar w:fldCharType="begin"/>
      </w:r>
      <w:r w:rsidR="00DE6547" w:rsidRPr="00D757B1">
        <w:rPr>
          <w:noProof/>
        </w:rPr>
        <w:instrText xml:space="preserve"> PAGEREF _Toc433106298 \h </w:instrText>
      </w:r>
      <w:r w:rsidR="003E7980" w:rsidRPr="00D757B1">
        <w:rPr>
          <w:noProof/>
        </w:rPr>
      </w:r>
      <w:r w:rsidR="003E7980" w:rsidRPr="00D757B1">
        <w:rPr>
          <w:noProof/>
        </w:rPr>
        <w:fldChar w:fldCharType="separate"/>
      </w:r>
      <w:r w:rsidR="004B2118">
        <w:rPr>
          <w:noProof/>
        </w:rPr>
        <w:t>2</w:t>
      </w:r>
      <w:r w:rsidR="003E7980" w:rsidRPr="00D757B1">
        <w:rPr>
          <w:noProof/>
        </w:rPr>
        <w:fldChar w:fldCharType="end"/>
      </w:r>
    </w:p>
    <w:p w:rsidR="008B6EB3" w:rsidRPr="00D757B1" w:rsidRDefault="008B6EB3" w:rsidP="00D757B1">
      <w:pPr>
        <w:pStyle w:val="1e"/>
        <w:rPr>
          <w:noProof/>
        </w:rPr>
      </w:pPr>
      <w:r w:rsidRPr="00D757B1">
        <w:rPr>
          <w:noProof/>
        </w:rPr>
        <w:t>III. Характеристика обобщенных трудовых функций</w:t>
      </w:r>
      <w:r w:rsidRPr="00D757B1">
        <w:rPr>
          <w:noProof/>
        </w:rPr>
        <w:tab/>
      </w:r>
      <w:r w:rsidR="003E7980" w:rsidRPr="00D757B1">
        <w:rPr>
          <w:noProof/>
        </w:rPr>
        <w:fldChar w:fldCharType="begin"/>
      </w:r>
      <w:r w:rsidR="00DE6547" w:rsidRPr="00D757B1">
        <w:rPr>
          <w:noProof/>
        </w:rPr>
        <w:instrText xml:space="preserve"> PAGEREF _Toc433106299 \h </w:instrText>
      </w:r>
      <w:r w:rsidR="003E7980" w:rsidRPr="00D757B1">
        <w:rPr>
          <w:noProof/>
        </w:rPr>
      </w:r>
      <w:r w:rsidR="003E7980" w:rsidRPr="00D757B1">
        <w:rPr>
          <w:noProof/>
        </w:rPr>
        <w:fldChar w:fldCharType="separate"/>
      </w:r>
      <w:r w:rsidR="004B2118">
        <w:rPr>
          <w:noProof/>
        </w:rPr>
        <w:t>3</w:t>
      </w:r>
      <w:r w:rsidR="003E7980" w:rsidRPr="00D757B1">
        <w:rPr>
          <w:noProof/>
        </w:rPr>
        <w:fldChar w:fldCharType="end"/>
      </w:r>
    </w:p>
    <w:p w:rsidR="008B6EB3" w:rsidRPr="00D757B1" w:rsidRDefault="008B6EB3" w:rsidP="00D757B1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757B1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«Установление пенсий и иных выплат»</w:t>
      </w:r>
      <w:r w:rsidRPr="00D757B1">
        <w:rPr>
          <w:rFonts w:ascii="Times New Roman" w:hAnsi="Times New Roman" w:cs="Times New Roman"/>
          <w:noProof/>
          <w:sz w:val="24"/>
          <w:szCs w:val="24"/>
        </w:rPr>
        <w:tab/>
      </w:r>
      <w:r w:rsidR="003E7980" w:rsidRPr="00D757B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757B1">
        <w:rPr>
          <w:rFonts w:ascii="Times New Roman" w:hAnsi="Times New Roman" w:cs="Times New Roman"/>
          <w:noProof/>
          <w:sz w:val="24"/>
          <w:szCs w:val="24"/>
        </w:rPr>
        <w:instrText xml:space="preserve"> PAGEREF _Toc433106300 \h </w:instrText>
      </w:r>
      <w:r w:rsidR="003E7980" w:rsidRPr="00D757B1">
        <w:rPr>
          <w:rFonts w:ascii="Times New Roman" w:hAnsi="Times New Roman" w:cs="Times New Roman"/>
          <w:noProof/>
          <w:sz w:val="24"/>
          <w:szCs w:val="24"/>
        </w:rPr>
      </w:r>
      <w:r w:rsidR="003E7980" w:rsidRPr="00D757B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B2118">
        <w:rPr>
          <w:rFonts w:ascii="Times New Roman" w:hAnsi="Times New Roman" w:cs="Times New Roman"/>
          <w:noProof/>
          <w:sz w:val="24"/>
          <w:szCs w:val="24"/>
        </w:rPr>
        <w:t>3</w:t>
      </w:r>
      <w:r w:rsidR="003E7980" w:rsidRPr="00D757B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B6EB3" w:rsidRPr="00D757B1" w:rsidRDefault="008B6EB3" w:rsidP="00D757B1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757B1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«Организация работы по установлению и выплате пенсий, контроль установлени</w:t>
      </w:r>
      <w:r w:rsidR="00D757B1">
        <w:rPr>
          <w:rFonts w:ascii="Times New Roman" w:hAnsi="Times New Roman" w:cs="Times New Roman"/>
          <w:noProof/>
          <w:sz w:val="24"/>
          <w:szCs w:val="24"/>
        </w:rPr>
        <w:t>я</w:t>
      </w:r>
      <w:r w:rsidRPr="00D757B1">
        <w:rPr>
          <w:rFonts w:ascii="Times New Roman" w:hAnsi="Times New Roman" w:cs="Times New Roman"/>
          <w:noProof/>
          <w:sz w:val="24"/>
          <w:szCs w:val="24"/>
        </w:rPr>
        <w:t xml:space="preserve"> и выплат</w:t>
      </w:r>
      <w:r w:rsidR="00D757B1">
        <w:rPr>
          <w:rFonts w:ascii="Times New Roman" w:hAnsi="Times New Roman" w:cs="Times New Roman"/>
          <w:noProof/>
          <w:sz w:val="24"/>
          <w:szCs w:val="24"/>
        </w:rPr>
        <w:t>ы</w:t>
      </w:r>
      <w:r w:rsidRPr="00D757B1">
        <w:rPr>
          <w:rFonts w:ascii="Times New Roman" w:hAnsi="Times New Roman" w:cs="Times New Roman"/>
          <w:noProof/>
          <w:sz w:val="24"/>
          <w:szCs w:val="24"/>
        </w:rPr>
        <w:t xml:space="preserve"> пенсий и иных выплат»</w:t>
      </w:r>
      <w:r w:rsidRPr="00D757B1">
        <w:rPr>
          <w:rFonts w:ascii="Times New Roman" w:hAnsi="Times New Roman" w:cs="Times New Roman"/>
          <w:noProof/>
          <w:sz w:val="24"/>
          <w:szCs w:val="24"/>
        </w:rPr>
        <w:tab/>
      </w:r>
      <w:r w:rsidR="003E7980" w:rsidRPr="00D757B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757B1">
        <w:rPr>
          <w:rFonts w:ascii="Times New Roman" w:hAnsi="Times New Roman" w:cs="Times New Roman"/>
          <w:noProof/>
          <w:sz w:val="24"/>
          <w:szCs w:val="24"/>
        </w:rPr>
        <w:instrText xml:space="preserve"> PAGEREF _Toc433106301 \h </w:instrText>
      </w:r>
      <w:r w:rsidR="003E7980" w:rsidRPr="00D757B1">
        <w:rPr>
          <w:rFonts w:ascii="Times New Roman" w:hAnsi="Times New Roman" w:cs="Times New Roman"/>
          <w:noProof/>
          <w:sz w:val="24"/>
          <w:szCs w:val="24"/>
        </w:rPr>
      </w:r>
      <w:r w:rsidR="003E7980" w:rsidRPr="00D757B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B2118">
        <w:rPr>
          <w:rFonts w:ascii="Times New Roman" w:hAnsi="Times New Roman" w:cs="Times New Roman"/>
          <w:noProof/>
          <w:sz w:val="24"/>
          <w:szCs w:val="24"/>
        </w:rPr>
        <w:t>10</w:t>
      </w:r>
      <w:r w:rsidR="003E7980" w:rsidRPr="00D757B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B6EB3" w:rsidRPr="00D757B1" w:rsidRDefault="008B6EB3" w:rsidP="00D757B1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757B1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«Организационное, методическое и нормативно-правовое сопровождение процесса установления и выплаты пенсии и иных выплат»</w:t>
      </w:r>
      <w:r w:rsidRPr="00D757B1">
        <w:rPr>
          <w:rFonts w:ascii="Times New Roman" w:hAnsi="Times New Roman" w:cs="Times New Roman"/>
          <w:noProof/>
          <w:sz w:val="24"/>
          <w:szCs w:val="24"/>
        </w:rPr>
        <w:tab/>
      </w:r>
      <w:r w:rsidR="003E7980" w:rsidRPr="00D757B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757B1">
        <w:rPr>
          <w:rFonts w:ascii="Times New Roman" w:hAnsi="Times New Roman" w:cs="Times New Roman"/>
          <w:noProof/>
          <w:sz w:val="24"/>
          <w:szCs w:val="24"/>
        </w:rPr>
        <w:instrText xml:space="preserve"> PAGEREF _Toc433106302 \h </w:instrText>
      </w:r>
      <w:r w:rsidR="003E7980" w:rsidRPr="00D757B1">
        <w:rPr>
          <w:rFonts w:ascii="Times New Roman" w:hAnsi="Times New Roman" w:cs="Times New Roman"/>
          <w:noProof/>
          <w:sz w:val="24"/>
          <w:szCs w:val="24"/>
        </w:rPr>
      </w:r>
      <w:r w:rsidR="003E7980" w:rsidRPr="00D757B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B2118">
        <w:rPr>
          <w:rFonts w:ascii="Times New Roman" w:hAnsi="Times New Roman" w:cs="Times New Roman"/>
          <w:noProof/>
          <w:sz w:val="24"/>
          <w:szCs w:val="24"/>
        </w:rPr>
        <w:t>21</w:t>
      </w:r>
      <w:r w:rsidR="003E7980" w:rsidRPr="00D757B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B6EB3" w:rsidRPr="00D757B1" w:rsidRDefault="008B6EB3" w:rsidP="00D757B1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757B1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D757B1">
        <w:rPr>
          <w:rFonts w:ascii="Times New Roman" w:hAnsi="Times New Roman" w:cs="Times New Roman"/>
          <w:noProof/>
          <w:sz w:val="24"/>
          <w:szCs w:val="24"/>
        </w:rPr>
        <w:tab/>
      </w:r>
      <w:r w:rsidR="003E7980" w:rsidRPr="00D757B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757B1">
        <w:rPr>
          <w:rFonts w:ascii="Times New Roman" w:hAnsi="Times New Roman" w:cs="Times New Roman"/>
          <w:noProof/>
          <w:sz w:val="24"/>
          <w:szCs w:val="24"/>
        </w:rPr>
        <w:instrText xml:space="preserve"> PAGEREF _Toc433106303 \h </w:instrText>
      </w:r>
      <w:r w:rsidR="003E7980" w:rsidRPr="00D757B1">
        <w:rPr>
          <w:rFonts w:ascii="Times New Roman" w:hAnsi="Times New Roman" w:cs="Times New Roman"/>
          <w:noProof/>
          <w:sz w:val="24"/>
          <w:szCs w:val="24"/>
        </w:rPr>
      </w:r>
      <w:r w:rsidR="003E7980" w:rsidRPr="00D757B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B2118">
        <w:rPr>
          <w:rFonts w:ascii="Times New Roman" w:hAnsi="Times New Roman" w:cs="Times New Roman"/>
          <w:noProof/>
          <w:sz w:val="24"/>
          <w:szCs w:val="24"/>
        </w:rPr>
        <w:t>27</w:t>
      </w:r>
      <w:r w:rsidR="003E7980" w:rsidRPr="00D757B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B6EB3" w:rsidRPr="00D757B1" w:rsidRDefault="003E7980" w:rsidP="00D757B1">
      <w:pPr>
        <w:pStyle w:val="1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7B1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D757B1" w:rsidRDefault="00F932A0" w:rsidP="00D757B1">
      <w:pPr>
        <w:pStyle w:val="1c"/>
      </w:pPr>
      <w:bookmarkStart w:id="0" w:name="_Toc433106297"/>
      <w:r w:rsidRPr="00D757B1">
        <w:t>I. Общие сведения</w:t>
      </w:r>
      <w:bookmarkEnd w:id="0"/>
    </w:p>
    <w:p w:rsidR="00F932A0" w:rsidRPr="00D757B1" w:rsidRDefault="00F932A0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79319A" w:rsidRPr="00D757B1" w:rsidTr="00D757B1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D757B1" w:rsidRDefault="00BA635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Установление и выплата пенсий и иных выплат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D757B1" w:rsidRDefault="00F932A0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757B1" w:rsidRDefault="002B6D48" w:rsidP="006A18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03.012</w:t>
            </w:r>
          </w:p>
        </w:tc>
      </w:tr>
      <w:tr w:rsidR="00F2177D" w:rsidRPr="00D757B1" w:rsidTr="00D757B1">
        <w:trPr>
          <w:jc w:val="center"/>
        </w:trPr>
        <w:tc>
          <w:tcPr>
            <w:tcW w:w="4299" w:type="pct"/>
            <w:gridSpan w:val="2"/>
          </w:tcPr>
          <w:p w:rsidR="00F932A0" w:rsidRPr="00D757B1" w:rsidRDefault="00F932A0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D757B1" w:rsidRDefault="00F932A0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</w:tr>
    </w:tbl>
    <w:p w:rsidR="00F932A0" w:rsidRPr="00D757B1" w:rsidRDefault="00F932A0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D757B1" w:rsidRDefault="00F932A0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B1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D757B1" w:rsidRDefault="00F932A0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2177D" w:rsidRPr="00D757B1" w:rsidTr="00D757B1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D757B1" w:rsidRDefault="00DC3AF3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услуги по установлению и выплате пенсий</w:t>
            </w:r>
            <w:r w:rsidR="00401FB2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и иных выплат</w:t>
            </w:r>
          </w:p>
        </w:tc>
      </w:tr>
    </w:tbl>
    <w:p w:rsidR="00F932A0" w:rsidRPr="00D757B1" w:rsidRDefault="00F932A0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D757B1" w:rsidRDefault="00174FA3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B1">
        <w:rPr>
          <w:rFonts w:ascii="Times New Roman" w:hAnsi="Times New Roman" w:cs="Times New Roman"/>
          <w:sz w:val="24"/>
          <w:szCs w:val="24"/>
        </w:rPr>
        <w:t>Г</w:t>
      </w:r>
      <w:r w:rsidR="00F932A0" w:rsidRPr="00D757B1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D757B1" w:rsidRDefault="00F932A0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79319A" w:rsidRPr="00D757B1" w:rsidTr="00D757B1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757B1" w:rsidRDefault="00F7152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24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757B1" w:rsidRDefault="00F7152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757B1" w:rsidRDefault="00F7152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77D" w:rsidRPr="00D757B1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757B1" w:rsidRDefault="00F932A0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(код ОКЗ</w:t>
            </w:r>
            <w:r w:rsidRPr="00D757B1">
              <w:rPr>
                <w:rStyle w:val="af2"/>
                <w:rFonts w:ascii="Times New Roman" w:hAnsi="Times New Roman"/>
                <w:sz w:val="20"/>
                <w:szCs w:val="24"/>
              </w:rPr>
              <w:endnoteReference w:id="1"/>
            </w: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757B1" w:rsidRDefault="00F932A0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757B1" w:rsidRDefault="00F932A0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757B1" w:rsidRDefault="00F932A0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(наименование)</w:t>
            </w:r>
          </w:p>
        </w:tc>
      </w:tr>
    </w:tbl>
    <w:p w:rsidR="00F932A0" w:rsidRPr="00D757B1" w:rsidRDefault="00F932A0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D757B1" w:rsidRDefault="00F932A0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B1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D757B1" w:rsidRDefault="00F932A0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79319A" w:rsidRPr="00D757B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84.30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757B1" w:rsidRDefault="00476B19" w:rsidP="00D757B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обязательного социального обеспечения</w:t>
            </w:r>
          </w:p>
        </w:tc>
      </w:tr>
      <w:tr w:rsidR="0079319A" w:rsidRPr="00D757B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757B1" w:rsidRDefault="00F932A0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(код ОКВЭД</w:t>
            </w:r>
            <w:r w:rsidRPr="00D757B1">
              <w:rPr>
                <w:rStyle w:val="af2"/>
                <w:rFonts w:ascii="Times New Roman" w:hAnsi="Times New Roman"/>
                <w:sz w:val="20"/>
                <w:szCs w:val="24"/>
              </w:rPr>
              <w:endnoteReference w:id="2"/>
            </w: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757B1" w:rsidRDefault="00F932A0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:rsidR="00F932A0" w:rsidRPr="00D757B1" w:rsidRDefault="00F932A0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D757B1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57582" w:rsidRPr="00D757B1" w:rsidRDefault="00D57582" w:rsidP="00D757B1">
      <w:pPr>
        <w:pStyle w:val="1c"/>
        <w:jc w:val="center"/>
      </w:pPr>
      <w:bookmarkStart w:id="1" w:name="_Toc433106298"/>
      <w:r w:rsidRPr="00D757B1">
        <w:lastRenderedPageBreak/>
        <w:t xml:space="preserve">II. Описание трудовых функций, входящих в профессиональный стандарт </w:t>
      </w:r>
      <w:r w:rsidRPr="00D757B1">
        <w:br/>
        <w:t xml:space="preserve">(функциональная карта вида </w:t>
      </w:r>
      <w:r w:rsidR="008B6EB3" w:rsidRPr="00D757B1">
        <w:t xml:space="preserve">профессиональной </w:t>
      </w:r>
      <w:r w:rsidRPr="00D757B1">
        <w:t>деятельности)</w:t>
      </w:r>
      <w:bookmarkEnd w:id="1"/>
    </w:p>
    <w:p w:rsidR="00F932A0" w:rsidRPr="00D757B1" w:rsidRDefault="00F932A0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82"/>
        <w:gridCol w:w="3074"/>
        <w:gridCol w:w="1695"/>
        <w:gridCol w:w="6160"/>
        <w:gridCol w:w="1412"/>
        <w:gridCol w:w="2030"/>
      </w:tblGrid>
      <w:tr w:rsidR="0079319A" w:rsidRPr="00D757B1" w:rsidTr="00D757B1">
        <w:trPr>
          <w:jc w:val="center"/>
        </w:trPr>
        <w:tc>
          <w:tcPr>
            <w:tcW w:w="1873" w:type="pct"/>
            <w:gridSpan w:val="3"/>
            <w:vAlign w:val="center"/>
          </w:tcPr>
          <w:p w:rsidR="00F932A0" w:rsidRPr="00D757B1" w:rsidRDefault="00F932A0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27" w:type="pct"/>
            <w:gridSpan w:val="3"/>
            <w:vAlign w:val="center"/>
          </w:tcPr>
          <w:p w:rsidR="00F932A0" w:rsidRPr="00D757B1" w:rsidRDefault="00F932A0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79319A" w:rsidRPr="00D757B1" w:rsidTr="00D757B1">
        <w:trPr>
          <w:jc w:val="center"/>
        </w:trPr>
        <w:tc>
          <w:tcPr>
            <w:tcW w:w="320" w:type="pct"/>
            <w:vAlign w:val="center"/>
          </w:tcPr>
          <w:p w:rsidR="00F932A0" w:rsidRPr="00D757B1" w:rsidRDefault="00F932A0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1" w:type="pct"/>
            <w:vAlign w:val="center"/>
          </w:tcPr>
          <w:p w:rsidR="00F932A0" w:rsidRPr="00D757B1" w:rsidRDefault="00F932A0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" w:type="pct"/>
            <w:vAlign w:val="center"/>
          </w:tcPr>
          <w:p w:rsidR="00F932A0" w:rsidRPr="00D757B1" w:rsidRDefault="00F932A0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06" w:type="pct"/>
            <w:vAlign w:val="center"/>
          </w:tcPr>
          <w:p w:rsidR="00F932A0" w:rsidRPr="00D757B1" w:rsidRDefault="009C526F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32A0" w:rsidRPr="00D757B1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460" w:type="pct"/>
            <w:vAlign w:val="center"/>
          </w:tcPr>
          <w:p w:rsidR="00F932A0" w:rsidRPr="00D757B1" w:rsidRDefault="00F932A0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1" w:type="pct"/>
            <w:vAlign w:val="center"/>
          </w:tcPr>
          <w:p w:rsidR="00F932A0" w:rsidRPr="00D757B1" w:rsidRDefault="00F932A0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D757B1" w:rsidRPr="00D757B1" w:rsidTr="00D757B1">
        <w:trPr>
          <w:jc w:val="center"/>
        </w:trPr>
        <w:tc>
          <w:tcPr>
            <w:tcW w:w="320" w:type="pct"/>
            <w:vMerge w:val="restart"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01" w:type="pct"/>
            <w:vMerge w:val="restart"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Установление пенсий и иных выплат</w:t>
            </w:r>
          </w:p>
        </w:tc>
        <w:tc>
          <w:tcPr>
            <w:tcW w:w="552" w:type="pct"/>
            <w:vMerge w:val="restart"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6" w:type="pct"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Проведение заблаговременной работы в отношении граждан, выходящих на пенсию</w:t>
            </w:r>
          </w:p>
        </w:tc>
        <w:tc>
          <w:tcPr>
            <w:tcW w:w="460" w:type="pct"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661" w:type="pct"/>
            <w:vMerge w:val="restart"/>
          </w:tcPr>
          <w:p w:rsidR="00D757B1" w:rsidRPr="00D757B1" w:rsidRDefault="00D757B1" w:rsidP="00D757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57B1" w:rsidRPr="00D757B1" w:rsidTr="00D757B1">
        <w:trPr>
          <w:jc w:val="center"/>
        </w:trPr>
        <w:tc>
          <w:tcPr>
            <w:tcW w:w="320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pct"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заявлений и документов, необходимых для установления и выплаты пенсий и иных выплат</w:t>
            </w:r>
          </w:p>
        </w:tc>
        <w:tc>
          <w:tcPr>
            <w:tcW w:w="460" w:type="pct"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661" w:type="pct"/>
            <w:vMerge/>
          </w:tcPr>
          <w:p w:rsidR="00D757B1" w:rsidRPr="00D757B1" w:rsidRDefault="00D757B1" w:rsidP="00D757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B1" w:rsidRPr="00D757B1" w:rsidTr="00D757B1">
        <w:trPr>
          <w:jc w:val="center"/>
        </w:trPr>
        <w:tc>
          <w:tcPr>
            <w:tcW w:w="320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pct"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и документов, необходимых для установления и выплаты пенсий и иных выплат</w:t>
            </w:r>
          </w:p>
        </w:tc>
        <w:tc>
          <w:tcPr>
            <w:tcW w:w="460" w:type="pct"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А/03.6</w:t>
            </w:r>
          </w:p>
        </w:tc>
        <w:tc>
          <w:tcPr>
            <w:tcW w:w="661" w:type="pct"/>
            <w:vMerge/>
          </w:tcPr>
          <w:p w:rsidR="00D757B1" w:rsidRPr="00D757B1" w:rsidRDefault="00D757B1" w:rsidP="00D757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B1" w:rsidRPr="00D757B1" w:rsidTr="00D757B1">
        <w:trPr>
          <w:jc w:val="center"/>
        </w:trPr>
        <w:tc>
          <w:tcPr>
            <w:tcW w:w="320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pct"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об установлении пенсии и иных выплат</w:t>
            </w:r>
          </w:p>
        </w:tc>
        <w:tc>
          <w:tcPr>
            <w:tcW w:w="460" w:type="pct"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А/04.6</w:t>
            </w:r>
          </w:p>
        </w:tc>
        <w:tc>
          <w:tcPr>
            <w:tcW w:w="661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B1" w:rsidRPr="00D757B1" w:rsidTr="00D757B1">
        <w:trPr>
          <w:jc w:val="center"/>
        </w:trPr>
        <w:tc>
          <w:tcPr>
            <w:tcW w:w="320" w:type="pct"/>
            <w:vMerge w:val="restart"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1" w:type="pct"/>
            <w:vMerge w:val="restart"/>
          </w:tcPr>
          <w:p w:rsidR="00D757B1" w:rsidRPr="00D757B1" w:rsidRDefault="00D757B1" w:rsidP="002643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установлению и выплате пенсий, контроль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установлени</w:t>
            </w:r>
            <w:r w:rsidR="002643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и выплат</w:t>
            </w:r>
            <w:r w:rsidR="002643A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пенсий и иных выплат</w:t>
            </w:r>
          </w:p>
        </w:tc>
        <w:tc>
          <w:tcPr>
            <w:tcW w:w="552" w:type="pct"/>
            <w:vMerge w:val="restart"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6" w:type="pct"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установлению и выплате пенсий и иных выплат</w:t>
            </w:r>
          </w:p>
        </w:tc>
        <w:tc>
          <w:tcPr>
            <w:tcW w:w="460" w:type="pct"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В/01.7</w:t>
            </w:r>
          </w:p>
        </w:tc>
        <w:tc>
          <w:tcPr>
            <w:tcW w:w="661" w:type="pct"/>
            <w:vMerge w:val="restart"/>
          </w:tcPr>
          <w:p w:rsidR="00D757B1" w:rsidRPr="00D757B1" w:rsidRDefault="00D757B1" w:rsidP="00D757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7B1" w:rsidRPr="00D757B1" w:rsidTr="00D757B1">
        <w:trPr>
          <w:jc w:val="center"/>
        </w:trPr>
        <w:tc>
          <w:tcPr>
            <w:tcW w:w="320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pct"/>
          </w:tcPr>
          <w:p w:rsidR="00D757B1" w:rsidRPr="00D757B1" w:rsidRDefault="00D757B1" w:rsidP="002643A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Контроль установлени</w:t>
            </w:r>
            <w:r w:rsidR="002643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пенсий и иных выплат</w:t>
            </w:r>
          </w:p>
        </w:tc>
        <w:tc>
          <w:tcPr>
            <w:tcW w:w="460" w:type="pct"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В/02.7</w:t>
            </w:r>
          </w:p>
        </w:tc>
        <w:tc>
          <w:tcPr>
            <w:tcW w:w="661" w:type="pct"/>
            <w:vMerge/>
          </w:tcPr>
          <w:p w:rsidR="00D757B1" w:rsidRPr="00D757B1" w:rsidRDefault="00D757B1" w:rsidP="00D757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B1" w:rsidRPr="00D757B1" w:rsidTr="00D757B1">
        <w:trPr>
          <w:jc w:val="center"/>
        </w:trPr>
        <w:tc>
          <w:tcPr>
            <w:tcW w:w="320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pct"/>
          </w:tcPr>
          <w:p w:rsidR="00D757B1" w:rsidRPr="00D757B1" w:rsidRDefault="00D757B1" w:rsidP="00D757B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установлении пенсий и иных выплат</w:t>
            </w:r>
          </w:p>
        </w:tc>
        <w:tc>
          <w:tcPr>
            <w:tcW w:w="460" w:type="pct"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В/03.7</w:t>
            </w:r>
          </w:p>
        </w:tc>
        <w:tc>
          <w:tcPr>
            <w:tcW w:w="661" w:type="pct"/>
            <w:vMerge/>
          </w:tcPr>
          <w:p w:rsidR="00D757B1" w:rsidRPr="00D757B1" w:rsidRDefault="00D757B1" w:rsidP="00D757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B1" w:rsidRPr="00D757B1" w:rsidTr="00D757B1">
        <w:trPr>
          <w:jc w:val="center"/>
        </w:trPr>
        <w:tc>
          <w:tcPr>
            <w:tcW w:w="320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pct"/>
          </w:tcPr>
          <w:p w:rsidR="00D757B1" w:rsidRPr="00D757B1" w:rsidRDefault="00D757B1" w:rsidP="00D757B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Выплата пенсий и иных выплат</w:t>
            </w:r>
          </w:p>
        </w:tc>
        <w:tc>
          <w:tcPr>
            <w:tcW w:w="460" w:type="pct"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В/04.7</w:t>
            </w:r>
          </w:p>
        </w:tc>
        <w:tc>
          <w:tcPr>
            <w:tcW w:w="661" w:type="pct"/>
            <w:vMerge/>
          </w:tcPr>
          <w:p w:rsidR="00D757B1" w:rsidRPr="00D757B1" w:rsidRDefault="00D757B1" w:rsidP="00D757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B1" w:rsidRPr="00D757B1" w:rsidTr="00D757B1">
        <w:trPr>
          <w:jc w:val="center"/>
        </w:trPr>
        <w:tc>
          <w:tcPr>
            <w:tcW w:w="320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pct"/>
          </w:tcPr>
          <w:p w:rsidR="00D757B1" w:rsidRPr="00D757B1" w:rsidRDefault="00D757B1" w:rsidP="002643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Контроль выплат</w:t>
            </w:r>
            <w:r w:rsidR="002643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пенсий</w:t>
            </w:r>
          </w:p>
        </w:tc>
        <w:tc>
          <w:tcPr>
            <w:tcW w:w="460" w:type="pct"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В/05.7</w:t>
            </w:r>
          </w:p>
        </w:tc>
        <w:tc>
          <w:tcPr>
            <w:tcW w:w="661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B1" w:rsidRPr="00D757B1" w:rsidTr="00D757B1">
        <w:trPr>
          <w:jc w:val="center"/>
        </w:trPr>
        <w:tc>
          <w:tcPr>
            <w:tcW w:w="320" w:type="pct"/>
            <w:vMerge w:val="restart"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1" w:type="pct"/>
            <w:vMerge w:val="restart"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8"/>
              </w:rPr>
              <w:t>Организационное, методическое и нормативно-правовое сопровождение процесса установления и выплаты пенсии и иных выплат</w:t>
            </w:r>
          </w:p>
        </w:tc>
        <w:tc>
          <w:tcPr>
            <w:tcW w:w="552" w:type="pct"/>
            <w:vMerge w:val="restart"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6" w:type="pct"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работы по установлению и выплате пенсий</w:t>
            </w:r>
          </w:p>
        </w:tc>
        <w:tc>
          <w:tcPr>
            <w:tcW w:w="460" w:type="pct"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С/01.8</w:t>
            </w:r>
          </w:p>
        </w:tc>
        <w:tc>
          <w:tcPr>
            <w:tcW w:w="661" w:type="pct"/>
            <w:vMerge w:val="restart"/>
          </w:tcPr>
          <w:p w:rsidR="00D757B1" w:rsidRPr="00D757B1" w:rsidRDefault="00D757B1" w:rsidP="00D757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7B1" w:rsidRPr="00D757B1" w:rsidTr="00D757B1">
        <w:trPr>
          <w:jc w:val="center"/>
        </w:trPr>
        <w:tc>
          <w:tcPr>
            <w:tcW w:w="320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pct"/>
          </w:tcPr>
          <w:p w:rsidR="00D757B1" w:rsidRPr="00D757B1" w:rsidRDefault="00D757B1" w:rsidP="002643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Методическое и нормативно-правовое обеспечение установления пенсий и иных выплат</w:t>
            </w:r>
          </w:p>
        </w:tc>
        <w:tc>
          <w:tcPr>
            <w:tcW w:w="460" w:type="pct"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С/02.8</w:t>
            </w:r>
          </w:p>
        </w:tc>
        <w:tc>
          <w:tcPr>
            <w:tcW w:w="661" w:type="pct"/>
            <w:vMerge/>
          </w:tcPr>
          <w:p w:rsidR="00D757B1" w:rsidRPr="00D757B1" w:rsidRDefault="00D757B1" w:rsidP="00D757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B1" w:rsidRPr="00D757B1" w:rsidTr="00D757B1">
        <w:trPr>
          <w:jc w:val="center"/>
        </w:trPr>
        <w:tc>
          <w:tcPr>
            <w:tcW w:w="320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pct"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Правовое сопровождение программных комплексов, используемых при установлении и выплате пенсии и иных выплат</w:t>
            </w:r>
          </w:p>
        </w:tc>
        <w:tc>
          <w:tcPr>
            <w:tcW w:w="460" w:type="pct"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С/03.8</w:t>
            </w:r>
          </w:p>
        </w:tc>
        <w:tc>
          <w:tcPr>
            <w:tcW w:w="661" w:type="pct"/>
            <w:vMerge/>
          </w:tcPr>
          <w:p w:rsidR="00D757B1" w:rsidRPr="00D757B1" w:rsidRDefault="00D757B1" w:rsidP="00D757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B1" w:rsidRPr="00D757B1" w:rsidTr="00D757B1">
        <w:trPr>
          <w:jc w:val="center"/>
        </w:trPr>
        <w:tc>
          <w:tcPr>
            <w:tcW w:w="320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pct"/>
          </w:tcPr>
          <w:p w:rsidR="00D757B1" w:rsidRPr="00D757B1" w:rsidRDefault="00D757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подготовке проектов нормативных правовых актов</w:t>
            </w:r>
          </w:p>
        </w:tc>
        <w:tc>
          <w:tcPr>
            <w:tcW w:w="460" w:type="pct"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С/04.8</w:t>
            </w:r>
          </w:p>
        </w:tc>
        <w:tc>
          <w:tcPr>
            <w:tcW w:w="661" w:type="pct"/>
            <w:vMerge/>
          </w:tcPr>
          <w:p w:rsidR="00D757B1" w:rsidRPr="00D757B1" w:rsidRDefault="00D757B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2A0" w:rsidRPr="00D757B1" w:rsidRDefault="00F932A0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D757B1" w:rsidSect="00D757B1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57582" w:rsidRPr="00D757B1" w:rsidRDefault="00D57582" w:rsidP="00D757B1">
      <w:pPr>
        <w:pStyle w:val="1c"/>
        <w:jc w:val="center"/>
        <w:rPr>
          <w:sz w:val="24"/>
          <w:szCs w:val="24"/>
        </w:rPr>
      </w:pPr>
      <w:bookmarkStart w:id="2" w:name="_Toc433106299"/>
      <w:r w:rsidRPr="00D757B1">
        <w:lastRenderedPageBreak/>
        <w:t>III. Характеристика обобщенных трудовых функций</w:t>
      </w:r>
      <w:bookmarkEnd w:id="2"/>
    </w:p>
    <w:p w:rsidR="00F932A0" w:rsidRPr="00D757B1" w:rsidRDefault="00F932A0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582" w:rsidRPr="00D757B1" w:rsidRDefault="00D57582" w:rsidP="00D757B1">
      <w:pPr>
        <w:pStyle w:val="22"/>
      </w:pPr>
      <w:bookmarkStart w:id="3" w:name="_Toc433106300"/>
      <w:r w:rsidRPr="00D757B1">
        <w:t>3.1. Обобщенная трудовая функция</w:t>
      </w:r>
      <w:bookmarkEnd w:id="3"/>
    </w:p>
    <w:p w:rsidR="00476B19" w:rsidRPr="00D757B1" w:rsidRDefault="00476B19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F2177D" w:rsidRPr="00D757B1" w:rsidTr="00E044BE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6B19" w:rsidRPr="00D757B1" w:rsidRDefault="00501454" w:rsidP="00E43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="006150EC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пенси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150EC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и ины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150EC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B19" w:rsidRPr="00D757B1" w:rsidRDefault="006150EC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76B19" w:rsidRPr="00D757B1" w:rsidRDefault="00476B19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9319A" w:rsidRPr="00D757B1" w:rsidTr="00DC299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B19" w:rsidRPr="00D757B1" w:rsidRDefault="00BE7A7B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E7A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2177D" w:rsidRPr="00D757B1" w:rsidTr="00DC299B">
        <w:trPr>
          <w:jc w:val="center"/>
        </w:trPr>
        <w:tc>
          <w:tcPr>
            <w:tcW w:w="2267" w:type="dxa"/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76B19" w:rsidRPr="00D757B1" w:rsidRDefault="00476B1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76B19" w:rsidRPr="00D757B1" w:rsidRDefault="00476B1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76B19" w:rsidRPr="00D757B1" w:rsidRDefault="00476B19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2177D" w:rsidRPr="00D757B1" w:rsidTr="00DC299B">
        <w:trPr>
          <w:jc w:val="center"/>
        </w:trPr>
        <w:tc>
          <w:tcPr>
            <w:tcW w:w="1213" w:type="pct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BE7A7B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D52E36" w:rsidRPr="00D757B1" w:rsidRDefault="005C336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D52E36" w:rsidRPr="00D757B1"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</w:p>
          <w:p w:rsidR="00892F8F" w:rsidRPr="00D757B1" w:rsidRDefault="00892F8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931A4" w:rsidRPr="00D757B1" w:rsidRDefault="00F931A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  <w:p w:rsidR="00F931A4" w:rsidRPr="00D757B1" w:rsidRDefault="00F931A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</w:p>
          <w:p w:rsidR="00476B19" w:rsidRPr="00D757B1" w:rsidRDefault="00F931A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74AFF" w:rsidRPr="00D757B1" w:rsidRDefault="00C74AF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Специалист 1</w:t>
            </w:r>
            <w:r w:rsidR="00BE7A7B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C74AFF" w:rsidRPr="00D757B1" w:rsidRDefault="00C74AF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Специалист 2</w:t>
            </w:r>
            <w:r w:rsidR="00BE7A7B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476B19" w:rsidRPr="00D757B1" w:rsidRDefault="00476B19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9319A" w:rsidRPr="00D757B1" w:rsidTr="00DC299B">
        <w:trPr>
          <w:jc w:val="center"/>
        </w:trPr>
        <w:tc>
          <w:tcPr>
            <w:tcW w:w="1213" w:type="pct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12E5A" w:rsidRPr="00D757B1" w:rsidRDefault="00476B19" w:rsidP="00D757B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Средне</w:t>
            </w:r>
            <w:r w:rsidR="00E12E5A" w:rsidRPr="00D757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 профессиональное образование</w:t>
            </w:r>
          </w:p>
          <w:p w:rsidR="006150EC" w:rsidRPr="00D757B1" w:rsidRDefault="006150EC" w:rsidP="00D757B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Образовательные программы высшего образования – программы </w:t>
            </w:r>
            <w:proofErr w:type="spellStart"/>
            <w:r w:rsidRPr="00D757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бакалавриата</w:t>
            </w:r>
            <w:proofErr w:type="spellEnd"/>
          </w:p>
          <w:p w:rsidR="00476B19" w:rsidRPr="00D757B1" w:rsidRDefault="00476B19" w:rsidP="00D757B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79319A" w:rsidRPr="00D757B1" w:rsidTr="00DC299B">
        <w:trPr>
          <w:jc w:val="center"/>
        </w:trPr>
        <w:tc>
          <w:tcPr>
            <w:tcW w:w="1213" w:type="pct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77D" w:rsidRPr="00D757B1" w:rsidTr="00DC299B">
        <w:trPr>
          <w:jc w:val="center"/>
        </w:trPr>
        <w:tc>
          <w:tcPr>
            <w:tcW w:w="1213" w:type="pct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E1F" w:rsidRPr="00D757B1" w:rsidTr="00DC299B">
        <w:trPr>
          <w:jc w:val="center"/>
        </w:trPr>
        <w:tc>
          <w:tcPr>
            <w:tcW w:w="1213" w:type="pct"/>
          </w:tcPr>
          <w:p w:rsidR="00234E1F" w:rsidRPr="00D757B1" w:rsidRDefault="00234E1F" w:rsidP="007706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77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87" w:type="pct"/>
          </w:tcPr>
          <w:p w:rsidR="00234E1F" w:rsidRPr="00D757B1" w:rsidRDefault="00BE7A7B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CC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2C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зависит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утвержденной типовой структуры территориального органа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Пенсионного фонда Российской Федерации (ПФР)</w:t>
            </w:r>
          </w:p>
        </w:tc>
      </w:tr>
    </w:tbl>
    <w:p w:rsidR="00476B19" w:rsidRPr="00D757B1" w:rsidRDefault="00476B19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B19" w:rsidRPr="00D757B1" w:rsidRDefault="00476B19" w:rsidP="00D757B1">
      <w:pPr>
        <w:tabs>
          <w:tab w:val="center" w:pos="510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B1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  <w:r w:rsidR="00F931A4" w:rsidRPr="00D757B1">
        <w:rPr>
          <w:rFonts w:ascii="Times New Roman" w:hAnsi="Times New Roman" w:cs="Times New Roman"/>
          <w:sz w:val="24"/>
          <w:szCs w:val="24"/>
        </w:rPr>
        <w:tab/>
      </w:r>
    </w:p>
    <w:p w:rsidR="00476B19" w:rsidRPr="00D757B1" w:rsidRDefault="00476B19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72"/>
        <w:gridCol w:w="1836"/>
        <w:gridCol w:w="5913"/>
      </w:tblGrid>
      <w:tr w:rsidR="0079319A" w:rsidRPr="00C53573" w:rsidTr="00F71524">
        <w:trPr>
          <w:jc w:val="center"/>
        </w:trPr>
        <w:tc>
          <w:tcPr>
            <w:tcW w:w="1282" w:type="pct"/>
            <w:vAlign w:val="center"/>
          </w:tcPr>
          <w:p w:rsidR="00476B19" w:rsidRPr="00C53573" w:rsidRDefault="00476B19" w:rsidP="00F715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76B19" w:rsidRPr="00C53573" w:rsidRDefault="00476B19" w:rsidP="00F715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76B19" w:rsidRPr="00C53573" w:rsidRDefault="00476B19" w:rsidP="00F715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7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71524" w:rsidRPr="00C53573" w:rsidTr="00F71524">
        <w:trPr>
          <w:trHeight w:val="20"/>
          <w:jc w:val="center"/>
        </w:trPr>
        <w:tc>
          <w:tcPr>
            <w:tcW w:w="1282" w:type="pct"/>
            <w:vMerge w:val="restart"/>
          </w:tcPr>
          <w:p w:rsidR="00F71524" w:rsidRPr="00C53573" w:rsidRDefault="00F71524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73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C5357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F71524" w:rsidRPr="00C53573" w:rsidRDefault="00F71524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F71524" w:rsidRPr="00C53573" w:rsidRDefault="00F71524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7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F71524" w:rsidRPr="00C53573" w:rsidTr="00F71524">
        <w:trPr>
          <w:trHeight w:val="20"/>
          <w:jc w:val="center"/>
        </w:trPr>
        <w:tc>
          <w:tcPr>
            <w:tcW w:w="1282" w:type="pct"/>
            <w:vMerge/>
          </w:tcPr>
          <w:p w:rsidR="00F71524" w:rsidRPr="00C53573" w:rsidRDefault="00F71524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F71524" w:rsidRPr="00C53573" w:rsidRDefault="00F71524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F71524" w:rsidRPr="00C53573" w:rsidRDefault="00F71524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73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F71524" w:rsidRPr="00C53573" w:rsidTr="00F71524">
        <w:trPr>
          <w:trHeight w:val="20"/>
          <w:jc w:val="center"/>
        </w:trPr>
        <w:tc>
          <w:tcPr>
            <w:tcW w:w="1282" w:type="pct"/>
            <w:vMerge w:val="restart"/>
          </w:tcPr>
          <w:p w:rsidR="00F71524" w:rsidRPr="00C53573" w:rsidRDefault="00F71524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F71524" w:rsidRPr="00D12A77" w:rsidRDefault="00F71524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77">
              <w:rPr>
                <w:rFonts w:ascii="Times New Roman" w:hAnsi="Times New Roman" w:cs="Times New Roman"/>
                <w:sz w:val="24"/>
                <w:szCs w:val="24"/>
              </w:rPr>
              <w:t>24047</w:t>
            </w:r>
          </w:p>
        </w:tc>
        <w:tc>
          <w:tcPr>
            <w:tcW w:w="2837" w:type="pct"/>
          </w:tcPr>
          <w:p w:rsidR="00F71524" w:rsidRPr="00E227DD" w:rsidRDefault="00F71524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D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F71524" w:rsidRPr="00C53573" w:rsidTr="00F71524">
        <w:trPr>
          <w:trHeight w:val="20"/>
          <w:jc w:val="center"/>
        </w:trPr>
        <w:tc>
          <w:tcPr>
            <w:tcW w:w="1282" w:type="pct"/>
            <w:vMerge/>
          </w:tcPr>
          <w:p w:rsidR="00F71524" w:rsidRPr="00C53573" w:rsidRDefault="00F71524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F71524" w:rsidRDefault="00F71524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77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:rsidR="00F71524" w:rsidRPr="00E227DD" w:rsidRDefault="00F71524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DC7721" w:rsidRPr="00C53573" w:rsidTr="00F71524">
        <w:trPr>
          <w:trHeight w:val="283"/>
          <w:jc w:val="center"/>
        </w:trPr>
        <w:tc>
          <w:tcPr>
            <w:tcW w:w="1282" w:type="pct"/>
            <w:vMerge w:val="restart"/>
          </w:tcPr>
          <w:p w:rsidR="00DC7721" w:rsidRPr="00C53573" w:rsidRDefault="00DC7721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73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C5357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DC7721" w:rsidRPr="00C53573" w:rsidRDefault="00DC7721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73">
              <w:rPr>
                <w:rFonts w:ascii="Times New Roman" w:hAnsi="Times New Roman" w:cs="Times New Roman"/>
                <w:sz w:val="24"/>
                <w:szCs w:val="24"/>
              </w:rPr>
              <w:t>030504</w:t>
            </w:r>
          </w:p>
        </w:tc>
        <w:tc>
          <w:tcPr>
            <w:tcW w:w="2837" w:type="pct"/>
          </w:tcPr>
          <w:p w:rsidR="00DC7721" w:rsidRPr="00C53573" w:rsidRDefault="00DC7721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73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DC7721" w:rsidRPr="00C53573" w:rsidTr="00F71524">
        <w:trPr>
          <w:jc w:val="center"/>
        </w:trPr>
        <w:tc>
          <w:tcPr>
            <w:tcW w:w="1282" w:type="pct"/>
            <w:vMerge/>
          </w:tcPr>
          <w:p w:rsidR="00DC7721" w:rsidRPr="00C53573" w:rsidRDefault="00DC7721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C7721" w:rsidRPr="00C53573" w:rsidRDefault="00DC7721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73">
              <w:rPr>
                <w:rFonts w:ascii="Times New Roman" w:hAnsi="Times New Roman" w:cs="Times New Roman"/>
                <w:sz w:val="24"/>
                <w:szCs w:val="24"/>
              </w:rPr>
              <w:t>040100</w:t>
            </w:r>
          </w:p>
        </w:tc>
        <w:tc>
          <w:tcPr>
            <w:tcW w:w="2837" w:type="pct"/>
          </w:tcPr>
          <w:p w:rsidR="00DC7721" w:rsidRPr="00C53573" w:rsidRDefault="00DC7721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73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DC7721" w:rsidRPr="00C53573" w:rsidTr="00F71524">
        <w:trPr>
          <w:jc w:val="center"/>
        </w:trPr>
        <w:tc>
          <w:tcPr>
            <w:tcW w:w="1282" w:type="pct"/>
            <w:vMerge/>
          </w:tcPr>
          <w:p w:rsidR="00DC7721" w:rsidRPr="00C53573" w:rsidRDefault="00DC7721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C7721" w:rsidRPr="00C53573" w:rsidRDefault="00DC7721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73">
              <w:rPr>
                <w:rFonts w:ascii="Times New Roman" w:hAnsi="Times New Roman" w:cs="Times New Roman"/>
                <w:sz w:val="24"/>
                <w:szCs w:val="24"/>
              </w:rPr>
              <w:t>080104</w:t>
            </w:r>
          </w:p>
        </w:tc>
        <w:tc>
          <w:tcPr>
            <w:tcW w:w="2837" w:type="pct"/>
          </w:tcPr>
          <w:p w:rsidR="00DC7721" w:rsidRPr="00C53573" w:rsidRDefault="00DC7721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7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труда </w:t>
            </w:r>
          </w:p>
        </w:tc>
      </w:tr>
      <w:tr w:rsidR="00DC7721" w:rsidRPr="00C53573" w:rsidTr="00F71524">
        <w:trPr>
          <w:jc w:val="center"/>
        </w:trPr>
        <w:tc>
          <w:tcPr>
            <w:tcW w:w="1282" w:type="pct"/>
            <w:vMerge/>
          </w:tcPr>
          <w:p w:rsidR="00DC7721" w:rsidRPr="00C53573" w:rsidRDefault="00DC7721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C7721" w:rsidRPr="00C53573" w:rsidRDefault="00DC7721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73">
              <w:rPr>
                <w:rFonts w:ascii="Times New Roman" w:hAnsi="Times New Roman" w:cs="Times New Roman"/>
                <w:sz w:val="24"/>
                <w:szCs w:val="24"/>
              </w:rPr>
              <w:t>080109</w:t>
            </w:r>
          </w:p>
        </w:tc>
        <w:tc>
          <w:tcPr>
            <w:tcW w:w="2837" w:type="pct"/>
          </w:tcPr>
          <w:p w:rsidR="00DC7721" w:rsidRPr="00C53573" w:rsidRDefault="00DC7721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73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DC7721" w:rsidRPr="00C53573" w:rsidTr="00F71524">
        <w:trPr>
          <w:jc w:val="center"/>
        </w:trPr>
        <w:tc>
          <w:tcPr>
            <w:tcW w:w="1282" w:type="pct"/>
            <w:vMerge/>
          </w:tcPr>
          <w:p w:rsidR="00DC7721" w:rsidRPr="00C53573" w:rsidRDefault="00DC7721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C7721" w:rsidRPr="00C53573" w:rsidRDefault="00DC7721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73">
              <w:rPr>
                <w:rFonts w:ascii="Times New Roman" w:hAnsi="Times New Roman" w:cs="Times New Roman"/>
                <w:sz w:val="24"/>
                <w:szCs w:val="24"/>
              </w:rPr>
              <w:t>080500</w:t>
            </w:r>
          </w:p>
        </w:tc>
        <w:tc>
          <w:tcPr>
            <w:tcW w:w="2837" w:type="pct"/>
          </w:tcPr>
          <w:p w:rsidR="00DC7721" w:rsidRPr="00C53573" w:rsidRDefault="00DC7721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7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DC7721" w:rsidRPr="00C53573" w:rsidTr="00F71524">
        <w:trPr>
          <w:jc w:val="center"/>
        </w:trPr>
        <w:tc>
          <w:tcPr>
            <w:tcW w:w="1282" w:type="pct"/>
            <w:vMerge/>
          </w:tcPr>
          <w:p w:rsidR="00DC7721" w:rsidRPr="00C53573" w:rsidRDefault="00DC7721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C7721" w:rsidRPr="00C53573" w:rsidRDefault="00DC7721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73">
              <w:rPr>
                <w:rFonts w:ascii="Times New Roman" w:hAnsi="Times New Roman" w:cs="Times New Roman"/>
                <w:sz w:val="24"/>
                <w:szCs w:val="24"/>
              </w:rPr>
              <w:t>080504</w:t>
            </w:r>
          </w:p>
        </w:tc>
        <w:tc>
          <w:tcPr>
            <w:tcW w:w="2837" w:type="pct"/>
          </w:tcPr>
          <w:p w:rsidR="00DC7721" w:rsidRPr="00C53573" w:rsidRDefault="00DC7721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73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C7721" w:rsidRPr="00C53573" w:rsidTr="00F71524">
        <w:trPr>
          <w:jc w:val="center"/>
        </w:trPr>
        <w:tc>
          <w:tcPr>
            <w:tcW w:w="1282" w:type="pct"/>
            <w:vMerge/>
          </w:tcPr>
          <w:p w:rsidR="00DC7721" w:rsidRPr="00C53573" w:rsidRDefault="00DC7721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C7721" w:rsidRPr="00C53573" w:rsidRDefault="00DC7721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73">
              <w:rPr>
                <w:rFonts w:ascii="Times New Roman" w:hAnsi="Times New Roman" w:cs="Times New Roman"/>
                <w:sz w:val="24"/>
                <w:szCs w:val="24"/>
              </w:rPr>
              <w:t>080800</w:t>
            </w:r>
          </w:p>
        </w:tc>
        <w:tc>
          <w:tcPr>
            <w:tcW w:w="2837" w:type="pct"/>
          </w:tcPr>
          <w:p w:rsidR="00DC7721" w:rsidRPr="00C53573" w:rsidRDefault="00DC7721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73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</w:tbl>
    <w:p w:rsidR="00476B19" w:rsidRPr="00D757B1" w:rsidRDefault="00476B19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C67" w:rsidRPr="00D757B1" w:rsidRDefault="00861C67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C67" w:rsidRPr="00D757B1" w:rsidRDefault="00861C67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834" w:rsidRPr="00D757B1" w:rsidRDefault="000B0834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7B1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0B0834" w:rsidRPr="00D757B1" w:rsidRDefault="000B0834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43A9E" w:rsidRPr="00D757B1" w:rsidTr="00C5357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A9E" w:rsidRPr="00D757B1" w:rsidRDefault="00E43A9E" w:rsidP="00E044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Проведение заблаговременной работы в отношении граждан, выходящих на пенсию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C535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B0834" w:rsidRPr="00D757B1" w:rsidRDefault="000B0834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319A" w:rsidRPr="00D757B1" w:rsidTr="00585FC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B0834" w:rsidRPr="00D757B1" w:rsidRDefault="000B083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34" w:rsidRPr="00D757B1" w:rsidRDefault="000B083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834" w:rsidRPr="00D757B1" w:rsidRDefault="00BE7A7B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E7A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34" w:rsidRPr="00D757B1" w:rsidRDefault="000B083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834" w:rsidRPr="00D757B1" w:rsidRDefault="000B083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834" w:rsidRPr="00D757B1" w:rsidRDefault="000B083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834" w:rsidRPr="00D757B1" w:rsidRDefault="000B083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2177D" w:rsidRPr="00D757B1" w:rsidTr="00585FCE">
        <w:trPr>
          <w:jc w:val="center"/>
        </w:trPr>
        <w:tc>
          <w:tcPr>
            <w:tcW w:w="1266" w:type="pct"/>
            <w:vAlign w:val="center"/>
          </w:tcPr>
          <w:p w:rsidR="000B0834" w:rsidRPr="00D757B1" w:rsidRDefault="000B083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B0834" w:rsidRPr="00D757B1" w:rsidRDefault="000B083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B0834" w:rsidRPr="00D757B1" w:rsidRDefault="000B083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B0834" w:rsidRPr="00D757B1" w:rsidRDefault="000B083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B0834" w:rsidRPr="00D757B1" w:rsidRDefault="000B083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B0834" w:rsidRPr="00D757B1" w:rsidRDefault="000B0834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B0834" w:rsidRPr="00D757B1" w:rsidRDefault="000B0834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B0834" w:rsidRPr="00D757B1" w:rsidRDefault="000B0834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9319A" w:rsidRPr="00D757B1" w:rsidTr="00C53573">
        <w:trPr>
          <w:trHeight w:val="20"/>
          <w:jc w:val="center"/>
        </w:trPr>
        <w:tc>
          <w:tcPr>
            <w:tcW w:w="1266" w:type="pct"/>
            <w:vMerge w:val="restart"/>
          </w:tcPr>
          <w:p w:rsidR="00E73B9C" w:rsidRPr="00D757B1" w:rsidRDefault="00E73B9C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73B9C" w:rsidRPr="00D757B1" w:rsidRDefault="00E73B9C" w:rsidP="00C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списков граждан, имеющих право на пенсию в </w:t>
            </w:r>
            <w:proofErr w:type="gramStart"/>
            <w:r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ближайшие</w:t>
            </w:r>
            <w:proofErr w:type="gramEnd"/>
            <w:r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 месяцев 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E73B9C" w:rsidRPr="00D757B1" w:rsidRDefault="00E73B9C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3B9C" w:rsidRPr="00D757B1" w:rsidRDefault="00E73B9C" w:rsidP="00C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со списками граждан, имеющих право на пенсию в </w:t>
            </w:r>
            <w:proofErr w:type="gramStart"/>
            <w:r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ближайшие</w:t>
            </w:r>
            <w:proofErr w:type="gramEnd"/>
            <w:r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 месяцев, представленными страхователями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E73B9C" w:rsidRPr="00D757B1" w:rsidRDefault="00E73B9C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3B9C" w:rsidRPr="00D757B1" w:rsidRDefault="00E73B9C" w:rsidP="00C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Проведение документальных проверок факта льготной работы по запросам об уточнении стажа из территориальных органов ПФ</w:t>
            </w:r>
            <w:r w:rsidR="00C53573">
              <w:rPr>
                <w:rFonts w:ascii="Times New Roman" w:hAnsi="Times New Roman" w:cs="Times New Roman"/>
                <w:sz w:val="24"/>
                <w:szCs w:val="24"/>
              </w:rPr>
              <w:t>Р и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других субъектов Р</w:t>
            </w:r>
            <w:r w:rsidR="00C53573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E73B9C" w:rsidRPr="00D757B1" w:rsidRDefault="00E73B9C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3B9C" w:rsidRPr="00D757B1" w:rsidRDefault="00E73B9C" w:rsidP="00C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r w:rsidR="00C535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еречней рабочих мест, профессий и должностей, занятость в которых дает право застрахованным лицам на досрочное назначение пенсии, представленными страхователями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E73B9C" w:rsidRPr="00D757B1" w:rsidRDefault="00E73B9C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3B9C" w:rsidRPr="00D757B1" w:rsidRDefault="00E73B9C" w:rsidP="00C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Формирование наблюдательных дел работодателей, имеющих рабочие места, профессии и должности, работа в которых дает право на досрочное пенсионное обеспечение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E73B9C" w:rsidRPr="00D757B1" w:rsidRDefault="00E73B9C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3B9C" w:rsidRPr="00D757B1" w:rsidRDefault="00E73B9C" w:rsidP="00C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и регистрация документов, необходимых для проведения заблаговременной работы, полученных от страхователя</w:t>
            </w:r>
            <w:r w:rsidR="00C535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программно-техническом комплексе, в том числе в электронной форме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E73B9C" w:rsidRPr="00D757B1" w:rsidRDefault="00E73B9C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3B9C" w:rsidRPr="00D757B1" w:rsidRDefault="00D55CFD" w:rsidP="00C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и</w:t>
            </w:r>
            <w:r w:rsidR="00E73B9C"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направление страхователю расписки о получении документов, в том числе в электронной форме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E73B9C" w:rsidRPr="00D757B1" w:rsidRDefault="00E73B9C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3B9C" w:rsidRPr="00D757B1" w:rsidRDefault="00E73B9C" w:rsidP="00C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Оценка представленных документов о пенсионных правах граждан 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E73B9C" w:rsidRPr="00D757B1" w:rsidRDefault="00E73B9C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3B9C" w:rsidRPr="00D757B1" w:rsidRDefault="00E73B9C" w:rsidP="00C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соответствия данных о пенсионных правах граждан, имеющихся в распоряжении территориального органа ПФР, с данными, содержащим</w:t>
            </w:r>
            <w:r w:rsidR="00C535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ся в представленных документах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E73B9C" w:rsidRPr="00D757B1" w:rsidRDefault="00E73B9C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3B9C" w:rsidRPr="00D757B1" w:rsidRDefault="00E73B9C" w:rsidP="00C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Проверка достоверности представленных страхователями индивидуальных сведений о трудовом стаже и заработной плате граждан в системе обязательного пенсионного страхования 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E73B9C" w:rsidRPr="00D757B1" w:rsidRDefault="00E73B9C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3B9C" w:rsidRPr="00D757B1" w:rsidRDefault="00E73B9C" w:rsidP="00C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макета электронного выплатного дела путем загрузки электронных </w:t>
            </w:r>
            <w:r w:rsidR="00D55CFD"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 документов</w:t>
            </w:r>
            <w:r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необходимых для </w:t>
            </w:r>
            <w:r w:rsidR="00D55CFD"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назначения пенсии</w:t>
            </w:r>
            <w:r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 программно-технический комплекс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E73B9C" w:rsidRPr="00D757B1" w:rsidRDefault="00E73B9C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3B9C" w:rsidRPr="00D757B1" w:rsidRDefault="00E73B9C" w:rsidP="00770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обмена информацией в рамках электронного информационного взаимодействия с архивными органами по вопросам уточнения стажа (заработка) </w:t>
            </w:r>
            <w:r w:rsidR="00770665">
              <w:rPr>
                <w:rFonts w:ascii="Times New Roman" w:hAnsi="Times New Roman" w:cs="Times New Roman"/>
                <w:sz w:val="24"/>
                <w:szCs w:val="24"/>
              </w:rPr>
              <w:t>застрахованных лиц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E73B9C" w:rsidRPr="00D757B1" w:rsidRDefault="00E73B9C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3B9C" w:rsidRPr="00D757B1" w:rsidRDefault="00E73B9C" w:rsidP="00C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="00C53573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учреждениям, организациям и гражданам методическ</w:t>
            </w:r>
            <w:r w:rsidR="00C53573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 w:rsidR="00C535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и истребовании документов для назначения и перерасчета пенсий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 w:val="restart"/>
          </w:tcPr>
          <w:p w:rsidR="001F28F3" w:rsidRPr="00D757B1" w:rsidRDefault="001F28F3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F28F3" w:rsidRPr="00D757B1" w:rsidRDefault="001F28F3" w:rsidP="00C535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массивами данных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1F28F3" w:rsidRPr="00D757B1" w:rsidRDefault="001F28F3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28F3" w:rsidRPr="00D757B1" w:rsidRDefault="001F28F3" w:rsidP="00C535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методологию регистрации документов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1F28F3" w:rsidRPr="00D757B1" w:rsidRDefault="001F28F3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28F3" w:rsidRPr="00D757B1" w:rsidRDefault="001F28F3" w:rsidP="00C535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навыки делового письма, работы со служебными документами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1F28F3" w:rsidRPr="00D757B1" w:rsidRDefault="001F28F3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28F3" w:rsidRPr="00D757B1" w:rsidRDefault="001F28F3" w:rsidP="00245F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компьютерной оргтехникой, а также использовать в работе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необходимое программное обеспечение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1F28F3" w:rsidRPr="00D757B1" w:rsidRDefault="001F28F3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28F3" w:rsidRPr="00D757B1" w:rsidRDefault="001D72CA" w:rsidP="00C535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навыки работы в информационно-телекоммуникационной сети «Интернет»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B11C07" w:rsidRPr="00D757B1" w:rsidRDefault="00B11C07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1C07" w:rsidRPr="00D757B1" w:rsidRDefault="00B11C07" w:rsidP="00C535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работы с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электронными документами</w:t>
            </w:r>
            <w:r w:rsidR="00303BCB" w:rsidRPr="00D757B1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системы межведомственного электронного взаимодействия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1F28F3" w:rsidRPr="00D757B1" w:rsidRDefault="001F28F3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28F3" w:rsidRPr="00D757B1" w:rsidRDefault="001D72CA" w:rsidP="00C535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1F28F3" w:rsidRPr="00D757B1" w:rsidRDefault="001F28F3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28F3" w:rsidRPr="00D757B1" w:rsidRDefault="001D72CA" w:rsidP="00C535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D55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водить аналитическую работу со статистическими и отчетными данными, информацией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1F28F3" w:rsidRPr="00D757B1" w:rsidRDefault="001F28F3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28F3" w:rsidRPr="00D757B1" w:rsidRDefault="001D72CA" w:rsidP="00C535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Адаптироваться к новым условиям, применять новые подходы к решению возникающих проблем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1F28F3" w:rsidRPr="00D757B1" w:rsidRDefault="001F28F3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28F3" w:rsidRPr="00D757B1" w:rsidRDefault="001D72CA" w:rsidP="00C535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другими структурными подразделениями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1F28F3" w:rsidRPr="00D757B1" w:rsidRDefault="001F28F3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28F3" w:rsidRPr="00D757B1" w:rsidRDefault="001D72CA" w:rsidP="00C535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Прогнозировать позитивные и негативные последствия своих действий и нести за них ответственность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1D72CA" w:rsidRPr="00D757B1" w:rsidRDefault="001D72CA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72CA" w:rsidRPr="00D757B1" w:rsidRDefault="001D72CA" w:rsidP="00C535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способы и методы разрешения конфликтов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1F28F3" w:rsidRPr="00D757B1" w:rsidRDefault="001F28F3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28F3" w:rsidRPr="00D757B1" w:rsidRDefault="001F28F3" w:rsidP="00C535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Излагать информацию в полном объеме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 w:val="restart"/>
          </w:tcPr>
          <w:p w:rsidR="001F28F3" w:rsidRPr="00D757B1" w:rsidRDefault="001F28F3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F28F3" w:rsidRPr="00D757B1" w:rsidRDefault="001F28F3" w:rsidP="00C535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Профильная законодательная и нормативно-правовая база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1F28F3" w:rsidRPr="00D757B1" w:rsidRDefault="001F28F3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28F3" w:rsidRPr="00D757B1" w:rsidRDefault="001F28F3" w:rsidP="00C535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ведения делопроизводства в системе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ПФР и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согласования выпускаемых нормативных документов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1F28F3" w:rsidRPr="00D757B1" w:rsidRDefault="001F28F3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28F3" w:rsidRPr="00D757B1" w:rsidRDefault="001F28F3" w:rsidP="00C535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Порядок работы со служебной информацией</w:t>
            </w:r>
          </w:p>
        </w:tc>
      </w:tr>
      <w:tr w:rsidR="0079319A" w:rsidRPr="00D757B1" w:rsidTr="00C53573">
        <w:trPr>
          <w:trHeight w:val="20"/>
          <w:jc w:val="center"/>
        </w:trPr>
        <w:tc>
          <w:tcPr>
            <w:tcW w:w="1266" w:type="pct"/>
            <w:vMerge/>
          </w:tcPr>
          <w:p w:rsidR="001F28F3" w:rsidRPr="00D757B1" w:rsidRDefault="001F28F3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28F3" w:rsidRPr="00D757B1" w:rsidRDefault="001F28F3" w:rsidP="00C535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 и межкультурной коммуникации</w:t>
            </w:r>
          </w:p>
        </w:tc>
      </w:tr>
      <w:tr w:rsidR="00F2177D" w:rsidRPr="00D757B1" w:rsidTr="00C53573">
        <w:trPr>
          <w:trHeight w:val="20"/>
          <w:jc w:val="center"/>
        </w:trPr>
        <w:tc>
          <w:tcPr>
            <w:tcW w:w="1266" w:type="pct"/>
          </w:tcPr>
          <w:p w:rsidR="001F28F3" w:rsidRPr="00D757B1" w:rsidRDefault="001F28F3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F28F3" w:rsidRPr="00D757B1" w:rsidRDefault="001F28F3" w:rsidP="00C535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769E" w:rsidRPr="00D757B1" w:rsidRDefault="0041769E" w:rsidP="00D757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582" w:rsidRPr="00D757B1" w:rsidRDefault="000B0834" w:rsidP="00D757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7B1">
        <w:rPr>
          <w:rFonts w:ascii="Times New Roman" w:hAnsi="Times New Roman" w:cs="Times New Roman"/>
          <w:b/>
          <w:sz w:val="24"/>
          <w:szCs w:val="24"/>
        </w:rPr>
        <w:t>3.1.2</w:t>
      </w:r>
      <w:r w:rsidR="00D57582" w:rsidRPr="00D757B1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476B19" w:rsidRPr="00D757B1" w:rsidRDefault="00476B19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43A9E" w:rsidRPr="00D757B1" w:rsidTr="002D551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A9E" w:rsidRPr="00D757B1" w:rsidRDefault="00E43A9E" w:rsidP="00E044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заявлений и документов, необходимых для установления и выплаты пенсий и иных выплат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2D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76B19" w:rsidRPr="00D757B1" w:rsidRDefault="00476B19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319A" w:rsidRPr="00D757B1" w:rsidTr="00DC29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B19" w:rsidRPr="00D757B1" w:rsidRDefault="00BE7A7B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E7A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2177D" w:rsidRPr="00D757B1" w:rsidTr="00DC299B">
        <w:trPr>
          <w:jc w:val="center"/>
        </w:trPr>
        <w:tc>
          <w:tcPr>
            <w:tcW w:w="1266" w:type="pct"/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76B19" w:rsidRPr="00D757B1" w:rsidRDefault="00476B1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76B19" w:rsidRPr="00D757B1" w:rsidRDefault="00476B1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76B19" w:rsidRPr="00D757B1" w:rsidRDefault="00476B19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9319A" w:rsidRPr="00D757B1" w:rsidTr="002D5517">
        <w:trPr>
          <w:trHeight w:val="20"/>
          <w:jc w:val="center"/>
        </w:trPr>
        <w:tc>
          <w:tcPr>
            <w:tcW w:w="1266" w:type="pct"/>
            <w:vMerge w:val="restart"/>
          </w:tcPr>
          <w:p w:rsidR="00EA7511" w:rsidRPr="00D757B1" w:rsidRDefault="00EA751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A7511" w:rsidRPr="002D5517" w:rsidRDefault="00D55CFD" w:rsidP="002D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5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и</w:t>
            </w:r>
            <w:r w:rsidR="001D78E1" w:rsidRPr="002D55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консультирование граждан по вопросам установления и выплаты пенсий и иных выплат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EA7511" w:rsidRPr="00D757B1" w:rsidRDefault="00EA751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7511" w:rsidRPr="002D5517" w:rsidRDefault="001D78E1" w:rsidP="008E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документов, удостоверяющих личность </w:t>
            </w:r>
            <w:r w:rsidR="000A23E4" w:rsidRPr="002D5517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(уполномоченного, законного представителя), его</w:t>
            </w:r>
            <w:r w:rsidR="008E1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гражданство, возраст и место жительства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EA7511" w:rsidRPr="00D757B1" w:rsidRDefault="00EA751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7511" w:rsidRPr="002D5517" w:rsidRDefault="001D78E1" w:rsidP="008E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факта регистрации гражданина в системе обязательного пенсионного страхования, факта назначения и выплаты пенсии по информационным базам данных ПФР и его территориальных органов, факта назначения пенсии ранее по другому основанию или от другого ведомства, установления лицу, обратившемуся за назначением пенсии, ежемесячной компенсационной выплаты </w:t>
            </w:r>
            <w:r w:rsidR="008E1DD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неработающе</w:t>
            </w:r>
            <w:r w:rsidR="008E1D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</w:t>
            </w:r>
            <w:r w:rsidR="008E1DD9">
              <w:rPr>
                <w:rFonts w:ascii="Times New Roman" w:hAnsi="Times New Roman" w:cs="Times New Roman"/>
                <w:sz w:val="24"/>
                <w:szCs w:val="24"/>
              </w:rPr>
              <w:t>го лица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, осуществляюще</w:t>
            </w:r>
            <w:r w:rsidR="008E1D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уход за нетрудоспособными гражданами</w:t>
            </w:r>
            <w:proofErr w:type="gramEnd"/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EA7511" w:rsidRPr="00D757B1" w:rsidRDefault="00EA751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7511" w:rsidRPr="002D5517" w:rsidRDefault="001D78E1" w:rsidP="002D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макета бумажного и электронного выплатного дела гражданина, в том числе подготовленного в рамках заблаговременной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 </w:t>
            </w:r>
            <w:r w:rsidR="00AB363B" w:rsidRPr="002D5517">
              <w:rPr>
                <w:rFonts w:ascii="Times New Roman" w:hAnsi="Times New Roman" w:cs="Times New Roman"/>
                <w:sz w:val="24"/>
                <w:szCs w:val="24"/>
              </w:rPr>
              <w:t>гражданами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, выходящими на пенсию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B157CE" w:rsidRPr="00D757B1" w:rsidRDefault="00B157C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57CE" w:rsidRPr="002D5517" w:rsidRDefault="009C7A5E" w:rsidP="002D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Прием и р</w:t>
            </w:r>
            <w:r w:rsidR="00AC2113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заявлений и документов, необходимых для установления пенсий и иных выплат</w:t>
            </w:r>
            <w:r w:rsidR="008E1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3608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программном комплексе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B157CE" w:rsidRPr="00D757B1" w:rsidRDefault="00B157C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57CE" w:rsidRPr="002D5517" w:rsidRDefault="00EA44E5" w:rsidP="002D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B157CE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оформления </w:t>
            </w:r>
            <w:r w:rsidR="00D90C9F" w:rsidRPr="002D5517">
              <w:rPr>
                <w:rFonts w:ascii="Times New Roman" w:hAnsi="Times New Roman" w:cs="Times New Roman"/>
                <w:sz w:val="24"/>
                <w:szCs w:val="24"/>
              </w:rPr>
              <w:t>представленных документов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B157CE" w:rsidRPr="00D757B1" w:rsidRDefault="00B157C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57CE" w:rsidRPr="002D5517" w:rsidRDefault="00EA44E5" w:rsidP="008E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Проверка полноты</w:t>
            </w:r>
            <w:r w:rsidR="00B157CE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содержащихся в </w:t>
            </w:r>
            <w:r w:rsidR="008E1DD9" w:rsidRPr="002D5517">
              <w:rPr>
                <w:rFonts w:ascii="Times New Roman" w:hAnsi="Times New Roman" w:cs="Times New Roman"/>
                <w:sz w:val="24"/>
                <w:szCs w:val="24"/>
              </w:rPr>
              <w:t>представленных документ</w:t>
            </w:r>
            <w:r w:rsidR="008E1DD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B157CE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и их соответствия сведениям индивидуального (персонифицированного) учета в системе обязательного пенсионного страхования 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B157CE" w:rsidRPr="00D757B1" w:rsidRDefault="00B157C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57CE" w:rsidRPr="002D5517" w:rsidRDefault="001D78E1" w:rsidP="002D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Сличение подлинников представленных документов с их копиями и </w:t>
            </w:r>
            <w:proofErr w:type="gramStart"/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заверение</w:t>
            </w:r>
            <w:proofErr w:type="gramEnd"/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этих копий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AC2113" w:rsidRPr="00D757B1" w:rsidRDefault="00AC2113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2113" w:rsidRPr="002D5517" w:rsidRDefault="00E948F3" w:rsidP="002D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образов документов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393E94" w:rsidRPr="00D757B1" w:rsidRDefault="00393E9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93E94" w:rsidRPr="002D5517" w:rsidRDefault="00393E94" w:rsidP="002D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Возврат подлинников документов гражданину (уполномоченному, законному представителю), подлежащих возврату при приеме документов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B157CE" w:rsidRPr="00D757B1" w:rsidRDefault="00B157C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1E63" w:rsidRPr="002D5517" w:rsidRDefault="001D78E1" w:rsidP="002D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формы соответствующего заявления, печать заполненной формы заявления и передача на подпись </w:t>
            </w:r>
            <w:r w:rsidR="000A23E4" w:rsidRPr="002D5517">
              <w:rPr>
                <w:rFonts w:ascii="Times New Roman" w:hAnsi="Times New Roman" w:cs="Times New Roman"/>
                <w:sz w:val="24"/>
                <w:szCs w:val="24"/>
              </w:rPr>
              <w:t>гражданину</w:t>
            </w:r>
            <w:r w:rsidR="00393E94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(уполномоченному, законному представителю)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1D78E1" w:rsidRPr="00D757B1" w:rsidRDefault="001D78E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78E1" w:rsidRPr="002D5517" w:rsidRDefault="001D78E1" w:rsidP="002D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</w:t>
            </w:r>
            <w:r w:rsidR="000A23E4" w:rsidRPr="002D5517">
              <w:rPr>
                <w:rFonts w:ascii="Times New Roman" w:hAnsi="Times New Roman" w:cs="Times New Roman"/>
                <w:sz w:val="24"/>
                <w:szCs w:val="24"/>
              </w:rPr>
              <w:t>гражданину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E94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(уполномоченному, законному представителю)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его прав </w:t>
            </w:r>
            <w:r w:rsidRPr="002D55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обязанностей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1D78E1" w:rsidRPr="00D757B1" w:rsidRDefault="001D78E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78E1" w:rsidRPr="002D5517" w:rsidRDefault="001D78E1" w:rsidP="002D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E948F3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и выдача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8F3" w:rsidRPr="002D55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гражданину </w:t>
            </w:r>
            <w:r w:rsidR="00E948F3" w:rsidRPr="002D5517">
              <w:rPr>
                <w:rFonts w:ascii="Times New Roman" w:hAnsi="Times New Roman" w:cs="Times New Roman"/>
                <w:sz w:val="24"/>
                <w:szCs w:val="24"/>
              </w:rPr>
              <w:t>(уполномоченному, законному представителю)</w:t>
            </w:r>
            <w:r w:rsidR="00E948F3" w:rsidRPr="002D55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расписки-уведомления о приеме документов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63459C" w:rsidRPr="00D757B1" w:rsidRDefault="0063459C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459C" w:rsidRPr="002D5517" w:rsidRDefault="0063459C" w:rsidP="008E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Сверка </w:t>
            </w:r>
            <w:r w:rsidR="008E1DD9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документов с перечнем недостающих документов, указанных в расписке-уведомлении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EA7511" w:rsidRPr="00D757B1" w:rsidRDefault="00EA751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7511" w:rsidRPr="002D5517" w:rsidRDefault="00393E94" w:rsidP="002D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запроса выписки из индивидуального лицевого счета застрахованного лица на основании сведений индивидуального (персонифицированного) учета в системе обязательного пенсионного страхования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B14053" w:rsidRPr="00D757B1" w:rsidRDefault="00B14053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4053" w:rsidRPr="002D5517" w:rsidRDefault="00E948F3" w:rsidP="002D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Подготовка и н</w:t>
            </w:r>
            <w:r w:rsidR="00D55CFD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запроса </w:t>
            </w:r>
            <w:r w:rsidR="00393E94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в службу персонифицированного </w:t>
            </w:r>
            <w:r w:rsidR="00D55CFD" w:rsidRPr="002D5517">
              <w:rPr>
                <w:rFonts w:ascii="Times New Roman" w:hAnsi="Times New Roman" w:cs="Times New Roman"/>
                <w:sz w:val="24"/>
                <w:szCs w:val="24"/>
              </w:rPr>
              <w:t>учета в</w:t>
            </w:r>
            <w:r w:rsidR="00393E94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целях уточнения сведений, содержащихся в индивидуальном лицевом счете застрахованного лица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EA7511" w:rsidRPr="00D757B1" w:rsidRDefault="00EA751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7511" w:rsidRPr="002D5517" w:rsidRDefault="00E948F3" w:rsidP="002D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Подготовка и н</w:t>
            </w:r>
            <w:r w:rsidR="00D55CFD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запроса </w:t>
            </w:r>
            <w:r w:rsidR="00393E94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в службу оценки пенсионных прав застрахованных лиц при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наличии несоответствия сведений</w:t>
            </w:r>
            <w:r w:rsidR="00393E94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учета представленным документам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C44F50" w:rsidRPr="00D757B1" w:rsidRDefault="00C44F50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F50" w:rsidRPr="002D5517" w:rsidRDefault="00E948F3" w:rsidP="002D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4053B7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</w:t>
            </w:r>
            <w:r w:rsidR="00393E94" w:rsidRPr="002D5517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4053B7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запрос</w:t>
            </w:r>
            <w:r w:rsidR="00393E94" w:rsidRPr="002D551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E1DD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  <w:r w:rsidR="004053B7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в целях истребования документов, необходимых для установления пенсии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E05A9E" w:rsidRPr="00D757B1" w:rsidRDefault="00E05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05A9E" w:rsidRPr="002D5517" w:rsidRDefault="00E948F3" w:rsidP="002D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Подготовка и н</w:t>
            </w:r>
            <w:r w:rsidR="00962298" w:rsidRPr="002D5517">
              <w:rPr>
                <w:rFonts w:ascii="Times New Roman" w:hAnsi="Times New Roman" w:cs="Times New Roman"/>
                <w:sz w:val="24"/>
                <w:szCs w:val="24"/>
              </w:rPr>
              <w:t>аправл</w:t>
            </w:r>
            <w:r w:rsidR="00393E94" w:rsidRPr="002D5517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962298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запрос</w:t>
            </w:r>
            <w:r w:rsidR="00393E94" w:rsidRPr="002D551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62298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2D5517">
              <w:rPr>
                <w:rFonts w:ascii="Times New Roman" w:hAnsi="Times New Roman" w:cs="Times New Roman"/>
                <w:sz w:val="24"/>
                <w:szCs w:val="24"/>
              </w:rPr>
              <w:t>в территориальные</w:t>
            </w:r>
            <w:r w:rsidR="00962298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органы ПФР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55CFD" w:rsidRPr="002D5517">
              <w:rPr>
                <w:rFonts w:ascii="Times New Roman" w:hAnsi="Times New Roman" w:cs="Times New Roman"/>
                <w:sz w:val="24"/>
                <w:szCs w:val="24"/>
              </w:rPr>
              <w:t>необходимости проведения проверки документов, представленных для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298" w:rsidRPr="002D5517">
              <w:rPr>
                <w:rFonts w:ascii="Times New Roman" w:hAnsi="Times New Roman" w:cs="Times New Roman"/>
                <w:sz w:val="24"/>
                <w:szCs w:val="24"/>
              </w:rPr>
              <w:t>установления и выплаты пенсий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DC77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комплектов документов на бумажных </w:t>
            </w:r>
            <w:r w:rsidR="00D55CFD" w:rsidRPr="002D5517">
              <w:rPr>
                <w:rFonts w:ascii="Times New Roman" w:hAnsi="Times New Roman" w:cs="Times New Roman"/>
                <w:sz w:val="24"/>
                <w:szCs w:val="24"/>
              </w:rPr>
              <w:t>носителях в период</w:t>
            </w:r>
            <w:r w:rsidR="00DC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ожидания </w:t>
            </w:r>
            <w:r w:rsidR="00D55CFD" w:rsidRPr="002D5517">
              <w:rPr>
                <w:rFonts w:ascii="Times New Roman" w:hAnsi="Times New Roman" w:cs="Times New Roman"/>
                <w:sz w:val="24"/>
                <w:szCs w:val="24"/>
              </w:rPr>
              <w:t>дополнительных документов, необходимых для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пенсии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8E1D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D55CFD" w:rsidRPr="002D551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8E1DD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заявителем недостающих</w:t>
            </w:r>
            <w:r w:rsidR="008E1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запросов в территориальные органы ПФР в </w:t>
            </w:r>
            <w:r w:rsidR="00D55CFD" w:rsidRPr="002D5517">
              <w:rPr>
                <w:rFonts w:ascii="Times New Roman" w:hAnsi="Times New Roman" w:cs="Times New Roman"/>
                <w:sz w:val="24"/>
                <w:szCs w:val="24"/>
              </w:rPr>
              <w:t>целях проведения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опроса свидетелей </w:t>
            </w:r>
            <w:r w:rsidR="00D55CFD" w:rsidRPr="002D5517">
              <w:rPr>
                <w:rFonts w:ascii="Times New Roman" w:hAnsi="Times New Roman" w:cs="Times New Roman"/>
                <w:sz w:val="24"/>
                <w:szCs w:val="24"/>
              </w:rPr>
              <w:t>для подтверждения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(страхового) стажа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8E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документов, представленных </w:t>
            </w:r>
            <w:r w:rsidR="00D55CFD" w:rsidRPr="002D5517">
              <w:rPr>
                <w:rFonts w:ascii="Times New Roman" w:hAnsi="Times New Roman" w:cs="Times New Roman"/>
                <w:sz w:val="24"/>
                <w:szCs w:val="24"/>
              </w:rPr>
              <w:t>свидетелями, опрос</w:t>
            </w:r>
            <w:r w:rsidR="008E1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свидетелей и оформление его документально 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запроса выплатного дела и дополнительного аттестата в связи со сменой пенсионером места жительства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D55CFD" w:rsidP="002D55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Подготовка и</w:t>
            </w:r>
            <w:r w:rsidR="007D6DB6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выдача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справок о</w:t>
            </w:r>
            <w:r w:rsidR="007D6DB6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пенсионном (социальном) обеспечении, копий документов, находящихся в выплатном деле, по требованию </w:t>
            </w:r>
            <w:r w:rsidR="007D6DB6" w:rsidRPr="002D5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субъекта персональных данных или при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наличии его</w:t>
            </w:r>
            <w:r w:rsidR="007D6DB6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жалобами граждан по вопросам </w:t>
            </w:r>
            <w:r w:rsidR="00D55CFD" w:rsidRPr="002D5517">
              <w:rPr>
                <w:rFonts w:ascii="Times New Roman" w:hAnsi="Times New Roman" w:cs="Times New Roman"/>
                <w:sz w:val="24"/>
                <w:szCs w:val="24"/>
              </w:rPr>
              <w:t>установления и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пенсии и иных выплат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Заверение </w:t>
            </w:r>
            <w:r w:rsidR="00D55CFD" w:rsidRPr="002D5517">
              <w:rPr>
                <w:rFonts w:ascii="Times New Roman" w:hAnsi="Times New Roman" w:cs="Times New Roman"/>
                <w:sz w:val="24"/>
                <w:szCs w:val="24"/>
              </w:rPr>
              <w:t>электронной подписью произведенных действий на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 этапе в программно-техническом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комплексе,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электронного выплатного дела (макета выплатного дела) в программно-техническом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комплексе 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Разъяснение причины отказа в установлении пенсии и порядок обжалования данного решения, выдача гражданину решения об отказе в установлении пенсии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C20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Прием документов для выплаты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2D5517">
              <w:rPr>
                <w:rFonts w:ascii="Times New Roman" w:hAnsi="Times New Roman" w:cs="Times New Roman"/>
                <w:sz w:val="24"/>
                <w:szCs w:val="24"/>
              </w:rPr>
              <w:t>пенсии, неполученных</w:t>
            </w:r>
            <w:r w:rsidR="00C2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пенсионером в связи со смертью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Прием и оценка документов, </w:t>
            </w:r>
            <w:r w:rsidR="00D55CFD" w:rsidRPr="002D5517">
              <w:rPr>
                <w:rFonts w:ascii="Times New Roman" w:hAnsi="Times New Roman" w:cs="Times New Roman"/>
                <w:sz w:val="24"/>
                <w:szCs w:val="24"/>
              </w:rPr>
              <w:t>представленных на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выплату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социального пособия на погребение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необходимости представления дополнительных </w:t>
            </w:r>
            <w:r w:rsidR="00C2039C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D55CFD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2D5517">
              <w:rPr>
                <w:rFonts w:ascii="Times New Roman" w:hAnsi="Times New Roman" w:cs="Times New Roman"/>
                <w:sz w:val="24"/>
                <w:szCs w:val="24"/>
              </w:rPr>
              <w:t>случае отсутствия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Проверка по информационным базам данных ПФР факта работы умершего гражданина на день смерти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C20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запроса </w:t>
            </w:r>
            <w:proofErr w:type="gramStart"/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55CFD" w:rsidRPr="002D5517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Фонда социального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  <w:r w:rsidR="004B211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о факте </w:t>
            </w:r>
            <w:r w:rsidR="00C2039C">
              <w:rPr>
                <w:rFonts w:ascii="Times New Roman" w:hAnsi="Times New Roman" w:cs="Times New Roman"/>
                <w:sz w:val="24"/>
                <w:szCs w:val="24"/>
              </w:rPr>
              <w:t>получения пособия на погребение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в целях исключения </w:t>
            </w:r>
            <w:r w:rsidR="00D55CFD" w:rsidRPr="002D5517">
              <w:rPr>
                <w:rFonts w:ascii="Times New Roman" w:hAnsi="Times New Roman" w:cs="Times New Roman"/>
                <w:sz w:val="24"/>
                <w:szCs w:val="24"/>
              </w:rPr>
              <w:t>двойной выплаты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  <w:proofErr w:type="gramEnd"/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права на выплату </w:t>
            </w:r>
            <w:r w:rsidR="00D55CFD" w:rsidRPr="002D5517">
              <w:rPr>
                <w:rFonts w:ascii="Times New Roman" w:hAnsi="Times New Roman" w:cs="Times New Roman"/>
                <w:sz w:val="24"/>
                <w:szCs w:val="24"/>
              </w:rPr>
              <w:t>социального пособия на погребение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Формирование поручения на выплату социального пособия на погребение и выдача заявителю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 w:val="restart"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D6DB6" w:rsidRPr="002D5517" w:rsidRDefault="00D55CFD" w:rsidP="002D55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Формировать комплект</w:t>
            </w:r>
            <w:r w:rsidR="007D6DB6"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для получения услуги 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массивами данных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Применять методологию регистрации документов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Применять навыки делового письма, работы со служебными документами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45F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компьютерной оргтехникой, а также использовать в работе необходимое программное обеспечение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Применять навыки работы в информационно-телекоммуникационной сети «Интернет»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</w:t>
            </w:r>
            <w:r w:rsidR="00D55CFD" w:rsidRPr="002D5517">
              <w:rPr>
                <w:rFonts w:ascii="Times New Roman" w:hAnsi="Times New Roman" w:cs="Times New Roman"/>
                <w:sz w:val="24"/>
                <w:szCs w:val="24"/>
              </w:rPr>
              <w:t>работы с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электронными документами, в том числе с использованием системы межведомственного электронного взаимодействия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203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водить аналитическую работу со статистическими и отчетными данными, информацией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Адаптироваться к новым условиям, применять новые подходы к решению возникающих проблем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другими структурными подразделениями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Прогнозировать позитивные и негативные последствия своих действий и нести за них ответственность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Применять способы и методы разрешения конфликтов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Излагать информацию в полном объеме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 w:val="restart"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D6DB6" w:rsidRPr="002D5517" w:rsidRDefault="007D6DB6" w:rsidP="002D55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пенсионного страхования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Профильная законодательная и нормативно-правовая база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взаимодействия с другими органами государственной власти, муниципальными органами 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делопроизводства в системе ПФР и согласования выпускаемых нормативных документов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Порядок работы со служебной информацией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 в системе ПФР</w:t>
            </w:r>
          </w:p>
        </w:tc>
      </w:tr>
      <w:tr w:rsidR="0079319A" w:rsidRPr="00D757B1" w:rsidTr="002D5517">
        <w:trPr>
          <w:trHeight w:val="20"/>
          <w:jc w:val="center"/>
        </w:trPr>
        <w:tc>
          <w:tcPr>
            <w:tcW w:w="1266" w:type="pct"/>
            <w:vMerge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DB6" w:rsidRPr="002D5517" w:rsidRDefault="007D6DB6" w:rsidP="002D55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 и межкультурной коммуникации</w:t>
            </w:r>
          </w:p>
        </w:tc>
      </w:tr>
      <w:tr w:rsidR="00F2177D" w:rsidRPr="00D757B1" w:rsidTr="002D5517">
        <w:trPr>
          <w:trHeight w:val="20"/>
          <w:jc w:val="center"/>
        </w:trPr>
        <w:tc>
          <w:tcPr>
            <w:tcW w:w="1266" w:type="pct"/>
          </w:tcPr>
          <w:p w:rsidR="007D6DB6" w:rsidRPr="00D757B1" w:rsidRDefault="007D6DB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D6DB6" w:rsidRPr="002D5517" w:rsidRDefault="007D6DB6" w:rsidP="002D55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6B19" w:rsidRPr="00D757B1" w:rsidRDefault="00476B19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582" w:rsidRPr="00D757B1" w:rsidRDefault="000B0834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7B1">
        <w:rPr>
          <w:rFonts w:ascii="Times New Roman" w:hAnsi="Times New Roman" w:cs="Times New Roman"/>
          <w:b/>
          <w:sz w:val="24"/>
          <w:szCs w:val="24"/>
        </w:rPr>
        <w:t>3.1</w:t>
      </w:r>
      <w:r w:rsidR="00D57582" w:rsidRPr="00D757B1">
        <w:rPr>
          <w:rFonts w:ascii="Times New Roman" w:hAnsi="Times New Roman" w:cs="Times New Roman"/>
          <w:b/>
          <w:sz w:val="24"/>
          <w:szCs w:val="24"/>
        </w:rPr>
        <w:t>.</w:t>
      </w:r>
      <w:r w:rsidRPr="00D757B1">
        <w:rPr>
          <w:rFonts w:ascii="Times New Roman" w:hAnsi="Times New Roman" w:cs="Times New Roman"/>
          <w:b/>
          <w:sz w:val="24"/>
          <w:szCs w:val="24"/>
        </w:rPr>
        <w:t>3</w:t>
      </w:r>
      <w:r w:rsidR="00D57582" w:rsidRPr="00D757B1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476B19" w:rsidRPr="00D757B1" w:rsidRDefault="00476B19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43A9E" w:rsidRPr="00D757B1" w:rsidTr="00C2039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A9E" w:rsidRPr="00D757B1" w:rsidRDefault="00E43A9E" w:rsidP="00E044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и документов, необходимых для установления и выплаты пенсий и иных выплат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C20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А/03.6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76B19" w:rsidRPr="00D757B1" w:rsidRDefault="00476B19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319A" w:rsidRPr="00D757B1" w:rsidTr="00D47C3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B19" w:rsidRPr="00D757B1" w:rsidRDefault="00BE7A7B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E7A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9319A" w:rsidRPr="00D757B1" w:rsidTr="00D47C37">
        <w:trPr>
          <w:jc w:val="center"/>
        </w:trPr>
        <w:tc>
          <w:tcPr>
            <w:tcW w:w="1266" w:type="pct"/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76B19" w:rsidRPr="00D757B1" w:rsidRDefault="00476B1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476B19" w:rsidRPr="00D757B1" w:rsidRDefault="00476B1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2039C" w:rsidRDefault="00C2039C" w:rsidP="00C2039C">
      <w:pPr>
        <w:spacing w:after="0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79319A" w:rsidRPr="00D757B1" w:rsidTr="00C2039C">
        <w:trPr>
          <w:trHeight w:val="20"/>
          <w:jc w:val="center"/>
        </w:trPr>
        <w:tc>
          <w:tcPr>
            <w:tcW w:w="1266" w:type="pct"/>
            <w:vMerge w:val="restart"/>
          </w:tcPr>
          <w:p w:rsidR="00892F8F" w:rsidRPr="00D757B1" w:rsidRDefault="00892F8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92F8F" w:rsidRPr="00C2039C" w:rsidRDefault="00D52E36" w:rsidP="00C20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Прием комплекта документов </w:t>
            </w:r>
            <w:r w:rsidR="000A1216" w:rsidRPr="00C20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C203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C2039C">
              <w:rPr>
                <w:rFonts w:ascii="Times New Roman" w:hAnsi="Times New Roman" w:cs="Times New Roman"/>
                <w:sz w:val="24"/>
                <w:szCs w:val="24"/>
              </w:rPr>
              <w:t>процессом по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r w:rsidR="000A3C4A" w:rsidRPr="00C2039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 выплатно</w:t>
            </w:r>
            <w:r w:rsidR="000A3C4A" w:rsidRPr="00C2039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 w:rsidR="000A3C4A" w:rsidRPr="00C203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 (макет</w:t>
            </w:r>
            <w:r w:rsidR="000A3C4A" w:rsidRPr="00C203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 выплатного дела) в программн</w:t>
            </w:r>
            <w:r w:rsidR="000A3C4A" w:rsidRPr="00C2039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="000A3C4A" w:rsidRPr="00C203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D52E36" w:rsidRPr="00D757B1" w:rsidRDefault="00D52E3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D52E36" w:rsidRPr="00C2039C" w:rsidRDefault="00D52E36" w:rsidP="00C20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Оценка на полноту комплекта документов 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D52E36" w:rsidRPr="00D757B1" w:rsidRDefault="00D52E3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D52E36" w:rsidRPr="00C2039C" w:rsidRDefault="009C00E5" w:rsidP="00C20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2E36" w:rsidRPr="00C2039C">
              <w:rPr>
                <w:rFonts w:ascii="Times New Roman" w:hAnsi="Times New Roman" w:cs="Times New Roman"/>
                <w:sz w:val="24"/>
                <w:szCs w:val="24"/>
              </w:rPr>
              <w:t>нформир</w:t>
            </w: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="00D52E36"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</w:t>
            </w: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E36" w:rsidRPr="00C2039C">
              <w:rPr>
                <w:rFonts w:ascii="Times New Roman" w:hAnsi="Times New Roman" w:cs="Times New Roman"/>
                <w:sz w:val="24"/>
                <w:szCs w:val="24"/>
              </w:rPr>
              <w:t>дооформления</w:t>
            </w:r>
            <w:proofErr w:type="spellEnd"/>
            <w:r w:rsidR="00D52E36"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="00D52E36"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 службой комплекта документов, представленных </w:t>
            </w:r>
            <w:r w:rsidR="000A3C4A" w:rsidRPr="00C2039C">
              <w:rPr>
                <w:rFonts w:ascii="Times New Roman" w:hAnsi="Times New Roman" w:cs="Times New Roman"/>
                <w:sz w:val="24"/>
                <w:szCs w:val="24"/>
              </w:rPr>
              <w:t>гражданином</w:t>
            </w:r>
            <w:r w:rsidR="00D52E36"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 для установления пенсии</w:t>
            </w: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2E36"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в случае представления неполного комплекта документов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D52E36" w:rsidRPr="00D757B1" w:rsidRDefault="00D52E3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D52E36" w:rsidRPr="00C2039C" w:rsidRDefault="00D52E36" w:rsidP="00C20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Получение выписки из индивидуального лицевого счета застрахованного лица в электронной форме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9C00E5" w:rsidRPr="00D757B1" w:rsidRDefault="009C00E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C00E5" w:rsidRPr="00C2039C" w:rsidRDefault="009C00E5" w:rsidP="00C20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D55CFD" w:rsidRPr="00C2039C">
              <w:rPr>
                <w:rFonts w:ascii="Times New Roman" w:hAnsi="Times New Roman" w:cs="Times New Roman"/>
                <w:sz w:val="24"/>
                <w:szCs w:val="24"/>
              </w:rPr>
              <w:t>обоснованности выдачи</w:t>
            </w: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D52E36" w:rsidRPr="00D757B1" w:rsidRDefault="00D52E3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D52E36" w:rsidRPr="00C2039C" w:rsidRDefault="00D52E36" w:rsidP="00C20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Проверка выписки из индивидуального лицевого счета застрахованного лица на целостность, достоверность, отсутствие искажений и авторство уполномоченного лица, ее подписавшего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9C00E5" w:rsidRPr="00D757B1" w:rsidRDefault="009C00E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C00E5" w:rsidRPr="00C2039C" w:rsidRDefault="009C00E5" w:rsidP="00C20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представленной </w:t>
            </w:r>
            <w:r w:rsidR="00D55CFD" w:rsidRPr="00C2039C">
              <w:rPr>
                <w:rFonts w:ascii="Times New Roman" w:hAnsi="Times New Roman" w:cs="Times New Roman"/>
                <w:sz w:val="24"/>
                <w:szCs w:val="24"/>
              </w:rPr>
              <w:t>выписки из</w:t>
            </w: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лицевого счета застрахованного лица на соответствие сведени</w:t>
            </w:r>
            <w:r w:rsidR="00C2039C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, имеющи</w:t>
            </w:r>
            <w:r w:rsidR="00C203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ся в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r w:rsidR="00C20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 после даты регистрации в системе персонифицированного учета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131A74" w:rsidRPr="00D757B1" w:rsidRDefault="00131A7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131A74" w:rsidRPr="00C2039C" w:rsidRDefault="00131A74" w:rsidP="00C20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Оценка документов, подтверждающих стаж на соответствующих видах работ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131A74" w:rsidRPr="00D757B1" w:rsidRDefault="00131A7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131A74" w:rsidRPr="00C2039C" w:rsidRDefault="00131A74" w:rsidP="00C20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сведений о трудовом (страховом) стаже, стаже на соответствующих видах работ 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131A74" w:rsidRPr="00D757B1" w:rsidRDefault="00131A7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131A74" w:rsidRPr="00C2039C" w:rsidRDefault="00131A74" w:rsidP="00C20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Ввод информации в программно-технический комплекс, заверение электронной подписью произведенных действий на </w:t>
            </w:r>
            <w:r w:rsidRPr="00C20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соответствующем этапе в программно-техническом комплексе и формирование электронного выплатного дела (макета выплатного дела)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 w:val="restart"/>
          </w:tcPr>
          <w:p w:rsidR="00131A74" w:rsidRPr="00D757B1" w:rsidRDefault="00131A7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31A74" w:rsidRPr="00C2039C" w:rsidRDefault="00131A74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Применять методологию регистрации и перерегистрации документов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131A74" w:rsidRPr="00D757B1" w:rsidRDefault="00131A7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1A74" w:rsidRPr="00C2039C" w:rsidRDefault="00131A74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Применять навыки делового письма, работы со служебными документами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131A74" w:rsidRPr="00D757B1" w:rsidRDefault="00131A7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1A74" w:rsidRPr="00C2039C" w:rsidRDefault="00131A74" w:rsidP="00245F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компьютерной оргтехникой, а также использовать в работе необходимое программное обеспечение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131A74" w:rsidRPr="00D757B1" w:rsidRDefault="00131A7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1A74" w:rsidRPr="00C2039C" w:rsidRDefault="00131A74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Применять навыки работы в информационно-телекоммуникационной сети «Интернет»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131A74" w:rsidRPr="00D757B1" w:rsidRDefault="00131A7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1A74" w:rsidRPr="00C2039C" w:rsidRDefault="00131A74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</w:t>
            </w:r>
            <w:r w:rsidR="00D55CFD" w:rsidRPr="00C2039C">
              <w:rPr>
                <w:rFonts w:ascii="Times New Roman" w:hAnsi="Times New Roman" w:cs="Times New Roman"/>
                <w:sz w:val="24"/>
                <w:szCs w:val="24"/>
              </w:rPr>
              <w:t>работы с</w:t>
            </w: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электронными документами, в том числе с использованием системы межведомственного электронного взаимодействия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131A74" w:rsidRPr="00D757B1" w:rsidRDefault="00131A7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1A74" w:rsidRPr="00C2039C" w:rsidRDefault="00131A74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131A74" w:rsidRPr="00D757B1" w:rsidRDefault="00131A7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1A74" w:rsidRPr="00C2039C" w:rsidRDefault="00131A74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203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водить аналитическую работу со статистическими и отчетными данными, информацией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131A74" w:rsidRPr="00D757B1" w:rsidRDefault="00131A7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1A74" w:rsidRPr="00C2039C" w:rsidRDefault="00131A74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Адаптироваться к новым условиям, применять новые подходы к решению возникающих проблем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131A74" w:rsidRPr="00D757B1" w:rsidRDefault="00131A7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1A74" w:rsidRPr="00C2039C" w:rsidRDefault="00131A74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другими структурными подразделениями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131A74" w:rsidRPr="00D757B1" w:rsidRDefault="00131A7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1A74" w:rsidRPr="00C2039C" w:rsidRDefault="00131A74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Прогнозировать позитивные и негативные последствия своих действий и нести за них ответственность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 w:val="restart"/>
          </w:tcPr>
          <w:p w:rsidR="00131A74" w:rsidRPr="00D757B1" w:rsidRDefault="00131A7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31A74" w:rsidRPr="00C2039C" w:rsidRDefault="00131A74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Профильная законодательная и нормативно-правовая база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131A74" w:rsidRPr="00D757B1" w:rsidRDefault="00131A7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1A74" w:rsidRPr="00C2039C" w:rsidRDefault="00131A74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взаимодействия с другими органами государственной власти, муниципальными органами 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131A74" w:rsidRPr="00D757B1" w:rsidRDefault="00131A7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1A74" w:rsidRPr="00C2039C" w:rsidRDefault="00131A74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делопроизводства в системе ПФР и согласования выпускаемых нормативных документов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131A74" w:rsidRPr="00D757B1" w:rsidRDefault="00131A7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1A74" w:rsidRPr="00C2039C" w:rsidRDefault="00131A74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Порядок работы со служебной информацией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131A74" w:rsidRPr="00D757B1" w:rsidRDefault="00131A7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1A74" w:rsidRPr="00C2039C" w:rsidRDefault="00131A74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 в системе ПФР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131A74" w:rsidRPr="00D757B1" w:rsidRDefault="00131A7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1A74" w:rsidRPr="00C2039C" w:rsidRDefault="00131A74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 и межкультурной коммуникации</w:t>
            </w:r>
          </w:p>
        </w:tc>
      </w:tr>
      <w:tr w:rsidR="00F2177D" w:rsidRPr="00D757B1" w:rsidTr="00C2039C">
        <w:trPr>
          <w:trHeight w:val="20"/>
          <w:jc w:val="center"/>
        </w:trPr>
        <w:tc>
          <w:tcPr>
            <w:tcW w:w="1266" w:type="pct"/>
          </w:tcPr>
          <w:p w:rsidR="00131A74" w:rsidRPr="00D757B1" w:rsidRDefault="00131A74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31A74" w:rsidRPr="00C2039C" w:rsidRDefault="00131A74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6B19" w:rsidRPr="00D757B1" w:rsidRDefault="00476B19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582" w:rsidRPr="00D757B1" w:rsidRDefault="000B0834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7B1">
        <w:rPr>
          <w:rFonts w:ascii="Times New Roman" w:hAnsi="Times New Roman" w:cs="Times New Roman"/>
          <w:b/>
          <w:sz w:val="24"/>
          <w:szCs w:val="24"/>
        </w:rPr>
        <w:t>3.1</w:t>
      </w:r>
      <w:r w:rsidR="00D57582" w:rsidRPr="00D757B1">
        <w:rPr>
          <w:rFonts w:ascii="Times New Roman" w:hAnsi="Times New Roman" w:cs="Times New Roman"/>
          <w:b/>
          <w:sz w:val="24"/>
          <w:szCs w:val="24"/>
        </w:rPr>
        <w:t>.</w:t>
      </w:r>
      <w:r w:rsidRPr="00D757B1">
        <w:rPr>
          <w:rFonts w:ascii="Times New Roman" w:hAnsi="Times New Roman" w:cs="Times New Roman"/>
          <w:b/>
          <w:sz w:val="24"/>
          <w:szCs w:val="24"/>
        </w:rPr>
        <w:t>4</w:t>
      </w:r>
      <w:r w:rsidR="00D57582" w:rsidRPr="00D757B1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476B19" w:rsidRPr="00D757B1" w:rsidRDefault="00476B19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43A9E" w:rsidRPr="00D757B1" w:rsidTr="00C2039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A9E" w:rsidRPr="00D757B1" w:rsidRDefault="00E43A9E" w:rsidP="00E044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об установлении пенсии и иных выплат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C20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А/04.6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76B19" w:rsidRPr="00D757B1" w:rsidRDefault="00476B19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319A" w:rsidRPr="00D757B1" w:rsidTr="00DC29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B19" w:rsidRPr="00D757B1" w:rsidRDefault="00BE7A7B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E7A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2177D" w:rsidRPr="00D757B1" w:rsidTr="00DC299B">
        <w:trPr>
          <w:jc w:val="center"/>
        </w:trPr>
        <w:tc>
          <w:tcPr>
            <w:tcW w:w="1266" w:type="pct"/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76B19" w:rsidRPr="00D757B1" w:rsidRDefault="00476B1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76B19" w:rsidRPr="00D757B1" w:rsidRDefault="00476B1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76B19" w:rsidRPr="00D757B1" w:rsidRDefault="00476B1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76B19" w:rsidRPr="00D757B1" w:rsidRDefault="00476B19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9319A" w:rsidRPr="00D757B1" w:rsidTr="00C2039C">
        <w:trPr>
          <w:trHeight w:val="20"/>
          <w:jc w:val="center"/>
        </w:trPr>
        <w:tc>
          <w:tcPr>
            <w:tcW w:w="1266" w:type="pct"/>
            <w:vMerge w:val="restart"/>
          </w:tcPr>
          <w:p w:rsidR="005666EF" w:rsidRPr="00D757B1" w:rsidRDefault="005666E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666EF" w:rsidRPr="00D757B1" w:rsidRDefault="0002798F" w:rsidP="00C20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 соответствии с законодательством на основании представленных документов наличия либо отсутствия у гражданина права на пенсию 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5666EF" w:rsidRPr="00D757B1" w:rsidRDefault="005666E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66EF" w:rsidRPr="00D757B1" w:rsidRDefault="0002798F" w:rsidP="00C20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решения об установлении (отказе в установлении) пенсии 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02798F" w:rsidRPr="00D757B1" w:rsidRDefault="0002798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798F" w:rsidRPr="00D757B1" w:rsidRDefault="0002798F" w:rsidP="00C20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приостановлении (прекращении) выплаты пенсии и приобщение его к электронному выплатному делу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5666EF" w:rsidRPr="00D757B1" w:rsidRDefault="005666E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5666EF" w:rsidRPr="00D757B1" w:rsidRDefault="005666EF" w:rsidP="00C20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электронного выплатного дела (макета электронного выплатного дела) документами, поступившими в территориальный орган 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5666EF" w:rsidRPr="00D757B1" w:rsidRDefault="005666E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BF6250" w:rsidRPr="00D757B1" w:rsidRDefault="005666EF" w:rsidP="00C20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электронного выплатного дела (макета электронного выплатного дела) выпиской из индивидуального лицевого счета застрахованного лица с сохранением подлинной электронной подписи 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5666EF" w:rsidRPr="00D757B1" w:rsidRDefault="005666E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5666EF" w:rsidRPr="00D757B1" w:rsidRDefault="005666EF" w:rsidP="00C20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Дополнение электронного выплатного дела (макета электронного выплатного дела) сведениями о расчете размера пенсии, проектом решения территориального органа</w:t>
            </w:r>
            <w:r w:rsidR="009D44AA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ПФР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5A7EBE" w:rsidRPr="00D757B1" w:rsidRDefault="005A7EB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5A7EBE" w:rsidRPr="00D757B1" w:rsidRDefault="00841DDF" w:rsidP="00C20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Заверение электронной подписью произведенных действий на </w:t>
            </w:r>
            <w:r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соответствующем этапе в программно</w:t>
            </w:r>
            <w:r w:rsidR="00131A74"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техническом комплексе и передача электронного выплатного дела </w:t>
            </w:r>
            <w:r w:rsidR="00131A74"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следующий этап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 w:val="restart"/>
          </w:tcPr>
          <w:p w:rsidR="005666EF" w:rsidRPr="00D757B1" w:rsidRDefault="005666E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5666EF" w:rsidRPr="00D757B1" w:rsidRDefault="005D7275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навыки делового письма, работы со служебными документами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5666EF" w:rsidRPr="00D757B1" w:rsidRDefault="005666E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66EF" w:rsidRPr="00D757B1" w:rsidRDefault="005D7275" w:rsidP="00245F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компьютерной оргтехникой, а также использовать в работе необходимое программное обеспечение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1D72CA" w:rsidRPr="00D757B1" w:rsidRDefault="001D72CA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72CA" w:rsidRPr="00D757B1" w:rsidRDefault="001D72CA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навыки работы в информационно-телекоммуникационной сети «Интернет»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B11C07" w:rsidRPr="00D757B1" w:rsidRDefault="00B11C07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1C07" w:rsidRPr="00D757B1" w:rsidRDefault="00B11C07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навыки работы с электронными документами с использованием системы межведомственного электронного взаимодействия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5666EF" w:rsidRPr="00D757B1" w:rsidRDefault="005666E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66EF" w:rsidRPr="00D757B1" w:rsidRDefault="005666EF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5666EF" w:rsidRPr="00D757B1" w:rsidRDefault="005666E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66EF" w:rsidRPr="00D757B1" w:rsidRDefault="005666EF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52C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водить аналитическую работу со статистическими и отчетными данными, информацией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5666EF" w:rsidRPr="00D757B1" w:rsidRDefault="005666E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66EF" w:rsidRPr="00D757B1" w:rsidRDefault="005666EF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Адаптироваться к новым условиям, применять новые подходы к решению возникающих проблем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5666EF" w:rsidRPr="00D757B1" w:rsidRDefault="005666E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66EF" w:rsidRPr="00D757B1" w:rsidRDefault="005666EF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другими структурными подразделениями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5666EF" w:rsidRPr="00D757B1" w:rsidRDefault="005666E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66EF" w:rsidRPr="00D757B1" w:rsidRDefault="005666EF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Прогнозировать позитивные и негативные последствия своих действий и нести за них ответственность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 w:val="restart"/>
          </w:tcPr>
          <w:p w:rsidR="005666EF" w:rsidRPr="00D757B1" w:rsidRDefault="005666E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666EF" w:rsidRPr="00D757B1" w:rsidRDefault="005666EF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Профильная законодательная и нормативно-правовая база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5666EF" w:rsidRPr="00D757B1" w:rsidRDefault="005666E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66EF" w:rsidRPr="00D757B1" w:rsidRDefault="005666EF" w:rsidP="00F84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взаимодействия с другими органами государственной власти, муниципальными органами 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5666EF" w:rsidRPr="00D757B1" w:rsidRDefault="005666E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66EF" w:rsidRPr="00D757B1" w:rsidRDefault="005666EF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ведения делопроизводства в системе </w:t>
            </w:r>
            <w:r w:rsidR="005D7275" w:rsidRPr="00D757B1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согласования выпускаемых нормативных документов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5666EF" w:rsidRPr="00D757B1" w:rsidRDefault="005666E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66EF" w:rsidRPr="00D757B1" w:rsidRDefault="005666EF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Порядок работы со служебной информацией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5666EF" w:rsidRPr="00D757B1" w:rsidRDefault="005666E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66EF" w:rsidRPr="00D757B1" w:rsidRDefault="005666EF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представления отчетности в системе </w:t>
            </w:r>
            <w:r w:rsidR="005D7275" w:rsidRPr="00D757B1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</w:p>
        </w:tc>
      </w:tr>
      <w:tr w:rsidR="0079319A" w:rsidRPr="00D757B1" w:rsidTr="00C2039C">
        <w:trPr>
          <w:trHeight w:val="20"/>
          <w:jc w:val="center"/>
        </w:trPr>
        <w:tc>
          <w:tcPr>
            <w:tcW w:w="1266" w:type="pct"/>
            <w:vMerge/>
          </w:tcPr>
          <w:p w:rsidR="005666EF" w:rsidRPr="00D757B1" w:rsidRDefault="005666E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66EF" w:rsidRPr="00D757B1" w:rsidRDefault="005666EF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 и межкультурной коммуникации</w:t>
            </w:r>
          </w:p>
        </w:tc>
      </w:tr>
      <w:tr w:rsidR="00F2177D" w:rsidRPr="00D757B1" w:rsidTr="00C2039C">
        <w:trPr>
          <w:trHeight w:val="20"/>
          <w:jc w:val="center"/>
        </w:trPr>
        <w:tc>
          <w:tcPr>
            <w:tcW w:w="1266" w:type="pct"/>
          </w:tcPr>
          <w:p w:rsidR="005666EF" w:rsidRPr="00D757B1" w:rsidRDefault="005666E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666EF" w:rsidRPr="00D757B1" w:rsidRDefault="005666EF" w:rsidP="00C2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6B19" w:rsidRPr="00D757B1" w:rsidRDefault="00476B19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6A9" w:rsidRPr="00D757B1" w:rsidRDefault="00F463A2" w:rsidP="00D757B1">
      <w:pPr>
        <w:pStyle w:val="22"/>
        <w:rPr>
          <w:sz w:val="26"/>
        </w:rPr>
      </w:pPr>
      <w:bookmarkStart w:id="4" w:name="_Toc433106301"/>
      <w:r w:rsidRPr="00D757B1">
        <w:t>3.</w:t>
      </w:r>
      <w:r w:rsidR="00B35A66" w:rsidRPr="00D757B1">
        <w:t>2</w:t>
      </w:r>
      <w:r w:rsidR="00F526A9" w:rsidRPr="00D757B1">
        <w:t>. Обобщенная трудовая функция</w:t>
      </w:r>
      <w:bookmarkEnd w:id="4"/>
    </w:p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43A9E" w:rsidRPr="00D757B1" w:rsidTr="00E044B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A9E" w:rsidRPr="00D757B1" w:rsidRDefault="00E43A9E" w:rsidP="00E044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установлению и выплате пенсий, контроль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и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пенсий и иных выплат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9319A" w:rsidRPr="00D757B1" w:rsidTr="00620CB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77D" w:rsidRPr="00D757B1" w:rsidTr="00620CBF">
        <w:trPr>
          <w:jc w:val="center"/>
        </w:trPr>
        <w:tc>
          <w:tcPr>
            <w:tcW w:w="2267" w:type="dxa"/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526A9" w:rsidRPr="00D757B1" w:rsidRDefault="00F526A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526A9" w:rsidRPr="00D757B1" w:rsidRDefault="00F526A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2177D" w:rsidRPr="00D757B1" w:rsidTr="005D763D">
        <w:trPr>
          <w:trHeight w:val="1134"/>
          <w:jc w:val="center"/>
        </w:trPr>
        <w:tc>
          <w:tcPr>
            <w:tcW w:w="1213" w:type="pct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5D763D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E63D46" w:rsidRPr="00D757B1" w:rsidRDefault="00EE75B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Главный специалист-</w:t>
            </w:r>
            <w:r w:rsidR="00E63D46" w:rsidRPr="00D757B1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 w:rsidR="00E63D46" w:rsidRPr="00D757B1" w:rsidRDefault="00E63D4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E63D46" w:rsidRPr="00D757B1" w:rsidRDefault="00E63D4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Ведущий консультант</w:t>
            </w:r>
          </w:p>
          <w:p w:rsidR="00E63D46" w:rsidRPr="00D757B1" w:rsidRDefault="00E63D4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  <w:p w:rsidR="00F526A9" w:rsidRPr="00D757B1" w:rsidRDefault="00E63D46" w:rsidP="005D76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</w:tbl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9319A" w:rsidRPr="00D757B1" w:rsidTr="00620CBF">
        <w:trPr>
          <w:jc w:val="center"/>
        </w:trPr>
        <w:tc>
          <w:tcPr>
            <w:tcW w:w="1213" w:type="pct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1589E" w:rsidRPr="00D757B1" w:rsidRDefault="00F526A9" w:rsidP="00D757B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Высшее образование – магистратура или </w:t>
            </w:r>
            <w:proofErr w:type="spellStart"/>
            <w:r w:rsidRPr="00D757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специалитет</w:t>
            </w:r>
            <w:proofErr w:type="spellEnd"/>
            <w:r w:rsidRPr="00D757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F526A9" w:rsidRPr="00D757B1" w:rsidRDefault="00F526A9" w:rsidP="00D757B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Дополнитель</w:t>
            </w:r>
            <w:r w:rsidR="0021589E" w:rsidRPr="00D757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ные профессиональные программы</w:t>
            </w:r>
          </w:p>
        </w:tc>
      </w:tr>
      <w:tr w:rsidR="0079319A" w:rsidRPr="00D757B1" w:rsidTr="00620CBF">
        <w:trPr>
          <w:jc w:val="center"/>
        </w:trPr>
        <w:tc>
          <w:tcPr>
            <w:tcW w:w="1213" w:type="pct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лет стажа работы в системе </w:t>
            </w:r>
            <w:r w:rsidR="000831F1" w:rsidRPr="00D757B1">
              <w:rPr>
                <w:rFonts w:ascii="Times New Roman" w:hAnsi="Times New Roman" w:cs="Times New Roman"/>
                <w:sz w:val="24"/>
                <w:szCs w:val="24"/>
              </w:rPr>
              <w:t>внебюджетных фондов</w:t>
            </w:r>
          </w:p>
        </w:tc>
      </w:tr>
      <w:tr w:rsidR="00F2177D" w:rsidRPr="00D757B1" w:rsidTr="00620CBF">
        <w:trPr>
          <w:jc w:val="center"/>
        </w:trPr>
        <w:tc>
          <w:tcPr>
            <w:tcW w:w="1213" w:type="pct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F526A9" w:rsidRPr="00D757B1" w:rsidRDefault="007F205A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E1F" w:rsidRPr="00D757B1" w:rsidTr="00620CBF">
        <w:trPr>
          <w:jc w:val="center"/>
        </w:trPr>
        <w:tc>
          <w:tcPr>
            <w:tcW w:w="1213" w:type="pct"/>
          </w:tcPr>
          <w:p w:rsidR="00234E1F" w:rsidRPr="00D757B1" w:rsidRDefault="00234E1F" w:rsidP="007706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77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87" w:type="pct"/>
          </w:tcPr>
          <w:p w:rsidR="00234E1F" w:rsidRPr="00D757B1" w:rsidRDefault="005D763D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CC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2C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зависит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утвержденной типовой структуры территориального органа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</w:p>
        </w:tc>
      </w:tr>
    </w:tbl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B1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79319A" w:rsidRPr="00D757B1" w:rsidTr="005D763D">
        <w:trPr>
          <w:jc w:val="center"/>
        </w:trPr>
        <w:tc>
          <w:tcPr>
            <w:tcW w:w="1282" w:type="pct"/>
            <w:vAlign w:val="center"/>
          </w:tcPr>
          <w:p w:rsidR="00F526A9" w:rsidRPr="00D757B1" w:rsidRDefault="00F526A9" w:rsidP="005D76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526A9" w:rsidRPr="00D757B1" w:rsidRDefault="00F526A9" w:rsidP="005D76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526A9" w:rsidRPr="00D757B1" w:rsidRDefault="00F526A9" w:rsidP="005D76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C7721" w:rsidRPr="00D757B1" w:rsidTr="005D763D">
        <w:trPr>
          <w:jc w:val="center"/>
        </w:trPr>
        <w:tc>
          <w:tcPr>
            <w:tcW w:w="1282" w:type="pct"/>
          </w:tcPr>
          <w:p w:rsidR="00DC7721" w:rsidRPr="00D757B1" w:rsidRDefault="00DC7721" w:rsidP="005D76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r w:rsidRPr="00D757B1" w:rsidDel="00ED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DC7721" w:rsidRPr="00D757B1" w:rsidRDefault="00DC7721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2837" w:type="pct"/>
          </w:tcPr>
          <w:p w:rsidR="00DC7721" w:rsidRPr="00D757B1" w:rsidRDefault="00DC7721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24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DC7721" w:rsidRPr="00D757B1" w:rsidTr="00DC7721">
        <w:trPr>
          <w:trHeight w:val="283"/>
          <w:jc w:val="center"/>
        </w:trPr>
        <w:tc>
          <w:tcPr>
            <w:tcW w:w="1282" w:type="pct"/>
          </w:tcPr>
          <w:p w:rsidR="00DC7721" w:rsidRPr="00D757B1" w:rsidRDefault="00DC7721" w:rsidP="005D76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D757B1" w:rsidDel="00ED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DC7721" w:rsidRPr="00D757B1" w:rsidRDefault="00DC7721" w:rsidP="005D76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C7721" w:rsidRPr="00D757B1" w:rsidRDefault="00DC7721" w:rsidP="00DC77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DC7721" w:rsidRPr="00D757B1" w:rsidTr="00DC7721">
        <w:trPr>
          <w:trHeight w:val="283"/>
          <w:jc w:val="center"/>
        </w:trPr>
        <w:tc>
          <w:tcPr>
            <w:tcW w:w="1282" w:type="pct"/>
          </w:tcPr>
          <w:p w:rsidR="00DC7721" w:rsidRPr="00D757B1" w:rsidRDefault="00DC7721" w:rsidP="005D76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DC7721" w:rsidRDefault="00DC7721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77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:rsidR="00DC7721" w:rsidRPr="00E227DD" w:rsidRDefault="00DC7721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79319A" w:rsidRPr="00D757B1" w:rsidTr="005D763D">
        <w:trPr>
          <w:jc w:val="center"/>
        </w:trPr>
        <w:tc>
          <w:tcPr>
            <w:tcW w:w="1282" w:type="pct"/>
            <w:vMerge w:val="restart"/>
          </w:tcPr>
          <w:p w:rsidR="004F4A14" w:rsidRPr="00D757B1" w:rsidRDefault="004F4A14" w:rsidP="005D76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F4A14" w:rsidRPr="00D757B1" w:rsidRDefault="004F4A14" w:rsidP="005D76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030504</w:t>
            </w:r>
          </w:p>
        </w:tc>
        <w:tc>
          <w:tcPr>
            <w:tcW w:w="2837" w:type="pct"/>
          </w:tcPr>
          <w:p w:rsidR="004F4A14" w:rsidRPr="00D757B1" w:rsidRDefault="004F4A14" w:rsidP="00DC77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DC7721" w:rsidRPr="00D757B1" w:rsidTr="005D763D">
        <w:trPr>
          <w:jc w:val="center"/>
        </w:trPr>
        <w:tc>
          <w:tcPr>
            <w:tcW w:w="1282" w:type="pct"/>
            <w:vMerge/>
          </w:tcPr>
          <w:p w:rsidR="00DC7721" w:rsidRPr="00D757B1" w:rsidRDefault="00DC7721" w:rsidP="005D76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C7721" w:rsidRPr="00D757B1" w:rsidRDefault="00DC7721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040100</w:t>
            </w:r>
          </w:p>
        </w:tc>
        <w:tc>
          <w:tcPr>
            <w:tcW w:w="2837" w:type="pct"/>
          </w:tcPr>
          <w:p w:rsidR="00DC7721" w:rsidRPr="00D757B1" w:rsidRDefault="00DC7721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DC7721" w:rsidRPr="00D757B1" w:rsidTr="005D763D">
        <w:trPr>
          <w:jc w:val="center"/>
        </w:trPr>
        <w:tc>
          <w:tcPr>
            <w:tcW w:w="1282" w:type="pct"/>
            <w:vMerge/>
          </w:tcPr>
          <w:p w:rsidR="00DC7721" w:rsidRPr="00D757B1" w:rsidRDefault="00DC7721" w:rsidP="005D76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C7721" w:rsidRPr="00D757B1" w:rsidRDefault="00DC7721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080104</w:t>
            </w:r>
          </w:p>
        </w:tc>
        <w:tc>
          <w:tcPr>
            <w:tcW w:w="2837" w:type="pct"/>
          </w:tcPr>
          <w:p w:rsidR="00DC7721" w:rsidRPr="00D757B1" w:rsidRDefault="00DC7721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труда </w:t>
            </w:r>
          </w:p>
        </w:tc>
      </w:tr>
      <w:tr w:rsidR="00DC7721" w:rsidRPr="00D757B1" w:rsidTr="005D763D">
        <w:trPr>
          <w:jc w:val="center"/>
        </w:trPr>
        <w:tc>
          <w:tcPr>
            <w:tcW w:w="1282" w:type="pct"/>
            <w:vMerge/>
          </w:tcPr>
          <w:p w:rsidR="00DC7721" w:rsidRPr="00D757B1" w:rsidRDefault="00DC7721" w:rsidP="005D76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C7721" w:rsidRPr="00D757B1" w:rsidRDefault="00DC7721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080106</w:t>
            </w:r>
          </w:p>
        </w:tc>
        <w:tc>
          <w:tcPr>
            <w:tcW w:w="2837" w:type="pct"/>
          </w:tcPr>
          <w:p w:rsidR="00DC7721" w:rsidRPr="00D757B1" w:rsidRDefault="00DC7721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Финансы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отраслям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721" w:rsidRPr="00D757B1" w:rsidTr="005D763D">
        <w:trPr>
          <w:jc w:val="center"/>
        </w:trPr>
        <w:tc>
          <w:tcPr>
            <w:tcW w:w="1282" w:type="pct"/>
            <w:vMerge/>
          </w:tcPr>
          <w:p w:rsidR="00DC7721" w:rsidRPr="00D757B1" w:rsidRDefault="00DC7721" w:rsidP="005D76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C7721" w:rsidRPr="00D757B1" w:rsidRDefault="00DC7721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080109</w:t>
            </w:r>
          </w:p>
        </w:tc>
        <w:tc>
          <w:tcPr>
            <w:tcW w:w="2837" w:type="pct"/>
          </w:tcPr>
          <w:p w:rsidR="00DC7721" w:rsidRPr="00D757B1" w:rsidRDefault="00DC7721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анализ и аудит </w:t>
            </w:r>
          </w:p>
        </w:tc>
      </w:tr>
    </w:tbl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6A9" w:rsidRPr="00D757B1" w:rsidRDefault="00F463A2" w:rsidP="00D757B1">
      <w:pPr>
        <w:pStyle w:val="2"/>
        <w:spacing w:before="0" w:line="240" w:lineRule="auto"/>
        <w:rPr>
          <w:rFonts w:ascii="Times New Roman" w:hAnsi="Times New Roman" w:cs="Times New Roman"/>
          <w:sz w:val="24"/>
        </w:rPr>
      </w:pPr>
      <w:r w:rsidRPr="00D757B1">
        <w:rPr>
          <w:rFonts w:ascii="Times New Roman" w:hAnsi="Times New Roman" w:cs="Times New Roman"/>
          <w:sz w:val="24"/>
        </w:rPr>
        <w:t>3.</w:t>
      </w:r>
      <w:r w:rsidR="00B35A66" w:rsidRPr="00D757B1">
        <w:rPr>
          <w:rFonts w:ascii="Times New Roman" w:hAnsi="Times New Roman" w:cs="Times New Roman"/>
          <w:sz w:val="24"/>
        </w:rPr>
        <w:t>2</w:t>
      </w:r>
      <w:r w:rsidR="00F526A9" w:rsidRPr="00D757B1">
        <w:rPr>
          <w:rFonts w:ascii="Times New Roman" w:hAnsi="Times New Roman" w:cs="Times New Roman"/>
          <w:sz w:val="24"/>
        </w:rPr>
        <w:t>.1. Трудовая функция</w:t>
      </w:r>
    </w:p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43A9E" w:rsidRPr="00D757B1" w:rsidTr="005D76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A9E" w:rsidRPr="00D757B1" w:rsidRDefault="00E43A9E" w:rsidP="00E044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установлению и выплате пенсий и иных выплат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5D76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319A" w:rsidRPr="00D757B1" w:rsidTr="00620CB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77D" w:rsidRPr="00D757B1" w:rsidTr="00620CBF">
        <w:trPr>
          <w:jc w:val="center"/>
        </w:trPr>
        <w:tc>
          <w:tcPr>
            <w:tcW w:w="1266" w:type="pct"/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526A9" w:rsidRPr="00D757B1" w:rsidRDefault="00F526A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526A9" w:rsidRPr="00D757B1" w:rsidRDefault="00F526A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9319A" w:rsidRPr="00D757B1" w:rsidTr="005D763D">
        <w:trPr>
          <w:trHeight w:val="20"/>
          <w:jc w:val="center"/>
        </w:trPr>
        <w:tc>
          <w:tcPr>
            <w:tcW w:w="1266" w:type="pct"/>
            <w:vMerge w:val="restart"/>
          </w:tcPr>
          <w:p w:rsidR="009F490E" w:rsidRPr="00D757B1" w:rsidRDefault="009F490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F490E" w:rsidRPr="00D757B1" w:rsidRDefault="009F490E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управления процессом по выплатному делу (макету выплатного дела) 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9F490E" w:rsidRPr="00D757B1" w:rsidRDefault="009F490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90E" w:rsidRPr="00D757B1" w:rsidRDefault="009F490E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ввода информации в действующую базу программно-технического комплекса и подготовленного проекта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решения об установлении (отказе в установлении) и выплате пенсий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9F490E" w:rsidRPr="00D757B1" w:rsidRDefault="009F490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90E" w:rsidRPr="00D757B1" w:rsidRDefault="009F490E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ошибок и оценка возможности доработки макета выплатного дела в электронной форме (при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выявлении ошибок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9F490E" w:rsidRPr="00D757B1" w:rsidRDefault="009F490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90E" w:rsidRPr="00D757B1" w:rsidRDefault="009F490E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Устранение ошибки ввода информации путем ввода правильной информации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9F490E" w:rsidRPr="00D757B1" w:rsidRDefault="009F490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90E" w:rsidRPr="00D757B1" w:rsidRDefault="009F490E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Формирование вновь проекта решения об установлении пенсий (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отказе в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установлении пенсии) и выплате пенсии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9F490E" w:rsidRPr="00D757B1" w:rsidRDefault="009F490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90E" w:rsidRPr="00D757B1" w:rsidRDefault="009F490E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макет выплатного дела в электронной форме документов, сформированных вновь в программно-техническом комплексе: проекта решения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об установлении пенсии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(отказе в установлении пенсии), восстановлении выплаты пенсии, расчета размера пенсии, сведений о заработной плате, сведений о стаже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9F490E" w:rsidRPr="00D757B1" w:rsidRDefault="009F490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90E" w:rsidRPr="00D757B1" w:rsidRDefault="009F490E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Фиксирование факта проверки выплатного дела (макета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выплатного дела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) в программно-техническом комплексе и передача управления процессом по выплатному делу (макету выплатного дела) и электронного выплатного дела (макета выплатного дела) в программно-техническом комплексе на следующий этап пенсионного процесса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9F490E" w:rsidRPr="00D757B1" w:rsidRDefault="009F490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90E" w:rsidRPr="00D757B1" w:rsidRDefault="009F490E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необходимости доработки макета выплатного дела в электронной форме и возвращение на доработку 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9F490E" w:rsidRPr="00D757B1" w:rsidRDefault="009F490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90E" w:rsidRPr="00D757B1" w:rsidRDefault="009F490E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Заверение работы</w:t>
            </w:r>
            <w:proofErr w:type="gramEnd"/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соответствующем этапе в программно-техническом комплексе электронной подписью 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9F490E" w:rsidRPr="00D757B1" w:rsidRDefault="009F490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90E" w:rsidRPr="00D757B1" w:rsidRDefault="009F490E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Осуществление ввода информации в программно-технический комплекс для перерасчета размера пенсии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9F490E" w:rsidRPr="00D757B1" w:rsidRDefault="009F490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90E" w:rsidRPr="00D757B1" w:rsidRDefault="009F490E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 о перерасчете размеров (отказе в перерасчете) пенсий, возобновлении выплаты пенсий, постановке выплатного дела на учет и продлении выплаты пенсии, индексации размеров пенсии (дополнительном увеличении)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9F490E" w:rsidRPr="00D757B1" w:rsidRDefault="009F490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90E" w:rsidRPr="00D757B1" w:rsidRDefault="009F490E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Оценка оснований для изменения размера пенсии, срока выплаты пенсии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9F490E" w:rsidRPr="00D757B1" w:rsidRDefault="009F490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90E" w:rsidRPr="00D757B1" w:rsidRDefault="00D55CFD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Информирование о</w:t>
            </w:r>
            <w:r w:rsidR="009F490E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доработки комплекта документов, принятых от заявителя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9F490E" w:rsidRPr="00D757B1" w:rsidRDefault="009F490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90E" w:rsidRPr="00D757B1" w:rsidRDefault="009F490E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выплатного дела в электронной форме электронными образами документов и электронными документами,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сформированными в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программно-техническом комплексе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9F490E" w:rsidRPr="00D757B1" w:rsidRDefault="009F490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90E" w:rsidRPr="00D757B1" w:rsidRDefault="009F490E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Заверение электронной подписью произведенных действий на </w:t>
            </w:r>
            <w:r w:rsidRPr="00D75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соответствующем этапе в программно-техническом комплексе и передача электронного выплатного дела на следующий этап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9F490E" w:rsidRPr="00D757B1" w:rsidRDefault="009F490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90E" w:rsidRPr="00D757B1" w:rsidRDefault="009F490E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 по вопросам установления и выплат</w:t>
            </w:r>
            <w:r w:rsidR="005D76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пенсий и иных выплат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9F490E" w:rsidRPr="00D757B1" w:rsidRDefault="009F490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90E" w:rsidRPr="00D757B1" w:rsidRDefault="009F490E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Ведение картотеки закрытых пенсионных дел, выдача архивных дел по запросам сотрудников управления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 w:val="restart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526A9" w:rsidRPr="00D757B1" w:rsidRDefault="00F526A9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количественные и качественные методы для управления бизнес-процессами 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5D763D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F526A9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планирования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массивами данных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навыки делового письма, работы со служебными документами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245F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компьютерной оргтехникой, а также использовать в работе необходимое программное обеспечение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1D72CA" w:rsidRPr="00D757B1" w:rsidRDefault="001D72CA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72CA" w:rsidRPr="00D757B1" w:rsidRDefault="001D72CA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навыки работы в информационно-телекоммуникационной сети «Интернет»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B11C07" w:rsidRPr="00D757B1" w:rsidRDefault="00B11C07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1C07" w:rsidRPr="00D757B1" w:rsidRDefault="00B11C07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работы с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электронными документами с использованием системы межведомственного электронного взаимодействия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5D763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водить аналитическую работу со статистическими и отчетными данными, информацией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Адаптироваться к новым условиям, применять новые подход</w:t>
            </w:r>
            <w:r w:rsidR="0021589E" w:rsidRPr="00D757B1">
              <w:rPr>
                <w:rFonts w:ascii="Times New Roman" w:hAnsi="Times New Roman" w:cs="Times New Roman"/>
                <w:sz w:val="24"/>
                <w:szCs w:val="24"/>
              </w:rPr>
              <w:t>ы к решению возникающих проблем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 w:val="restart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526A9" w:rsidRPr="00D757B1" w:rsidRDefault="00F526A9" w:rsidP="0029577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Порядок и периодичность осуществления плановых и внеплановых проверок полноты и качества предоставления государственных услуг в сфере назначения и выплаты пенсий, в том числе порядок и формы контроля полнот</w:t>
            </w:r>
            <w:r w:rsidR="002957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</w:t>
            </w:r>
            <w:r w:rsidR="002957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5D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29577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Досудебный (внесудебный) порядок обжалования решений и действий (бездействия) </w:t>
            </w:r>
            <w:r w:rsidR="0054487F" w:rsidRPr="00D757B1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, предоставляющих государственные услуги в части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назначения и выплаты пенсий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29577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Требован</w:t>
            </w:r>
            <w:r w:rsidR="00295776">
              <w:rPr>
                <w:rFonts w:ascii="Times New Roman" w:hAnsi="Times New Roman" w:cs="Times New Roman"/>
                <w:sz w:val="24"/>
                <w:szCs w:val="24"/>
              </w:rPr>
              <w:t>ия к порядку и формам контроля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2957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услуги, в том числе со стороны граждан, их объединений и организаций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29577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757B1">
              <w:rPr>
                <w:rFonts w:ascii="Times New Roman" w:hAnsi="Times New Roman" w:cs="Times New Roman"/>
                <w:sz w:val="24"/>
              </w:rPr>
      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полнот</w:t>
            </w:r>
            <w:r w:rsidR="00295776">
              <w:rPr>
                <w:rFonts w:ascii="Times New Roman" w:hAnsi="Times New Roman" w:cs="Times New Roman"/>
                <w:sz w:val="24"/>
              </w:rPr>
              <w:t>ы</w:t>
            </w:r>
            <w:r w:rsidRPr="00D757B1">
              <w:rPr>
                <w:rFonts w:ascii="Times New Roman" w:hAnsi="Times New Roman" w:cs="Times New Roman"/>
                <w:sz w:val="24"/>
              </w:rPr>
              <w:t xml:space="preserve"> и качеств</w:t>
            </w:r>
            <w:r w:rsidR="00295776">
              <w:rPr>
                <w:rFonts w:ascii="Times New Roman" w:hAnsi="Times New Roman" w:cs="Times New Roman"/>
                <w:sz w:val="24"/>
              </w:rPr>
              <w:t>а</w:t>
            </w:r>
            <w:r w:rsidRPr="00D757B1">
              <w:rPr>
                <w:rFonts w:ascii="Times New Roman" w:hAnsi="Times New Roman" w:cs="Times New Roman"/>
                <w:sz w:val="24"/>
              </w:rPr>
              <w:t xml:space="preserve"> предоставления государственной услуги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2957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текущего контроля соблюдени</w:t>
            </w:r>
            <w:r w:rsidR="002957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</w:t>
            </w:r>
            <w:r w:rsidR="002957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должностными лицами </w:t>
            </w:r>
            <w:r w:rsidR="0054487F" w:rsidRPr="00D757B1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нормативных правовых актов, устанавливающих требования к порядку назначения и выплаты пенсий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Методы и средства защиты информации; нормативные документы, регламентирующие работу со служебной информацией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B677C2" w:rsidRPr="00D757B1" w:rsidRDefault="00B677C2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77C2" w:rsidRPr="00D757B1" w:rsidRDefault="00B677C2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в части назначения и выплаты пенсий</w:t>
            </w:r>
          </w:p>
        </w:tc>
      </w:tr>
      <w:tr w:rsidR="0079319A" w:rsidRPr="00D757B1" w:rsidTr="005D763D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B677C2" w:rsidP="005D763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 и межкультурной коммуникации</w:t>
            </w:r>
          </w:p>
        </w:tc>
      </w:tr>
      <w:tr w:rsidR="00F2177D" w:rsidRPr="00D757B1" w:rsidTr="005D763D">
        <w:trPr>
          <w:trHeight w:val="20"/>
          <w:jc w:val="center"/>
        </w:trPr>
        <w:tc>
          <w:tcPr>
            <w:tcW w:w="1266" w:type="pct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526A9" w:rsidRPr="00D757B1" w:rsidRDefault="007F205A" w:rsidP="005D7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7C2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6A9" w:rsidRPr="00D757B1" w:rsidRDefault="00F463A2" w:rsidP="00D757B1">
      <w:pPr>
        <w:pStyle w:val="2"/>
        <w:spacing w:before="0" w:line="240" w:lineRule="auto"/>
        <w:rPr>
          <w:rFonts w:ascii="Times New Roman" w:hAnsi="Times New Roman" w:cs="Times New Roman"/>
          <w:sz w:val="22"/>
        </w:rPr>
      </w:pPr>
      <w:r w:rsidRPr="00D757B1">
        <w:rPr>
          <w:rFonts w:ascii="Times New Roman" w:hAnsi="Times New Roman" w:cs="Times New Roman"/>
          <w:sz w:val="22"/>
        </w:rPr>
        <w:t>3.</w:t>
      </w:r>
      <w:r w:rsidR="00B35A66" w:rsidRPr="00D757B1">
        <w:rPr>
          <w:rFonts w:ascii="Times New Roman" w:hAnsi="Times New Roman" w:cs="Times New Roman"/>
          <w:sz w:val="22"/>
        </w:rPr>
        <w:t>2</w:t>
      </w:r>
      <w:r w:rsidR="00F526A9" w:rsidRPr="00D757B1">
        <w:rPr>
          <w:rFonts w:ascii="Times New Roman" w:hAnsi="Times New Roman" w:cs="Times New Roman"/>
          <w:sz w:val="22"/>
        </w:rPr>
        <w:t>.2. Трудовая функция</w:t>
      </w:r>
    </w:p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3459C" w:rsidRPr="00D757B1" w:rsidTr="0029577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26A9" w:rsidRPr="00D757B1" w:rsidRDefault="008E08AC" w:rsidP="00E43A9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Контроль установлени</w:t>
            </w:r>
            <w:r w:rsidR="00E43A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6A9" w:rsidRPr="00D757B1">
              <w:rPr>
                <w:rFonts w:ascii="Times New Roman" w:hAnsi="Times New Roman" w:cs="Times New Roman"/>
                <w:sz w:val="24"/>
                <w:szCs w:val="24"/>
              </w:rPr>
              <w:t>пенсий</w:t>
            </w:r>
            <w:r w:rsidR="008D4712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и иных выплат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B35A66" w:rsidP="002957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26A9" w:rsidRPr="00D757B1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319A" w:rsidRPr="00D757B1" w:rsidTr="00620CB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59C" w:rsidRPr="00D757B1" w:rsidTr="00620CBF">
        <w:trPr>
          <w:jc w:val="center"/>
        </w:trPr>
        <w:tc>
          <w:tcPr>
            <w:tcW w:w="1266" w:type="pct"/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526A9" w:rsidRPr="00D757B1" w:rsidRDefault="00F526A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526A9" w:rsidRPr="00D757B1" w:rsidRDefault="00F526A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9319A" w:rsidRPr="00D757B1" w:rsidTr="00295776">
        <w:trPr>
          <w:trHeight w:val="20"/>
          <w:jc w:val="center"/>
        </w:trPr>
        <w:tc>
          <w:tcPr>
            <w:tcW w:w="1266" w:type="pct"/>
            <w:vMerge w:val="restart"/>
          </w:tcPr>
          <w:p w:rsidR="007F205A" w:rsidRPr="00D757B1" w:rsidRDefault="007F205A" w:rsidP="007706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F205A" w:rsidRPr="00D757B1" w:rsidRDefault="002A4036" w:rsidP="002957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08AC" w:rsidRPr="00D757B1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 w:rsidR="008E08AC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макет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08AC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выплатного дела в электронной форме (выплатно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221D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8AC" w:rsidRPr="00D757B1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08AC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форме)</w:t>
            </w:r>
          </w:p>
        </w:tc>
      </w:tr>
      <w:tr w:rsidR="0079319A" w:rsidRPr="00D757B1" w:rsidTr="00295776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E221DD" w:rsidP="002957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управления процессом по выплатному делу (макету выплатного дела)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в программно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-техническом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комплексе для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проекта решения о назначении (отказе в назначении) пенсии, восстановлении выплаты пенсии</w:t>
            </w:r>
          </w:p>
        </w:tc>
      </w:tr>
      <w:tr w:rsidR="0079319A" w:rsidRPr="00D757B1" w:rsidTr="00295776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E221DD" w:rsidP="002957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Проверка макета выплатного дела в электронной форме (выплатного дела в электронной форме)</w:t>
            </w:r>
          </w:p>
        </w:tc>
      </w:tr>
      <w:tr w:rsidR="0079319A" w:rsidRPr="00D757B1" w:rsidTr="00295776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E221DD" w:rsidP="002957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проекта решения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о назначении (отказе в назначении</w:t>
            </w:r>
            <w:r w:rsidR="005D76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пенсии, восстановлении выплаты пенсии</w:t>
            </w:r>
          </w:p>
        </w:tc>
      </w:tr>
      <w:tr w:rsidR="0079319A" w:rsidRPr="00D757B1" w:rsidTr="00295776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E221DD" w:rsidP="002957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макета выплатного дела в электронной форме (выплатное дело в электронной форме) на доработку с указанием причин возврата</w:t>
            </w:r>
          </w:p>
        </w:tc>
      </w:tr>
      <w:tr w:rsidR="0079319A" w:rsidRPr="00D757B1" w:rsidTr="00295776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2A4036" w:rsidP="002957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E08AC" w:rsidRPr="00D757B1">
              <w:rPr>
                <w:rFonts w:ascii="Times New Roman" w:hAnsi="Times New Roman" w:cs="Times New Roman"/>
                <w:sz w:val="24"/>
                <w:szCs w:val="24"/>
              </w:rPr>
              <w:t>аверш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8E08AC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E08AC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с макетом выплатного дела в электронной форме</w:t>
            </w:r>
            <w:r w:rsidR="00E221D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8AC" w:rsidRPr="00D757B1">
              <w:rPr>
                <w:rFonts w:ascii="Times New Roman" w:hAnsi="Times New Roman" w:cs="Times New Roman"/>
                <w:sz w:val="24"/>
                <w:szCs w:val="24"/>
              </w:rPr>
              <w:t>(выплатным делом в электронной форме) путем заверения электронной</w:t>
            </w:r>
            <w:r w:rsidR="00E221D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решения об установлении (отказе в установлении) пенсии</w:t>
            </w:r>
          </w:p>
        </w:tc>
      </w:tr>
      <w:tr w:rsidR="0079319A" w:rsidRPr="00D757B1" w:rsidTr="00295776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7F38D3" w:rsidP="002957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Передача управления процессом по выплатному делу (макету выплатного дела) в программно-техническом комплексе на этап выплаты</w:t>
            </w:r>
          </w:p>
        </w:tc>
      </w:tr>
      <w:tr w:rsidR="0079319A" w:rsidRPr="00D757B1" w:rsidTr="00295776">
        <w:trPr>
          <w:trHeight w:val="20"/>
          <w:jc w:val="center"/>
        </w:trPr>
        <w:tc>
          <w:tcPr>
            <w:tcW w:w="1266" w:type="pct"/>
            <w:vMerge w:val="restart"/>
          </w:tcPr>
          <w:p w:rsidR="00F526A9" w:rsidRPr="00D757B1" w:rsidRDefault="00F526A9" w:rsidP="007706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526A9" w:rsidRPr="00D757B1" w:rsidRDefault="00F526A9" w:rsidP="002957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Создавать и поддерживать в коллективе взаимоотношения, необходимые для выполнения стоящих перед ним задач</w:t>
            </w:r>
          </w:p>
        </w:tc>
      </w:tr>
      <w:tr w:rsidR="0079319A" w:rsidRPr="00D757B1" w:rsidTr="00295776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2957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навыки делового письма, р</w:t>
            </w:r>
            <w:r w:rsidR="00822B1F" w:rsidRPr="00D757B1">
              <w:rPr>
                <w:rFonts w:ascii="Times New Roman" w:hAnsi="Times New Roman" w:cs="Times New Roman"/>
                <w:sz w:val="24"/>
                <w:szCs w:val="24"/>
              </w:rPr>
              <w:t>аботы со служебными документами</w:t>
            </w:r>
          </w:p>
        </w:tc>
      </w:tr>
      <w:tr w:rsidR="0079319A" w:rsidRPr="00D757B1" w:rsidTr="00295776">
        <w:trPr>
          <w:trHeight w:val="20"/>
          <w:jc w:val="center"/>
        </w:trPr>
        <w:tc>
          <w:tcPr>
            <w:tcW w:w="1266" w:type="pct"/>
            <w:vMerge/>
          </w:tcPr>
          <w:p w:rsidR="001D72CA" w:rsidRPr="00D757B1" w:rsidRDefault="001D72CA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72CA" w:rsidRPr="00D757B1" w:rsidRDefault="001D72CA" w:rsidP="002957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навыки работы в информационно-телекоммуникационной сети «Интернет»</w:t>
            </w:r>
          </w:p>
        </w:tc>
      </w:tr>
      <w:tr w:rsidR="0079319A" w:rsidRPr="00D757B1" w:rsidTr="00295776">
        <w:trPr>
          <w:trHeight w:val="20"/>
          <w:jc w:val="center"/>
        </w:trPr>
        <w:tc>
          <w:tcPr>
            <w:tcW w:w="1266" w:type="pct"/>
            <w:vMerge/>
          </w:tcPr>
          <w:p w:rsidR="00B11C07" w:rsidRPr="00D757B1" w:rsidRDefault="00B11C07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1C07" w:rsidRPr="00D757B1" w:rsidRDefault="00B11C07" w:rsidP="002957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работы с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электронными документами</w:t>
            </w:r>
            <w:r w:rsidR="007F38D3" w:rsidRPr="00D757B1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системы межведомственного электронного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</w:t>
            </w:r>
          </w:p>
        </w:tc>
      </w:tr>
      <w:tr w:rsidR="0079319A" w:rsidRPr="00D757B1" w:rsidTr="00295776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2957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Планировать, ставить задачи, организо</w:t>
            </w:r>
            <w:r w:rsidR="005D76BD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вать работу подчиненных, осуществлять контроль исполнения поручений</w:t>
            </w:r>
          </w:p>
        </w:tc>
      </w:tr>
      <w:tr w:rsidR="0079319A" w:rsidRPr="00D757B1" w:rsidTr="00295776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2957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Принимать и реализовывать решения в части работы с подчиненными</w:t>
            </w:r>
          </w:p>
        </w:tc>
      </w:tr>
      <w:tr w:rsidR="0079319A" w:rsidRPr="00D757B1" w:rsidTr="00295776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2957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возможные позитивные и негативные последствия принимаемых решений и нести за них ответственность</w:t>
            </w:r>
          </w:p>
        </w:tc>
      </w:tr>
      <w:tr w:rsidR="0079319A" w:rsidRPr="00D757B1" w:rsidTr="00295776">
        <w:trPr>
          <w:trHeight w:val="20"/>
          <w:jc w:val="center"/>
        </w:trPr>
        <w:tc>
          <w:tcPr>
            <w:tcW w:w="1266" w:type="pct"/>
            <w:vMerge w:val="restart"/>
          </w:tcPr>
          <w:p w:rsidR="0021589E" w:rsidRPr="00D757B1" w:rsidRDefault="002158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1589E" w:rsidRPr="00D757B1" w:rsidRDefault="0021589E" w:rsidP="002957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взаимодействия со структурными подразделениями </w:t>
            </w:r>
          </w:p>
        </w:tc>
      </w:tr>
      <w:tr w:rsidR="005D76BD" w:rsidRPr="00D757B1" w:rsidTr="005D76BD">
        <w:trPr>
          <w:trHeight w:val="567"/>
          <w:jc w:val="center"/>
        </w:trPr>
        <w:tc>
          <w:tcPr>
            <w:tcW w:w="1266" w:type="pct"/>
            <w:vMerge/>
          </w:tcPr>
          <w:p w:rsidR="005D76BD" w:rsidRPr="00D757B1" w:rsidRDefault="005D76BD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76BD" w:rsidRPr="00D757B1" w:rsidRDefault="005D76BD" w:rsidP="002957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Методы и средства защиты информации; нормативные документы, регламентирующие работу со служебной информацией</w:t>
            </w:r>
          </w:p>
        </w:tc>
      </w:tr>
      <w:tr w:rsidR="0079319A" w:rsidRPr="00D757B1" w:rsidTr="00295776">
        <w:trPr>
          <w:trHeight w:val="20"/>
          <w:jc w:val="center"/>
        </w:trPr>
        <w:tc>
          <w:tcPr>
            <w:tcW w:w="1266" w:type="pct"/>
            <w:vMerge/>
          </w:tcPr>
          <w:p w:rsidR="0021589E" w:rsidRPr="00D757B1" w:rsidRDefault="002158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589E" w:rsidRPr="00D757B1" w:rsidRDefault="005D76BD" w:rsidP="002957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1589E" w:rsidRPr="00D757B1">
              <w:rPr>
                <w:rFonts w:ascii="Times New Roman" w:hAnsi="Times New Roman" w:cs="Times New Roman"/>
                <w:sz w:val="24"/>
                <w:szCs w:val="24"/>
              </w:rPr>
              <w:t>ражданское, трудовое, административное право</w:t>
            </w:r>
          </w:p>
        </w:tc>
      </w:tr>
      <w:tr w:rsidR="0079319A" w:rsidRPr="00D757B1" w:rsidTr="00295776">
        <w:trPr>
          <w:trHeight w:val="20"/>
          <w:jc w:val="center"/>
        </w:trPr>
        <w:tc>
          <w:tcPr>
            <w:tcW w:w="1266" w:type="pct"/>
            <w:vMerge/>
          </w:tcPr>
          <w:p w:rsidR="0021589E" w:rsidRPr="00D757B1" w:rsidRDefault="002158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589E" w:rsidRPr="00D757B1" w:rsidRDefault="0021589E" w:rsidP="002957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</w:tr>
      <w:tr w:rsidR="0079319A" w:rsidRPr="00D757B1" w:rsidTr="00295776">
        <w:trPr>
          <w:trHeight w:val="20"/>
          <w:jc w:val="center"/>
        </w:trPr>
        <w:tc>
          <w:tcPr>
            <w:tcW w:w="1266" w:type="pct"/>
            <w:vMerge/>
          </w:tcPr>
          <w:p w:rsidR="0021589E" w:rsidRPr="00D757B1" w:rsidRDefault="002158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589E" w:rsidRPr="00D757B1" w:rsidRDefault="0021589E" w:rsidP="005D76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5D76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труда и управления</w:t>
            </w:r>
          </w:p>
        </w:tc>
      </w:tr>
      <w:tr w:rsidR="0079319A" w:rsidRPr="00D757B1" w:rsidTr="00295776">
        <w:trPr>
          <w:trHeight w:val="20"/>
          <w:jc w:val="center"/>
        </w:trPr>
        <w:tc>
          <w:tcPr>
            <w:tcW w:w="1266" w:type="pct"/>
            <w:vMerge/>
          </w:tcPr>
          <w:p w:rsidR="00B677C2" w:rsidRPr="00D757B1" w:rsidRDefault="00B677C2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77C2" w:rsidRPr="00D757B1" w:rsidRDefault="00B677C2" w:rsidP="00245F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Порядок работы с компьютерной оргтехникой</w:t>
            </w:r>
          </w:p>
        </w:tc>
      </w:tr>
      <w:tr w:rsidR="0079319A" w:rsidRPr="00D757B1" w:rsidTr="00295776">
        <w:trPr>
          <w:trHeight w:val="20"/>
          <w:jc w:val="center"/>
        </w:trPr>
        <w:tc>
          <w:tcPr>
            <w:tcW w:w="1266" w:type="pct"/>
            <w:vMerge/>
          </w:tcPr>
          <w:p w:rsidR="0021589E" w:rsidRPr="00D757B1" w:rsidRDefault="002158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EAAAA" w:themeColor="background2" w:themeShade="BF"/>
            </w:tcBorders>
          </w:tcPr>
          <w:p w:rsidR="0021589E" w:rsidRPr="00D757B1" w:rsidRDefault="00B677C2" w:rsidP="002957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 и межкультурной коммуникации</w:t>
            </w:r>
          </w:p>
        </w:tc>
      </w:tr>
      <w:tr w:rsidR="0063459C" w:rsidRPr="00D757B1" w:rsidTr="00295776">
        <w:trPr>
          <w:trHeight w:val="20"/>
          <w:jc w:val="center"/>
        </w:trPr>
        <w:tc>
          <w:tcPr>
            <w:tcW w:w="1266" w:type="pct"/>
          </w:tcPr>
          <w:p w:rsidR="007F205A" w:rsidRPr="00D757B1" w:rsidRDefault="007F205A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F205A" w:rsidRPr="00D757B1" w:rsidRDefault="007F205A" w:rsidP="002957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0DC6" w:rsidRPr="00D757B1" w:rsidRDefault="00ED0DC6" w:rsidP="00D757B1">
      <w:pPr>
        <w:spacing w:after="0" w:line="240" w:lineRule="auto"/>
      </w:pPr>
    </w:p>
    <w:p w:rsidR="00F526A9" w:rsidRPr="00D757B1" w:rsidRDefault="00F463A2" w:rsidP="00D757B1">
      <w:pPr>
        <w:pStyle w:val="2"/>
        <w:spacing w:before="0" w:line="240" w:lineRule="auto"/>
        <w:rPr>
          <w:rFonts w:ascii="Times New Roman" w:hAnsi="Times New Roman" w:cs="Times New Roman"/>
          <w:sz w:val="24"/>
        </w:rPr>
      </w:pPr>
      <w:r w:rsidRPr="00D757B1">
        <w:rPr>
          <w:rFonts w:ascii="Times New Roman" w:hAnsi="Times New Roman" w:cs="Times New Roman"/>
          <w:sz w:val="24"/>
        </w:rPr>
        <w:t>3.</w:t>
      </w:r>
      <w:r w:rsidR="00B35A66" w:rsidRPr="00D757B1">
        <w:rPr>
          <w:rFonts w:ascii="Times New Roman" w:hAnsi="Times New Roman" w:cs="Times New Roman"/>
          <w:sz w:val="24"/>
        </w:rPr>
        <w:t>2</w:t>
      </w:r>
      <w:r w:rsidR="00F526A9" w:rsidRPr="00D757B1">
        <w:rPr>
          <w:rFonts w:ascii="Times New Roman" w:hAnsi="Times New Roman" w:cs="Times New Roman"/>
          <w:sz w:val="24"/>
        </w:rPr>
        <w:t>.3. Трудовая функция</w:t>
      </w:r>
    </w:p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43A9E" w:rsidRPr="00D757B1" w:rsidTr="005D76BD">
        <w:trPr>
          <w:trHeight w:val="651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A9E" w:rsidRPr="00D757B1" w:rsidRDefault="00E43A9E" w:rsidP="00E044B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установлении пенсий и иных выплат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5D76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319A" w:rsidRPr="00D757B1" w:rsidTr="00620CB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59C" w:rsidRPr="00D757B1" w:rsidTr="00620CBF">
        <w:trPr>
          <w:jc w:val="center"/>
        </w:trPr>
        <w:tc>
          <w:tcPr>
            <w:tcW w:w="1266" w:type="pct"/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526A9" w:rsidRPr="00D757B1" w:rsidRDefault="00F526A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526A9" w:rsidRPr="00D757B1" w:rsidRDefault="00F526A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9319A" w:rsidRPr="00D757B1" w:rsidTr="005D76BD">
        <w:trPr>
          <w:trHeight w:val="20"/>
          <w:jc w:val="center"/>
        </w:trPr>
        <w:tc>
          <w:tcPr>
            <w:tcW w:w="1266" w:type="pct"/>
            <w:vMerge w:val="restart"/>
          </w:tcPr>
          <w:p w:rsidR="00370ADB" w:rsidRPr="00D757B1" w:rsidRDefault="00370ADB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70ADB" w:rsidRPr="00D757B1" w:rsidRDefault="006C7116" w:rsidP="005D7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Принятие у</w:t>
            </w:r>
            <w:r w:rsidR="00370ADB" w:rsidRPr="00D757B1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0ADB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по делу в программно</w:t>
            </w:r>
            <w:r w:rsidR="00B424BB" w:rsidRPr="00D7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8D3" w:rsidRPr="00D757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70ADB" w:rsidRPr="00D757B1">
              <w:rPr>
                <w:rFonts w:ascii="Times New Roman" w:hAnsi="Times New Roman" w:cs="Times New Roman"/>
                <w:sz w:val="24"/>
                <w:szCs w:val="24"/>
              </w:rPr>
              <w:t>ехническом комплексе</w:t>
            </w:r>
          </w:p>
        </w:tc>
      </w:tr>
      <w:tr w:rsidR="0079319A" w:rsidRPr="00D757B1" w:rsidTr="005D76BD">
        <w:trPr>
          <w:trHeight w:val="20"/>
          <w:jc w:val="center"/>
        </w:trPr>
        <w:tc>
          <w:tcPr>
            <w:tcW w:w="1266" w:type="pct"/>
            <w:vMerge/>
          </w:tcPr>
          <w:p w:rsidR="00370ADB" w:rsidRPr="00D757B1" w:rsidRDefault="00370ADB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0ADB" w:rsidRPr="00D757B1" w:rsidRDefault="00370ADB" w:rsidP="005D7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Проверка макета выплатного дела в электронной форме</w:t>
            </w:r>
          </w:p>
        </w:tc>
      </w:tr>
      <w:tr w:rsidR="0079319A" w:rsidRPr="00D757B1" w:rsidTr="005D76BD">
        <w:trPr>
          <w:trHeight w:val="20"/>
          <w:jc w:val="center"/>
        </w:trPr>
        <w:tc>
          <w:tcPr>
            <w:tcW w:w="1266" w:type="pct"/>
            <w:vMerge/>
          </w:tcPr>
          <w:p w:rsidR="00370ADB" w:rsidRPr="00D757B1" w:rsidRDefault="00370ADB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0ADB" w:rsidRPr="00D757B1" w:rsidRDefault="00370ADB" w:rsidP="005D7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процессуальных и технологических сроков</w:t>
            </w:r>
            <w:r w:rsidR="006C711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 документов в течение всего периода рассмотрения </w:t>
            </w:r>
            <w:r w:rsidR="006C7116" w:rsidRPr="00D757B1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</w:t>
            </w:r>
            <w:r w:rsidR="006C7116" w:rsidRPr="00D757B1">
              <w:rPr>
                <w:rFonts w:ascii="Times New Roman" w:hAnsi="Times New Roman" w:cs="Times New Roman"/>
                <w:sz w:val="24"/>
                <w:szCs w:val="24"/>
              </w:rPr>
              <w:t>и выплате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пенсии</w:t>
            </w:r>
          </w:p>
        </w:tc>
      </w:tr>
      <w:tr w:rsidR="0079319A" w:rsidRPr="00D757B1" w:rsidTr="005D76BD">
        <w:trPr>
          <w:trHeight w:val="20"/>
          <w:jc w:val="center"/>
        </w:trPr>
        <w:tc>
          <w:tcPr>
            <w:tcW w:w="1266" w:type="pct"/>
            <w:vMerge/>
          </w:tcPr>
          <w:p w:rsidR="00370ADB" w:rsidRPr="00D757B1" w:rsidRDefault="00370ADB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0ADB" w:rsidRPr="00D757B1" w:rsidRDefault="00370ADB" w:rsidP="005D7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Возврат при необходимости макета выплатного дела в</w:t>
            </w:r>
            <w:r w:rsidR="0075346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электронной форме (выплатное дело в электронной форме) на доработку с описанием причин возврата</w:t>
            </w:r>
          </w:p>
        </w:tc>
      </w:tr>
      <w:tr w:rsidR="0079319A" w:rsidRPr="00D757B1" w:rsidTr="005D76BD">
        <w:trPr>
          <w:trHeight w:val="20"/>
          <w:jc w:val="center"/>
        </w:trPr>
        <w:tc>
          <w:tcPr>
            <w:tcW w:w="1266" w:type="pct"/>
            <w:vMerge/>
          </w:tcPr>
          <w:p w:rsidR="00370ADB" w:rsidRPr="00D757B1" w:rsidRDefault="00370ADB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0ADB" w:rsidRPr="00D757B1" w:rsidRDefault="00370ADB" w:rsidP="005D7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r w:rsidR="0054487F" w:rsidRPr="00D757B1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решения (распоряжения) </w:t>
            </w:r>
            <w:r w:rsidR="006C7116" w:rsidRPr="00D757B1">
              <w:rPr>
                <w:rFonts w:ascii="Times New Roman" w:hAnsi="Times New Roman" w:cs="Times New Roman"/>
                <w:sz w:val="24"/>
                <w:szCs w:val="24"/>
              </w:rPr>
              <w:t>об установлении (отказе в установлении) и выплате пенсии</w:t>
            </w:r>
          </w:p>
        </w:tc>
      </w:tr>
      <w:tr w:rsidR="0079319A" w:rsidRPr="00D757B1" w:rsidTr="005D76BD">
        <w:trPr>
          <w:trHeight w:val="20"/>
          <w:jc w:val="center"/>
        </w:trPr>
        <w:tc>
          <w:tcPr>
            <w:tcW w:w="1266" w:type="pct"/>
            <w:vMerge/>
          </w:tcPr>
          <w:p w:rsidR="006C7116" w:rsidRPr="00D757B1" w:rsidRDefault="006C711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7116" w:rsidRPr="00D757B1" w:rsidRDefault="006C7116" w:rsidP="005D7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Фиксирование факта принятия решения об установлении пенсии в программно-техническом комплексе и передача управления процессом по делу в программно-техническом комплексе и выплатного дела на выплату</w:t>
            </w:r>
          </w:p>
        </w:tc>
      </w:tr>
      <w:tr w:rsidR="0079319A" w:rsidRPr="00D757B1" w:rsidTr="005D76BD">
        <w:trPr>
          <w:trHeight w:val="20"/>
          <w:jc w:val="center"/>
        </w:trPr>
        <w:tc>
          <w:tcPr>
            <w:tcW w:w="1266" w:type="pct"/>
            <w:vMerge/>
          </w:tcPr>
          <w:p w:rsidR="006C7116" w:rsidRPr="00D757B1" w:rsidRDefault="006C711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7116" w:rsidRPr="00D757B1" w:rsidRDefault="006C7116" w:rsidP="005D7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Передача отказного дела и управления процессом по делу в программн</w:t>
            </w:r>
            <w:proofErr w:type="gramStart"/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 комплексе руководителю соответствующей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службы при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отказе в установлении пенсии </w:t>
            </w:r>
          </w:p>
        </w:tc>
      </w:tr>
      <w:tr w:rsidR="0079319A" w:rsidRPr="00D757B1" w:rsidTr="005D76BD">
        <w:trPr>
          <w:trHeight w:val="20"/>
          <w:jc w:val="center"/>
        </w:trPr>
        <w:tc>
          <w:tcPr>
            <w:tcW w:w="1266" w:type="pct"/>
            <w:vMerge w:val="restart"/>
          </w:tcPr>
          <w:p w:rsidR="006C7116" w:rsidRPr="00D757B1" w:rsidRDefault="006C711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C7116" w:rsidRPr="00D757B1" w:rsidRDefault="006C7116" w:rsidP="005D76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методологию проведения внутреннего аудита и внутренних проверок</w:t>
            </w:r>
          </w:p>
        </w:tc>
      </w:tr>
      <w:tr w:rsidR="0079319A" w:rsidRPr="00D757B1" w:rsidTr="005D76BD">
        <w:trPr>
          <w:trHeight w:val="20"/>
          <w:jc w:val="center"/>
        </w:trPr>
        <w:tc>
          <w:tcPr>
            <w:tcW w:w="1266" w:type="pct"/>
            <w:vMerge/>
          </w:tcPr>
          <w:p w:rsidR="006C7116" w:rsidRPr="00D757B1" w:rsidRDefault="006C711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7116" w:rsidRPr="00D757B1" w:rsidRDefault="006C7116" w:rsidP="005D76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массивами данных</w:t>
            </w:r>
          </w:p>
        </w:tc>
      </w:tr>
      <w:tr w:rsidR="0079319A" w:rsidRPr="00D757B1" w:rsidTr="005D76BD">
        <w:trPr>
          <w:trHeight w:val="20"/>
          <w:jc w:val="center"/>
        </w:trPr>
        <w:tc>
          <w:tcPr>
            <w:tcW w:w="1266" w:type="pct"/>
            <w:vMerge/>
          </w:tcPr>
          <w:p w:rsidR="006C7116" w:rsidRPr="00D757B1" w:rsidRDefault="006C711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7116" w:rsidRPr="00D757B1" w:rsidRDefault="006C7116" w:rsidP="005D76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количественные и качественные методы для управления бизнес-процессами</w:t>
            </w:r>
          </w:p>
        </w:tc>
      </w:tr>
      <w:tr w:rsidR="0079319A" w:rsidRPr="00D757B1" w:rsidTr="005D76BD">
        <w:trPr>
          <w:trHeight w:val="20"/>
          <w:jc w:val="center"/>
        </w:trPr>
        <w:tc>
          <w:tcPr>
            <w:tcW w:w="1266" w:type="pct"/>
            <w:vMerge/>
          </w:tcPr>
          <w:p w:rsidR="006C7116" w:rsidRPr="00D757B1" w:rsidRDefault="006C711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7116" w:rsidRPr="00D757B1" w:rsidRDefault="006C7116" w:rsidP="005D76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навыки делового письма, работы со служебными документами</w:t>
            </w:r>
          </w:p>
        </w:tc>
      </w:tr>
      <w:tr w:rsidR="0079319A" w:rsidRPr="00D757B1" w:rsidTr="005D76BD">
        <w:trPr>
          <w:trHeight w:val="20"/>
          <w:jc w:val="center"/>
        </w:trPr>
        <w:tc>
          <w:tcPr>
            <w:tcW w:w="1266" w:type="pct"/>
            <w:vMerge/>
          </w:tcPr>
          <w:p w:rsidR="006C7116" w:rsidRPr="00D757B1" w:rsidRDefault="006C711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7116" w:rsidRPr="00D757B1" w:rsidRDefault="006C7116" w:rsidP="00245F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компьютерной оргтехникой, а также использовать в работе необходимое программное обеспечение</w:t>
            </w:r>
          </w:p>
        </w:tc>
      </w:tr>
      <w:tr w:rsidR="0079319A" w:rsidRPr="00D757B1" w:rsidTr="005D76BD">
        <w:trPr>
          <w:trHeight w:val="20"/>
          <w:jc w:val="center"/>
        </w:trPr>
        <w:tc>
          <w:tcPr>
            <w:tcW w:w="1266" w:type="pct"/>
            <w:vMerge/>
          </w:tcPr>
          <w:p w:rsidR="006C7116" w:rsidRPr="00D757B1" w:rsidRDefault="006C711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7116" w:rsidRPr="00D757B1" w:rsidRDefault="006C7116" w:rsidP="005D76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навыки работы в информационно-телекоммуникационной сети «Интернет»</w:t>
            </w:r>
          </w:p>
        </w:tc>
      </w:tr>
      <w:tr w:rsidR="0079319A" w:rsidRPr="00D757B1" w:rsidTr="005D76BD">
        <w:trPr>
          <w:trHeight w:val="20"/>
          <w:jc w:val="center"/>
        </w:trPr>
        <w:tc>
          <w:tcPr>
            <w:tcW w:w="1266" w:type="pct"/>
            <w:vMerge/>
          </w:tcPr>
          <w:p w:rsidR="006C7116" w:rsidRPr="00D757B1" w:rsidRDefault="006C711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7116" w:rsidRPr="00D757B1" w:rsidRDefault="006C7116" w:rsidP="005D76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навыки работы с электронными документами</w:t>
            </w:r>
            <w:r w:rsidR="00E92AD6" w:rsidRPr="00D757B1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системы межведомственного электронного взаимодействия</w:t>
            </w:r>
          </w:p>
        </w:tc>
      </w:tr>
      <w:tr w:rsidR="0079319A" w:rsidRPr="00D757B1" w:rsidTr="005D76BD">
        <w:trPr>
          <w:trHeight w:val="20"/>
          <w:jc w:val="center"/>
        </w:trPr>
        <w:tc>
          <w:tcPr>
            <w:tcW w:w="1266" w:type="pct"/>
            <w:vMerge/>
          </w:tcPr>
          <w:p w:rsidR="006C7116" w:rsidRPr="00D757B1" w:rsidRDefault="006C711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7116" w:rsidRPr="00D757B1" w:rsidRDefault="006C7116" w:rsidP="005D76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</w:t>
            </w:r>
          </w:p>
        </w:tc>
      </w:tr>
      <w:tr w:rsidR="0079319A" w:rsidRPr="00D757B1" w:rsidTr="005D76BD">
        <w:trPr>
          <w:trHeight w:val="20"/>
          <w:jc w:val="center"/>
        </w:trPr>
        <w:tc>
          <w:tcPr>
            <w:tcW w:w="1266" w:type="pct"/>
            <w:vMerge/>
          </w:tcPr>
          <w:p w:rsidR="006C7116" w:rsidRPr="00D757B1" w:rsidRDefault="006C711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7116" w:rsidRPr="00D757B1" w:rsidRDefault="006C7116" w:rsidP="005D76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5D76B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водить аналитическую работу со статистическими и отчетными данными, информацией</w:t>
            </w:r>
          </w:p>
        </w:tc>
      </w:tr>
      <w:tr w:rsidR="0079319A" w:rsidRPr="00D757B1" w:rsidTr="005D76BD">
        <w:trPr>
          <w:trHeight w:val="20"/>
          <w:jc w:val="center"/>
        </w:trPr>
        <w:tc>
          <w:tcPr>
            <w:tcW w:w="1266" w:type="pct"/>
            <w:vMerge/>
          </w:tcPr>
          <w:p w:rsidR="006C7116" w:rsidRPr="00D757B1" w:rsidRDefault="006C711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7116" w:rsidRPr="00D757B1" w:rsidRDefault="006C7116" w:rsidP="005D76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Адаптироваться к новым условиям, применять новые подходы к решению возникающих проблем</w:t>
            </w:r>
          </w:p>
        </w:tc>
      </w:tr>
      <w:tr w:rsidR="0079319A" w:rsidRPr="00D757B1" w:rsidTr="005D76BD">
        <w:trPr>
          <w:trHeight w:val="20"/>
          <w:jc w:val="center"/>
        </w:trPr>
        <w:tc>
          <w:tcPr>
            <w:tcW w:w="1266" w:type="pct"/>
            <w:vMerge w:val="restart"/>
          </w:tcPr>
          <w:p w:rsidR="006C7116" w:rsidRPr="00D757B1" w:rsidRDefault="006C711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C7116" w:rsidRPr="00D757B1" w:rsidRDefault="006C7116" w:rsidP="005D76B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Порядок и периодичность осуществления плановых и внеплановых проверок полноты и качества предоставления государственных услуг по назначению и выплат</w:t>
            </w:r>
            <w:r w:rsidR="005D76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пенсии, в том числе порядок и формы контроля полнот</w:t>
            </w:r>
            <w:r w:rsidR="005D76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</w:t>
            </w:r>
            <w:r w:rsidR="005D76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государственной услуги</w:t>
            </w:r>
          </w:p>
        </w:tc>
      </w:tr>
      <w:tr w:rsidR="0079319A" w:rsidRPr="00D757B1" w:rsidTr="005D76BD">
        <w:trPr>
          <w:trHeight w:val="20"/>
          <w:jc w:val="center"/>
        </w:trPr>
        <w:tc>
          <w:tcPr>
            <w:tcW w:w="1266" w:type="pct"/>
            <w:vMerge/>
          </w:tcPr>
          <w:p w:rsidR="006C7116" w:rsidRPr="00D757B1" w:rsidRDefault="006C711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7116" w:rsidRPr="00D757B1" w:rsidRDefault="006C7116" w:rsidP="005D76B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Досудебный (внесудебный) порядок обжалования решений и действий (бездействия) ПФР, предоставляющих государственные услуги по назначению и выплат</w:t>
            </w:r>
            <w:r w:rsidR="005D76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пенсии</w:t>
            </w:r>
          </w:p>
        </w:tc>
      </w:tr>
      <w:tr w:rsidR="0079319A" w:rsidRPr="00D757B1" w:rsidTr="005D76BD">
        <w:trPr>
          <w:trHeight w:val="20"/>
          <w:jc w:val="center"/>
        </w:trPr>
        <w:tc>
          <w:tcPr>
            <w:tcW w:w="1266" w:type="pct"/>
            <w:vMerge/>
          </w:tcPr>
          <w:p w:rsidR="006C7116" w:rsidRPr="00D757B1" w:rsidRDefault="006C711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7116" w:rsidRPr="00D757B1" w:rsidRDefault="006C7116" w:rsidP="005D76B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Требован</w:t>
            </w:r>
            <w:r w:rsidR="005D76BD">
              <w:rPr>
                <w:rFonts w:ascii="Times New Roman" w:hAnsi="Times New Roman" w:cs="Times New Roman"/>
                <w:sz w:val="24"/>
                <w:szCs w:val="24"/>
              </w:rPr>
              <w:t>ия к порядку и формам контроля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5D76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услуги, в том числе со стороны граждан, их объединений и организаций</w:t>
            </w:r>
          </w:p>
        </w:tc>
      </w:tr>
      <w:tr w:rsidR="0079319A" w:rsidRPr="00D757B1" w:rsidTr="005D76BD">
        <w:trPr>
          <w:trHeight w:val="20"/>
          <w:jc w:val="center"/>
        </w:trPr>
        <w:tc>
          <w:tcPr>
            <w:tcW w:w="1266" w:type="pct"/>
            <w:vMerge/>
          </w:tcPr>
          <w:p w:rsidR="006C7116" w:rsidRPr="00D757B1" w:rsidRDefault="006C711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7116" w:rsidRPr="00D757B1" w:rsidRDefault="006C7116" w:rsidP="005D76B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757B1">
              <w:rPr>
                <w:rFonts w:ascii="Times New Roman" w:hAnsi="Times New Roman" w:cs="Times New Roman"/>
                <w:sz w:val="24"/>
              </w:rPr>
      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</w:t>
            </w:r>
            <w:r w:rsidR="005D76BD">
              <w:rPr>
                <w:rFonts w:ascii="Times New Roman" w:hAnsi="Times New Roman" w:cs="Times New Roman"/>
                <w:sz w:val="24"/>
              </w:rPr>
              <w:t>числе порядок и формы контроля</w:t>
            </w:r>
            <w:r w:rsidR="00A807F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</w:rPr>
              <w:t>полнот</w:t>
            </w:r>
            <w:r w:rsidR="005D76BD">
              <w:rPr>
                <w:rFonts w:ascii="Times New Roman" w:hAnsi="Times New Roman" w:cs="Times New Roman"/>
                <w:sz w:val="24"/>
              </w:rPr>
              <w:t>ы</w:t>
            </w:r>
            <w:r w:rsidRPr="00D757B1">
              <w:rPr>
                <w:rFonts w:ascii="Times New Roman" w:hAnsi="Times New Roman" w:cs="Times New Roman"/>
                <w:sz w:val="24"/>
              </w:rPr>
              <w:t xml:space="preserve"> и качеств</w:t>
            </w:r>
            <w:r w:rsidR="005D76BD">
              <w:rPr>
                <w:rFonts w:ascii="Times New Roman" w:hAnsi="Times New Roman" w:cs="Times New Roman"/>
                <w:sz w:val="24"/>
              </w:rPr>
              <w:t>а</w:t>
            </w:r>
            <w:r w:rsidRPr="00D757B1">
              <w:rPr>
                <w:rFonts w:ascii="Times New Roman" w:hAnsi="Times New Roman" w:cs="Times New Roman"/>
                <w:sz w:val="24"/>
              </w:rPr>
              <w:t xml:space="preserve"> предоставления государственной услуги</w:t>
            </w:r>
          </w:p>
        </w:tc>
      </w:tr>
      <w:tr w:rsidR="0079319A" w:rsidRPr="00D757B1" w:rsidTr="005D76BD">
        <w:trPr>
          <w:trHeight w:val="20"/>
          <w:jc w:val="center"/>
        </w:trPr>
        <w:tc>
          <w:tcPr>
            <w:tcW w:w="1266" w:type="pct"/>
            <w:vMerge/>
          </w:tcPr>
          <w:p w:rsidR="006C7116" w:rsidRPr="00D757B1" w:rsidRDefault="006C711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7116" w:rsidRPr="00D757B1" w:rsidRDefault="006C7116" w:rsidP="005D76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Формы и методы взаимодействия со структурными подразделениями ПФР</w:t>
            </w:r>
          </w:p>
        </w:tc>
      </w:tr>
      <w:tr w:rsidR="0079319A" w:rsidRPr="00D757B1" w:rsidTr="005D76BD">
        <w:trPr>
          <w:trHeight w:val="20"/>
          <w:jc w:val="center"/>
        </w:trPr>
        <w:tc>
          <w:tcPr>
            <w:tcW w:w="1266" w:type="pct"/>
            <w:vMerge/>
          </w:tcPr>
          <w:p w:rsidR="006C7116" w:rsidRPr="00D757B1" w:rsidRDefault="006C711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7116" w:rsidRPr="00D757B1" w:rsidRDefault="006C7116" w:rsidP="005D76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Методы и средства защиты информации; нормативные документы, регламентирующие работу со служебной информацией</w:t>
            </w:r>
          </w:p>
        </w:tc>
      </w:tr>
      <w:tr w:rsidR="0079319A" w:rsidRPr="00D757B1" w:rsidTr="005D76BD">
        <w:trPr>
          <w:trHeight w:val="20"/>
          <w:jc w:val="center"/>
        </w:trPr>
        <w:tc>
          <w:tcPr>
            <w:tcW w:w="1266" w:type="pct"/>
            <w:vMerge/>
          </w:tcPr>
          <w:p w:rsidR="006C7116" w:rsidRPr="00D757B1" w:rsidRDefault="006C711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7116" w:rsidRPr="00D757B1" w:rsidRDefault="006C7116" w:rsidP="00B534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текущего контроля соблюдени</w:t>
            </w:r>
            <w:r w:rsidR="005D76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</w:t>
            </w:r>
            <w:r w:rsidR="00B534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должностными лицами ПФР положений нормативных правовых актов, устанавливающих требования к порядку назначения и выплаты пенсии</w:t>
            </w:r>
          </w:p>
        </w:tc>
      </w:tr>
      <w:tr w:rsidR="0079319A" w:rsidRPr="00D757B1" w:rsidTr="005D76BD">
        <w:trPr>
          <w:trHeight w:val="20"/>
          <w:jc w:val="center"/>
        </w:trPr>
        <w:tc>
          <w:tcPr>
            <w:tcW w:w="1266" w:type="pct"/>
            <w:vMerge/>
          </w:tcPr>
          <w:p w:rsidR="006C7116" w:rsidRPr="00D757B1" w:rsidRDefault="006C711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7116" w:rsidRPr="00D757B1" w:rsidRDefault="006C7116" w:rsidP="005D76B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 и межкультурной коммуникации</w:t>
            </w:r>
          </w:p>
        </w:tc>
      </w:tr>
      <w:tr w:rsidR="0063459C" w:rsidRPr="00D757B1" w:rsidTr="005D76BD">
        <w:trPr>
          <w:trHeight w:val="20"/>
          <w:jc w:val="center"/>
        </w:trPr>
        <w:tc>
          <w:tcPr>
            <w:tcW w:w="1266" w:type="pct"/>
          </w:tcPr>
          <w:p w:rsidR="006C7116" w:rsidRPr="00D757B1" w:rsidRDefault="006C711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C7116" w:rsidRPr="00D757B1" w:rsidRDefault="006C7116" w:rsidP="005D76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5FB5" w:rsidRPr="00D757B1" w:rsidRDefault="00D55FB5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FB5" w:rsidRPr="00D757B1" w:rsidRDefault="00D55FB5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7B1">
        <w:rPr>
          <w:rFonts w:ascii="Times New Roman" w:hAnsi="Times New Roman" w:cs="Times New Roman"/>
          <w:b/>
          <w:sz w:val="24"/>
          <w:szCs w:val="24"/>
        </w:rPr>
        <w:t>3.2.4. Трудовая функция</w:t>
      </w:r>
    </w:p>
    <w:p w:rsidR="00D55FB5" w:rsidRPr="00D757B1" w:rsidRDefault="00D55FB5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3459C" w:rsidRPr="00D757B1" w:rsidTr="00B5344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5FB5" w:rsidRPr="00D757B1" w:rsidRDefault="00D55FB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B5" w:rsidRPr="00D757B1" w:rsidRDefault="00D55FB5" w:rsidP="00E43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Выплата пенсий и иных выплат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5FB5" w:rsidRPr="00D757B1" w:rsidRDefault="00D55FB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5FB5" w:rsidRPr="00D757B1" w:rsidRDefault="00D55FB5" w:rsidP="00B534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B/04.7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5FB5" w:rsidRPr="00D757B1" w:rsidRDefault="00D55FB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5FB5" w:rsidRPr="00D757B1" w:rsidRDefault="00D55FB5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55FB5" w:rsidRPr="00D757B1" w:rsidRDefault="00D55FB5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319A" w:rsidRPr="00D757B1" w:rsidTr="0021211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55FB5" w:rsidRPr="00D757B1" w:rsidRDefault="00D55FB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5FB5" w:rsidRPr="00D757B1" w:rsidRDefault="00D55FB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5FB5" w:rsidRPr="00D757B1" w:rsidRDefault="00BE7A7B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E7A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5FB5" w:rsidRPr="00D757B1" w:rsidRDefault="00D55FB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5FB5" w:rsidRPr="00D757B1" w:rsidRDefault="00D55FB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5FB5" w:rsidRPr="00D757B1" w:rsidRDefault="00D55FB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5FB5" w:rsidRPr="00D757B1" w:rsidRDefault="00D55FB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3459C" w:rsidRPr="00D757B1" w:rsidTr="00212113">
        <w:trPr>
          <w:jc w:val="center"/>
        </w:trPr>
        <w:tc>
          <w:tcPr>
            <w:tcW w:w="1266" w:type="pct"/>
            <w:vAlign w:val="center"/>
          </w:tcPr>
          <w:p w:rsidR="00D55FB5" w:rsidRPr="00D757B1" w:rsidRDefault="00D55FB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55FB5" w:rsidRPr="00D757B1" w:rsidRDefault="00D55FB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55FB5" w:rsidRPr="00D757B1" w:rsidRDefault="00D55FB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55FB5" w:rsidRPr="00D757B1" w:rsidRDefault="00D55FB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55FB5" w:rsidRPr="00D757B1" w:rsidRDefault="00D55FB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55FB5" w:rsidRPr="00D757B1" w:rsidRDefault="00D55FB5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55FB5" w:rsidRPr="00D757B1" w:rsidRDefault="00D55FB5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D55FB5" w:rsidRPr="00D757B1" w:rsidRDefault="00D55FB5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9319A" w:rsidRPr="00D757B1" w:rsidTr="00B5344A">
        <w:trPr>
          <w:trHeight w:val="20"/>
          <w:jc w:val="center"/>
        </w:trPr>
        <w:tc>
          <w:tcPr>
            <w:tcW w:w="1266" w:type="pct"/>
            <w:vMerge w:val="restart"/>
          </w:tcPr>
          <w:p w:rsidR="009F2E06" w:rsidRPr="00D757B1" w:rsidRDefault="00C6212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Начисление сумм пенсий</w:t>
            </w:r>
            <w:r w:rsidR="00B53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выплат в электронном лицевом счете</w:t>
            </w:r>
            <w:r w:rsidR="00E92AD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Формирование массива доставочных документов в электронной форме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Учет электронных лицевых счетов граждан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Учет и отчетность о доставке сумм пенсий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9F2E06" w:rsidP="00B5344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Принятие управления процессом по выплатному делу в программно</w:t>
            </w:r>
            <w:r w:rsidR="00E92AD6" w:rsidRPr="00D7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 комплексе при начислении сумм пенсий в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r w:rsidR="009025B7" w:rsidRPr="00D757B1">
              <w:rPr>
                <w:rFonts w:ascii="Times New Roman" w:hAnsi="Times New Roman" w:cs="Times New Roman"/>
                <w:sz w:val="24"/>
                <w:szCs w:val="24"/>
              </w:rPr>
              <w:t>лицевом счете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9F2E06" w:rsidP="00B5344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выплатного дела в электронной форме, по</w:t>
            </w:r>
            <w:r w:rsidR="00E92AD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которому принято соответствующее решение (распоряжение) об</w:t>
            </w:r>
            <w:r w:rsidR="00E92AD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установлении и выплате пенсии 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D55CFD" w:rsidP="00B5344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9F2E06" w:rsidRPr="00D757B1">
              <w:rPr>
                <w:rFonts w:ascii="Times New Roman" w:hAnsi="Times New Roman" w:cs="Times New Roman"/>
                <w:sz w:val="24"/>
                <w:szCs w:val="24"/>
              </w:rPr>
              <w:t>на основе данных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выплатного дела в электронной </w:t>
            </w:r>
            <w:r w:rsidR="009F2E06" w:rsidRPr="00D757B1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E92AD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E0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лицевого счета гражданина в </w:t>
            </w:r>
            <w:r w:rsidR="00E92AD6" w:rsidRPr="00D757B1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r w:rsidR="009F2E06" w:rsidRPr="00D757B1">
              <w:rPr>
                <w:rFonts w:ascii="Times New Roman" w:hAnsi="Times New Roman" w:cs="Times New Roman"/>
                <w:sz w:val="24"/>
                <w:szCs w:val="24"/>
              </w:rPr>
              <w:t>-техническом комплексе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9F2E06" w:rsidP="00B5344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Осуществление при необходимости ввода в электронный лицевой счет</w:t>
            </w:r>
            <w:r w:rsidR="00E92AD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гражданина недостающей информации, необходимой для выплаты и</w:t>
            </w:r>
            <w:r w:rsidR="00E92AD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доставки пенсий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D55CFD" w:rsidP="00B5344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лицевой счет </w:t>
            </w:r>
            <w:r w:rsidR="009F2E06" w:rsidRPr="00D757B1">
              <w:rPr>
                <w:rFonts w:ascii="Times New Roman" w:hAnsi="Times New Roman" w:cs="Times New Roman"/>
                <w:sz w:val="24"/>
                <w:szCs w:val="24"/>
              </w:rPr>
              <w:t>гражданина соответствующей записи о</w:t>
            </w:r>
            <w:r w:rsidR="00E92AD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E06" w:rsidRPr="00D757B1">
              <w:rPr>
                <w:rFonts w:ascii="Times New Roman" w:hAnsi="Times New Roman" w:cs="Times New Roman"/>
                <w:sz w:val="24"/>
                <w:szCs w:val="24"/>
              </w:rPr>
              <w:t>продлении выплаты пенсии на основании документов, подтверждающих устранение обстояте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льств, влекущих приостановление или прекращение</w:t>
            </w:r>
            <w:r w:rsidR="009F2E0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пенсии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9F2E06" w:rsidP="00B5344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Определение суммы пенсии, причитающейся гражданину к выплате и</w:t>
            </w:r>
            <w:r w:rsidR="00E92AD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доставке, в том числе за прошедшее время, за неполный месяц, за</w:t>
            </w:r>
            <w:r w:rsidR="00E92AD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шесть месяцев вперед при выезде пенсионера на постоянное жительство</w:t>
            </w:r>
            <w:r w:rsidR="00E92AD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за пределы территории Российской Федерации, на основании выплатного дела в электронной форме и иных документов,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влияющих на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расчет этих сумм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9F2E06" w:rsidP="00B5344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Формирование на основе информации, поступившей в базу данных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программно-технического комплекса, сведений и результатов начисления сумм пенсий, причитающихся к доставке в текущем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месяце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(при первичном назначении пенсии, перерасчете размера пенсии,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продлении,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возобновлении, восстановлении, прекращении выплаты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пенсии,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удержании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пенсии, изменении адреса, способа доставки, в связи с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прибытием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пенсионера из других регионов, сняти</w:t>
            </w:r>
            <w:r w:rsidR="00B534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по истечении срока выплаты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пенсии),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заверение </w:t>
            </w:r>
            <w:r w:rsidR="00B534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  <w:proofErr w:type="gramEnd"/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программно-технического</w:t>
            </w:r>
            <w:proofErr w:type="gramEnd"/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комплексе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D55CFD" w:rsidP="00DC772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Определение суммы пенсии, причитающейся наследникам умерших</w:t>
            </w:r>
            <w:r w:rsidR="00E92AD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E0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граждан к выплате и доставке,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на основании выплатного дела в</w:t>
            </w:r>
            <w:r w:rsidR="00E92AD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E0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форме 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9F2E06" w:rsidP="00B5344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Осуществление прекращения выплаты пенсий на основании документов</w:t>
            </w:r>
            <w:r w:rsidR="00E92AD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сведений о смерти граждан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и других документов, влияющих на</w:t>
            </w:r>
            <w:r w:rsidR="00E92AD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выплату пенсий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9F2E06" w:rsidP="00B5344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в актуальном состоянии информаци</w:t>
            </w:r>
            <w:r w:rsidR="00B534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</w:t>
            </w:r>
            <w:r w:rsidR="00E92AD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лицевого</w:t>
            </w:r>
            <w:r w:rsidR="00B5344A">
              <w:rPr>
                <w:rFonts w:ascii="Times New Roman" w:hAnsi="Times New Roman" w:cs="Times New Roman"/>
                <w:sz w:val="24"/>
                <w:szCs w:val="24"/>
              </w:rPr>
              <w:t xml:space="preserve"> счета гражданина с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="00B5344A">
              <w:rPr>
                <w:rFonts w:ascii="Times New Roman" w:hAnsi="Times New Roman" w:cs="Times New Roman"/>
                <w:sz w:val="24"/>
                <w:szCs w:val="24"/>
              </w:rPr>
              <w:t>ованием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 w:rsidR="00B534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B5344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ПФР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9F2E06" w:rsidP="00B5344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Осуществление закрытия электронных лицевых счетов граждан на</w:t>
            </w:r>
            <w:r w:rsidR="00E92AD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основании соответствующего решения (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распоряжения) и их перевод в</w:t>
            </w:r>
            <w:r w:rsidR="00E92AD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электронный архив закрытых выплатных дел (электронных лицевых счетов пенсионеров)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9F2E06" w:rsidP="00B5344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 программно-техническом комплексе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статуса макета выплатного дела (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выплатного дела) (с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макета выплатного дела на открытое выплатное дело, с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выплатного дела на закрытое выплатное дело)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9F2E06" w:rsidP="00B5344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Завершение работы с электронным лицевым счетом гражданина по его</w:t>
            </w:r>
            <w:r w:rsidR="00E92AD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формированию (открытие, внесение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изменений, закрытие) путем</w:t>
            </w:r>
            <w:r w:rsidR="00E92AD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заверения электронной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подписью в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</w:t>
            </w:r>
            <w:r w:rsidR="00E92AD6" w:rsidRPr="00D7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техническом комплексе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D55CFD" w:rsidP="00B5344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Передача управления процессом по выплатному делу в</w:t>
            </w:r>
            <w:r w:rsidR="009F2E0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программно-техническом комплексе 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документов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на удержание </w:t>
            </w:r>
            <w:r w:rsidR="009025B7" w:rsidRPr="00D757B1">
              <w:rPr>
                <w:rFonts w:ascii="Times New Roman" w:hAnsi="Times New Roman" w:cs="Times New Roman"/>
                <w:sz w:val="24"/>
                <w:szCs w:val="24"/>
              </w:rPr>
              <w:t>из сумм пенсий и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их правовой оценки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Регистрация поступивших исполнительных документов</w:t>
            </w:r>
            <w:r w:rsidR="00E92AD6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 соответствующем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журнале (книге-реестре) 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Расчет сумм переплаты пенсии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Расчет суммы пенсии с учетом удержаний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взыскании сумм пенсии, излишне</w:t>
            </w:r>
            <w:r w:rsidR="00C44BC8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выплаченных гражданину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Внесение в электронные лицевые счета граждан соответствующих</w:t>
            </w:r>
            <w:r w:rsidR="00C44BC8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записей об удержании из пенсии (сумма (часть, процент), период</w:t>
            </w:r>
            <w:r w:rsidR="00C44BC8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удержания, реквизиты взыскателя (физическо</w:t>
            </w:r>
            <w:r w:rsidR="00B5344A">
              <w:rPr>
                <w:rFonts w:ascii="Times New Roman" w:hAnsi="Times New Roman" w:cs="Times New Roman"/>
                <w:sz w:val="24"/>
                <w:szCs w:val="24"/>
              </w:rPr>
              <w:t>е, юридическое лицо)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), о добровольном возмещении излишне полученных сумм на основании исполнительных документов, решения о взыскании сумм пенсии, излишне выплаченных гражданину, и (или) заявления гражданина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Приобщение к электронному выплатному делу проекта решения о</w:t>
            </w:r>
            <w:r w:rsidR="00C44BC8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взыскании сумм пенсии, излишне выплаченных гражданину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</w:tcBorders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(реестров) удержаний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пенсий, реестров</w:t>
            </w:r>
            <w:r w:rsidR="00C44BC8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переплат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Формирование массивов (списков) на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алиментов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C44BC8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удержаний из пенсий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Завершение работы по удержанию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пенсий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заверения</w:t>
            </w:r>
            <w:proofErr w:type="gramEnd"/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записей электронного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лицевого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="00C44BC8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электронной подписью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массива (массивов) информации о начисленных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к доставке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суммах пенсий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 основе протоколов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начисления реестров на выплату</w:t>
            </w:r>
            <w:r w:rsidR="00C44BC8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пенсий (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прекращение или приостановление их выплаты) и сводных</w:t>
            </w:r>
            <w:r w:rsidR="00C44BC8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показателей в соответствующем журнале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C44BC8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графиков доставки пенсий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C44BC8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согласования с организациями, осуществляющими</w:t>
            </w:r>
            <w:r w:rsidR="00C44BC8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доставку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Завершение работы по формированию массива доставочных документов</w:t>
            </w:r>
          </w:p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электронной форме путем заверения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подписью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6F4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управления массивом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доставочных документов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44BC8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6F46EE">
              <w:rPr>
                <w:rFonts w:ascii="Times New Roman" w:hAnsi="Times New Roman" w:cs="Times New Roman"/>
                <w:sz w:val="24"/>
                <w:szCs w:val="24"/>
              </w:rPr>
              <w:t>форме для осуществления контроля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 w:rsidR="006F46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пенсий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электронных лицевых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счетов граждан</w:t>
            </w:r>
            <w:r w:rsidR="00C44BC8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и оформление результатов инвентаризации соответствующим документом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электронного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лицевого счета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гражданина на основании</w:t>
            </w:r>
            <w:r w:rsidR="003854B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распоряжения о снятии выплатного дела с учета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работы по учету электронного лицевого счета гражданина при смене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места жительства путем заверения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подписью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информации, полученной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 w:rsidR="003854B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документооборота с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почтовой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854B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кредитными организациями, иными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организациями, занимающимися</w:t>
            </w:r>
            <w:r w:rsidR="003854B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доставкой пенсий), об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итогах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доставки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неоплаченных</w:t>
            </w:r>
          </w:p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незачисленных</w:t>
            </w:r>
            <w:proofErr w:type="spellEnd"/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) сумм пенсий за текущий месяц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E82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Разноска по электронным лицевым счетам граждан </w:t>
            </w:r>
            <w:r w:rsidR="00E825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</w:t>
            </w:r>
            <w:r w:rsidR="00E8256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доставки с учетом неоплаченных сумм пенсий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и социальных выплат за текущий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месяц </w:t>
            </w:r>
            <w:r w:rsidR="00E8256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случае отсутствия электронного документооборота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E82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отчетности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доставки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3854B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почтовой связи, кредитными организациями и</w:t>
            </w:r>
            <w:r w:rsidR="003854B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свер</w:t>
            </w:r>
            <w:r w:rsidR="00E8256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итоговы</w:t>
            </w:r>
            <w:r w:rsidR="00E82566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E8256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с контрольными </w:t>
            </w:r>
            <w:r w:rsidR="009025B7" w:rsidRPr="00D757B1">
              <w:rPr>
                <w:rFonts w:ascii="Times New Roman" w:hAnsi="Times New Roman" w:cs="Times New Roman"/>
                <w:sz w:val="24"/>
                <w:szCs w:val="24"/>
              </w:rPr>
              <w:t>данными журнала учета</w:t>
            </w:r>
            <w:r w:rsidR="003854B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r w:rsidR="009025B7" w:rsidRPr="00D757B1">
              <w:rPr>
                <w:rFonts w:ascii="Times New Roman" w:hAnsi="Times New Roman" w:cs="Times New Roman"/>
                <w:sz w:val="24"/>
                <w:szCs w:val="24"/>
              </w:rPr>
              <w:t>и оплаты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доставочных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3854B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осуществляющими доставку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о суммах удержаний </w:t>
            </w:r>
            <w:r w:rsidR="009025B7" w:rsidRPr="00D757B1">
              <w:rPr>
                <w:rFonts w:ascii="Times New Roman" w:hAnsi="Times New Roman" w:cs="Times New Roman"/>
                <w:sz w:val="24"/>
                <w:szCs w:val="24"/>
              </w:rPr>
              <w:t>из пенсий в счет</w:t>
            </w:r>
            <w:r w:rsidR="003854B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погашения излишне выплаченных сумм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показателей для форм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первичных документов бюджетного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учета (расчетные ведомости, ведомости, реестры)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итоговых показателей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о доставке пенсий, необходимых</w:t>
            </w:r>
            <w:r w:rsidR="003854B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для составления актов сверки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взаиморасчетов по доставке пенсий с</w:t>
            </w:r>
            <w:r w:rsidR="003854B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доставку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Завершение работы по учету и отчетности о доставке сумм пенсий</w:t>
            </w:r>
            <w:r w:rsidR="003854B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="00E82566">
              <w:rPr>
                <w:rFonts w:ascii="Times New Roman" w:hAnsi="Times New Roman" w:cs="Times New Roman"/>
                <w:sz w:val="24"/>
                <w:szCs w:val="24"/>
              </w:rPr>
              <w:t xml:space="preserve"> заверения электронной подписью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лицевого счета гражданина, первичных документов бюджетного учета (расчетные ведомости, ведомости, реестры), отчетных сведений и показателей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E82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Передача управления отчетными сведениями и показателями,</w:t>
            </w:r>
            <w:r w:rsidR="003854B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формами бюджетного учета (расчетные ведомости, ведомости, реестры)</w:t>
            </w:r>
            <w:r w:rsidR="003854B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специалисту отдела выплаты, осуществляющему контроль выплат</w:t>
            </w:r>
            <w:r w:rsidR="00E825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пенсий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Заверение электронной подписью первичных документов бюджетного учета (расчетных ведомостей, ведомости, реестров) в электронной форме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управления первичными документами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учета (расчетными ведомостями, ведомостями, реестрами) в электронной форме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в отдел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администрирования баз данных территориального органа ПФР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 w:val="restart"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F2E06" w:rsidRPr="00D757B1" w:rsidRDefault="009F2E06" w:rsidP="00B534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методологию финансово-экономического анализа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навыки делового письма, работы со служебными документами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245F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компьютерной оргтехникой, а также использовать в работе необходимое программное обеспечение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навыки работы в информационно-телекоммуникационной сети «Интернет»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>работы с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электронными документами</w:t>
            </w:r>
            <w:r w:rsidR="00EA5BD5" w:rsidRPr="00D757B1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системы межведомственного электронного взаимодействия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8256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водить аналитическую работу со статистическими и отчетными данными, информацией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Адаптироваться к новым условиям, применять новые подходы к решению возникающих проблем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другими структурными подразделениями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Прогнозировать позитивные и негативные последствия своих действий и нести за них ответственность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 w:val="restart"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F2E06" w:rsidRPr="00D757B1" w:rsidRDefault="009F2E06" w:rsidP="00B534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Профильная законодательная и нормативно-правовая база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E825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взаимодействия с другими органами государственной власти, муниципальными органами 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ведения делопроизводства в системе ПФР и согласования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выпускаемых нормативных документов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Порядок работы со служебной информацией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 в системе ПФР</w:t>
            </w:r>
          </w:p>
        </w:tc>
      </w:tr>
      <w:tr w:rsidR="0079319A" w:rsidRPr="00D757B1" w:rsidTr="00B5344A">
        <w:trPr>
          <w:trHeight w:val="20"/>
          <w:jc w:val="center"/>
        </w:trPr>
        <w:tc>
          <w:tcPr>
            <w:tcW w:w="1266" w:type="pct"/>
            <w:vMerge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E06" w:rsidRPr="00D757B1" w:rsidRDefault="009F2E06" w:rsidP="00B534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 и межкультурной коммуникации</w:t>
            </w:r>
          </w:p>
        </w:tc>
      </w:tr>
      <w:tr w:rsidR="0063459C" w:rsidRPr="00D757B1" w:rsidTr="00B5344A">
        <w:trPr>
          <w:trHeight w:val="20"/>
          <w:jc w:val="center"/>
        </w:trPr>
        <w:tc>
          <w:tcPr>
            <w:tcW w:w="1266" w:type="pct"/>
          </w:tcPr>
          <w:p w:rsidR="009F2E06" w:rsidRPr="00D757B1" w:rsidRDefault="009F2E0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F2E06" w:rsidRPr="00D757B1" w:rsidRDefault="009F2E06" w:rsidP="00B534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4A12" w:rsidRPr="00D757B1" w:rsidRDefault="00A84A12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726" w:rsidRPr="00D757B1" w:rsidRDefault="00294726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7B1">
        <w:rPr>
          <w:rFonts w:ascii="Times New Roman" w:hAnsi="Times New Roman" w:cs="Times New Roman"/>
          <w:b/>
          <w:sz w:val="24"/>
          <w:szCs w:val="24"/>
        </w:rPr>
        <w:t>3.2.5. Трудовая функция</w:t>
      </w:r>
    </w:p>
    <w:p w:rsidR="00294726" w:rsidRPr="00D757B1" w:rsidRDefault="00294726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3459C" w:rsidRPr="00D757B1" w:rsidTr="00E8256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726" w:rsidRPr="00D757B1" w:rsidRDefault="00294726" w:rsidP="00E43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E43A9E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пенсий и иных выплат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4726" w:rsidRPr="00D757B1" w:rsidRDefault="00294726" w:rsidP="00E825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B/05.7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4726" w:rsidRPr="00D757B1" w:rsidRDefault="00294726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94726" w:rsidRPr="00D757B1" w:rsidRDefault="00294726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319A" w:rsidRPr="00D757B1" w:rsidTr="00A84A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4726" w:rsidRPr="00D757B1" w:rsidRDefault="00BE7A7B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E7A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3459C" w:rsidRPr="00D757B1" w:rsidTr="00A84A12">
        <w:trPr>
          <w:jc w:val="center"/>
        </w:trPr>
        <w:tc>
          <w:tcPr>
            <w:tcW w:w="1266" w:type="pct"/>
            <w:vAlign w:val="center"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4726" w:rsidRPr="00D757B1" w:rsidRDefault="00294726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4726" w:rsidRPr="00D757B1" w:rsidRDefault="00294726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1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94726" w:rsidRPr="00D757B1" w:rsidRDefault="00294726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9319A" w:rsidRPr="00D757B1" w:rsidTr="00E82566">
        <w:trPr>
          <w:trHeight w:val="20"/>
          <w:jc w:val="center"/>
        </w:trPr>
        <w:tc>
          <w:tcPr>
            <w:tcW w:w="1266" w:type="pct"/>
            <w:vMerge w:val="restart"/>
          </w:tcPr>
          <w:p w:rsidR="00294726" w:rsidRPr="00D757B1" w:rsidRDefault="00E8256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294726" w:rsidRPr="00E82566" w:rsidRDefault="00294726" w:rsidP="00937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</w:t>
            </w:r>
            <w:r w:rsidR="00E8256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приостановлени</w:t>
            </w:r>
            <w:r w:rsidR="00E82566">
              <w:rPr>
                <w:rFonts w:ascii="Times New Roman" w:hAnsi="Times New Roman" w:cs="Times New Roman"/>
                <w:sz w:val="24"/>
                <w:szCs w:val="24"/>
              </w:rPr>
              <w:t>я (прекращения</w:t>
            </w: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) выплаты пенсий, в т</w:t>
            </w:r>
            <w:r w:rsidR="00E8256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E82566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на основании сведений о государственной регистрации смерти</w:t>
            </w:r>
            <w:r w:rsidR="009633DE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полученных из органов </w:t>
            </w:r>
            <w:r w:rsidR="00937A74">
              <w:rPr>
                <w:rFonts w:ascii="Times New Roman" w:hAnsi="Times New Roman" w:cs="Times New Roman"/>
                <w:sz w:val="24"/>
                <w:szCs w:val="24"/>
              </w:rPr>
              <w:t>записей актов гражданского состояния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294726" w:rsidRPr="00E82566" w:rsidRDefault="00D55CFD" w:rsidP="00937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</w:t>
            </w:r>
            <w:r w:rsidR="00937A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726" w:rsidRPr="00E82566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726" w:rsidRPr="00E82566">
              <w:rPr>
                <w:rFonts w:ascii="Times New Roman" w:hAnsi="Times New Roman" w:cs="Times New Roman"/>
                <w:sz w:val="24"/>
                <w:szCs w:val="24"/>
              </w:rPr>
              <w:t>итоговых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726" w:rsidRPr="00E8256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93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726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начисления (количество и сумма) в журнале учета и</w:t>
            </w:r>
            <w:r w:rsidR="0093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726" w:rsidRPr="00E82566">
              <w:rPr>
                <w:rFonts w:ascii="Times New Roman" w:hAnsi="Times New Roman" w:cs="Times New Roman"/>
                <w:sz w:val="24"/>
                <w:szCs w:val="24"/>
              </w:rPr>
              <w:t>движения доставочных документов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294726" w:rsidRPr="00E82566" w:rsidRDefault="005B5842" w:rsidP="00937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937A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пенсий при наступлении</w:t>
            </w:r>
            <w:r w:rsidR="0093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>обстоятельств, влекущих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>приостановление (прекращение) выплаты</w:t>
            </w:r>
            <w:r w:rsidR="0093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пенсий, а также по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>доверенности, срок действия которой превышает</w:t>
            </w:r>
            <w:r w:rsidR="0093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один год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294726" w:rsidRPr="00E82566" w:rsidRDefault="005B5842" w:rsidP="00937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>приостановления (прекращения) выплаты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пенсий</w:t>
            </w:r>
            <w:r w:rsidR="0093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вследствие ее неполучения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подряд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3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основании отчетных данных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осуществляющей доставку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пенсий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294726" w:rsidRPr="00E82566" w:rsidRDefault="005B5842" w:rsidP="00937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>необходимых случаях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  <w:r w:rsidR="0093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>приостановлении (прекращении) выплаты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пенсий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организациям,</w:t>
            </w:r>
            <w:r w:rsidR="0093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осуществляющим доставку пенсии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294726" w:rsidRPr="00E82566" w:rsidRDefault="005B5842" w:rsidP="00E82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в необходимых случаях письм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о возврате сумм пенсий в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кредитные организации, осуществляющие зачисление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>пенсии на лицевой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="00EA5BD5" w:rsidRPr="00E82566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294726" w:rsidRPr="00E82566" w:rsidRDefault="005B5842" w:rsidP="00937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о суммах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>пенсии, установленных пенсионеру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7A74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не выплаченных ему при жизни, а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>также предварительных сведений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93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истечении срока выплаты пенсии 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для выдачи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оответствующей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справки (уведомления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294726" w:rsidRPr="00E82566" w:rsidRDefault="005B5842" w:rsidP="0013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формл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>аттестатов при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неоплаченных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суммах</w:t>
            </w:r>
            <w:r w:rsidR="00135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пенсий в связи со сменой </w:t>
            </w:r>
            <w:r w:rsidR="00840086" w:rsidRPr="00E82566">
              <w:rPr>
                <w:rFonts w:ascii="Times New Roman" w:hAnsi="Times New Roman" w:cs="Times New Roman"/>
                <w:sz w:val="24"/>
                <w:szCs w:val="24"/>
              </w:rPr>
              <w:t>гражданами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294726" w:rsidRPr="00E82566" w:rsidRDefault="005B5842" w:rsidP="0013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итоговых данных сформированных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массивов</w:t>
            </w:r>
            <w:r w:rsidR="00135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>мации о начисленных к доставке суммах пенсий с контрольными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>показателями электронного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доставочных документов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осуществляющей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доставку пенсий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294726" w:rsidRPr="00E82566" w:rsidRDefault="005B5842" w:rsidP="00A55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на тождественность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итоговы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A552A3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сформированных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>начисления, массива (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массивов)</w:t>
            </w:r>
            <w:r w:rsidR="00A5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>о начисленных к доставке суммах пенсий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итоговым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показателям расчетных ведомостей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>по начислению пенсий, реестр</w:t>
            </w:r>
            <w:r w:rsidR="00A552A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удержаниям к перечислению: по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исполнительным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листам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прочим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удержаниям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294726" w:rsidRPr="00E82566" w:rsidRDefault="00C368A7" w:rsidP="00A55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чет выявленных ошибок, сумм допущенных и предотвращенных</w:t>
            </w:r>
            <w:r w:rsidR="00A5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переплат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A84A12" w:rsidRPr="00E82566" w:rsidRDefault="005B5842" w:rsidP="00E82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>в проведении проверок организаций, осуществляющих</w:t>
            </w:r>
            <w:r w:rsidR="00A5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доставку, по вопросам </w:t>
            </w:r>
            <w:r w:rsidR="00A552A3">
              <w:rPr>
                <w:rFonts w:ascii="Times New Roman" w:hAnsi="Times New Roman" w:cs="Times New Roman"/>
                <w:sz w:val="24"/>
                <w:szCs w:val="24"/>
              </w:rPr>
              <w:t>организации доставки пенсий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заверш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12" w:rsidRPr="00E82566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294726" w:rsidRPr="00E82566" w:rsidRDefault="00A84A12" w:rsidP="00E82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путем подготовки предложений в соответствующий акт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(справку)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294726" w:rsidRPr="00E82566" w:rsidRDefault="005B5842" w:rsidP="00A55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ереда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по выплатному делу в 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r w:rsidR="00A552A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="00840086" w:rsidRPr="00E825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="00840086" w:rsidRPr="00E82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294726" w:rsidRPr="00E82566" w:rsidRDefault="005B5842" w:rsidP="00A55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>цессом по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>выплатному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FD7" w:rsidRPr="00E82566">
              <w:rPr>
                <w:rFonts w:ascii="Times New Roman" w:hAnsi="Times New Roman" w:cs="Times New Roman"/>
                <w:sz w:val="24"/>
                <w:szCs w:val="24"/>
              </w:rPr>
              <w:t>делу (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макету</w:t>
            </w:r>
            <w:r w:rsidR="00A5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выплатного дела) в</w:t>
            </w:r>
            <w:r w:rsidR="00840086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программно-техническом комплексе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294726" w:rsidRPr="00E82566" w:rsidRDefault="005B5842" w:rsidP="00770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сформированны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массив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и бумажной </w:t>
            </w:r>
            <w:r w:rsidR="0077010F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2F4FD7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возвращ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840086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их на доработку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обнаружения ошибок с</w:t>
            </w: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указанием причины возврата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294726" w:rsidRPr="00E82566" w:rsidRDefault="002F4FD7" w:rsidP="00770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Согласование графиков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доставки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пенсий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организациями,</w:t>
            </w:r>
            <w:r w:rsidR="0077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осуществляющими доставку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294726" w:rsidRPr="00E82566" w:rsidRDefault="005B5842" w:rsidP="00770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аверш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FD7" w:rsidRPr="00E82566">
              <w:rPr>
                <w:rFonts w:ascii="Times New Roman" w:hAnsi="Times New Roman" w:cs="Times New Roman"/>
                <w:sz w:val="24"/>
                <w:szCs w:val="24"/>
              </w:rPr>
              <w:t>работы с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сформированными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FD7" w:rsidRPr="00E82566">
              <w:rPr>
                <w:rFonts w:ascii="Times New Roman" w:hAnsi="Times New Roman" w:cs="Times New Roman"/>
                <w:sz w:val="24"/>
                <w:szCs w:val="24"/>
              </w:rPr>
              <w:t>массивами, проектами</w:t>
            </w:r>
            <w:r w:rsidR="0077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документов в электронной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086" w:rsidRPr="00E82566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086" w:rsidRPr="00E82566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086" w:rsidRPr="00E82566">
              <w:rPr>
                <w:rFonts w:ascii="Times New Roman" w:hAnsi="Times New Roman" w:cs="Times New Roman"/>
                <w:sz w:val="24"/>
                <w:szCs w:val="24"/>
              </w:rPr>
              <w:t>заверения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электронной подписью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294726" w:rsidRPr="00E82566" w:rsidRDefault="005B5842" w:rsidP="00770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аверш</w:t>
            </w:r>
            <w:r w:rsidR="00C368A7" w:rsidRPr="00E8256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FD7" w:rsidRPr="00E82566">
              <w:rPr>
                <w:rFonts w:ascii="Times New Roman" w:hAnsi="Times New Roman" w:cs="Times New Roman"/>
                <w:sz w:val="24"/>
                <w:szCs w:val="24"/>
              </w:rPr>
              <w:t>работы по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первичных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77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учета (расчетных ведомостей, ведомостей,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форме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заверения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электронной подписью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294726" w:rsidRPr="00E82566" w:rsidRDefault="00C368A7" w:rsidP="00770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 w:rsidR="00431FC9" w:rsidRPr="00E8256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431FC9" w:rsidRPr="00E82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взыскании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FD7" w:rsidRPr="00E82566">
              <w:rPr>
                <w:rFonts w:ascii="Times New Roman" w:hAnsi="Times New Roman" w:cs="Times New Roman"/>
                <w:sz w:val="24"/>
                <w:szCs w:val="24"/>
              </w:rPr>
              <w:t>сумм пенсий, излишне</w:t>
            </w:r>
            <w:r w:rsidR="0077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выплаченных </w:t>
            </w:r>
            <w:r w:rsidR="00840086" w:rsidRPr="00E82566">
              <w:rPr>
                <w:rFonts w:ascii="Times New Roman" w:hAnsi="Times New Roman" w:cs="Times New Roman"/>
                <w:sz w:val="24"/>
                <w:szCs w:val="24"/>
              </w:rPr>
              <w:t>гражданину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bottom w:val="single" w:sz="4" w:space="0" w:color="808080"/>
            </w:tcBorders>
          </w:tcPr>
          <w:p w:rsidR="00294726" w:rsidRPr="00E82566" w:rsidRDefault="005B5842" w:rsidP="00770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ереда</w:t>
            </w:r>
            <w:r w:rsidR="00431FC9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ча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431FC9" w:rsidRPr="00E825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по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>выплатному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делу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(макету</w:t>
            </w:r>
            <w:r w:rsidR="0077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выплатного дела) </w:t>
            </w:r>
            <w:r w:rsidR="002F4FD7" w:rsidRPr="00E82566">
              <w:rPr>
                <w:rFonts w:ascii="Times New Roman" w:hAnsi="Times New Roman" w:cs="Times New Roman"/>
                <w:sz w:val="24"/>
                <w:szCs w:val="24"/>
              </w:rPr>
              <w:t>в программно</w:t>
            </w:r>
            <w:r w:rsidR="00D55CFD" w:rsidRPr="00E82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1FC9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 </w:t>
            </w:r>
            <w:r w:rsidR="009025B7" w:rsidRPr="00E82566">
              <w:rPr>
                <w:rFonts w:ascii="Times New Roman" w:hAnsi="Times New Roman" w:cs="Times New Roman"/>
                <w:sz w:val="24"/>
                <w:szCs w:val="24"/>
              </w:rPr>
              <w:t>комплексе, проект</w:t>
            </w:r>
            <w:r w:rsidR="0077010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5B7" w:rsidRPr="00E825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распоряжения),</w:t>
            </w:r>
            <w:r w:rsidR="00431FC9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сформированным</w:t>
            </w:r>
            <w:r w:rsidR="007701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массивам</w:t>
            </w:r>
            <w:r w:rsidR="007701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, первичными документами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="00431FC9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(расчетными ведомостями, ведомостями, реестрами) и проектами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431FC9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 w:rsidR="00840086" w:rsidRPr="00E82566">
              <w:rPr>
                <w:rFonts w:ascii="Times New Roman" w:hAnsi="Times New Roman" w:cs="Times New Roman"/>
                <w:sz w:val="24"/>
                <w:szCs w:val="24"/>
              </w:rPr>
              <w:t>ментов руководителю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431FC9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6D" w:rsidRPr="00E82566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 w:val="restart"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4726" w:rsidRPr="00E82566" w:rsidRDefault="00294726" w:rsidP="00E825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Применять методологию финансово-экономического анализа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4726" w:rsidRPr="00E82566" w:rsidRDefault="00294726" w:rsidP="00E825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Применять навыки делового письма, работы со служебными документами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4726" w:rsidRPr="00E82566" w:rsidRDefault="00294726" w:rsidP="00245F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компьютерной оргтехникой, а также использовать в работе необходимое программное обеспечение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924A07" w:rsidRPr="00D757B1" w:rsidRDefault="00924A07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4A07" w:rsidRPr="00E82566" w:rsidRDefault="00924A07" w:rsidP="00E825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Применять навыки работы в информационно-телекоммуникационной сети «Интернет»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B11C07" w:rsidRPr="00D757B1" w:rsidRDefault="00B11C07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1C07" w:rsidRPr="00E82566" w:rsidRDefault="00D55CFD" w:rsidP="00E825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Применять навыки работы</w:t>
            </w:r>
            <w:r w:rsidR="00B11C07"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электронными документами с использованием системы межведомственного электронного взаимодействия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4726" w:rsidRPr="00E82566" w:rsidRDefault="00294726" w:rsidP="00E825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4726" w:rsidRPr="00E82566" w:rsidRDefault="00294726" w:rsidP="00E825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7010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водить аналитическую работу со статистическими и отчетными данными, информацией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4726" w:rsidRPr="00E82566" w:rsidRDefault="00294726" w:rsidP="00E825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Адаптироваться к новым условиям, применять новые подходы к решению возникающих проблем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4726" w:rsidRPr="00E82566" w:rsidRDefault="00294726" w:rsidP="00E825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другими структурными подразделениями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4726" w:rsidRPr="00E82566" w:rsidRDefault="00294726" w:rsidP="00E825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Прогнозировать позитивные и негативные последствия своих действий и нести за них ответственность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 w:val="restart"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294726" w:rsidRPr="00E82566" w:rsidRDefault="00294726" w:rsidP="00E825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Профильная законодательная и нормативно-правовая база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4726" w:rsidRPr="00E82566" w:rsidRDefault="00294726" w:rsidP="00E825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 с другими органами государственной власти, муниципальными органами и иными организациями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4726" w:rsidRPr="00E82566" w:rsidRDefault="00294726" w:rsidP="00E825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ведения делопроизводства в системе </w:t>
            </w:r>
            <w:r w:rsidR="00840086" w:rsidRPr="00E82566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согласования выпускаемых нормативных документов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4726" w:rsidRPr="00E82566" w:rsidRDefault="00294726" w:rsidP="00E825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Порядок работы со служебной информацией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4726" w:rsidRPr="00E82566" w:rsidRDefault="00294726" w:rsidP="00E825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представления отчетности в системе </w:t>
            </w:r>
            <w:r w:rsidR="00840086" w:rsidRPr="00E82566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</w:p>
        </w:tc>
      </w:tr>
      <w:tr w:rsidR="0079319A" w:rsidRPr="00D757B1" w:rsidTr="00E82566">
        <w:trPr>
          <w:trHeight w:val="20"/>
          <w:jc w:val="center"/>
        </w:trPr>
        <w:tc>
          <w:tcPr>
            <w:tcW w:w="1266" w:type="pct"/>
            <w:vMerge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4726" w:rsidRPr="00E82566" w:rsidRDefault="00294726" w:rsidP="00E825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 и межкультурной коммуникации</w:t>
            </w:r>
          </w:p>
        </w:tc>
      </w:tr>
      <w:tr w:rsidR="0063459C" w:rsidRPr="00D757B1" w:rsidTr="00E82566">
        <w:trPr>
          <w:trHeight w:val="20"/>
          <w:jc w:val="center"/>
        </w:trPr>
        <w:tc>
          <w:tcPr>
            <w:tcW w:w="1266" w:type="pct"/>
          </w:tcPr>
          <w:p w:rsidR="00294726" w:rsidRPr="00D757B1" w:rsidRDefault="00294726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94726" w:rsidRPr="00E82566" w:rsidRDefault="00294726" w:rsidP="00E825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4726" w:rsidRPr="00D757B1" w:rsidRDefault="00294726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6A9" w:rsidRPr="00D757B1" w:rsidRDefault="00F463A2" w:rsidP="00D757B1">
      <w:pPr>
        <w:pStyle w:val="22"/>
      </w:pPr>
      <w:bookmarkStart w:id="5" w:name="_Toc433106302"/>
      <w:r w:rsidRPr="00D757B1">
        <w:t>3.</w:t>
      </w:r>
      <w:r w:rsidR="00B35A66" w:rsidRPr="00D757B1">
        <w:t>3</w:t>
      </w:r>
      <w:r w:rsidR="00F526A9" w:rsidRPr="00D757B1">
        <w:t>. Обобщенная трудовая функция</w:t>
      </w:r>
      <w:bookmarkEnd w:id="5"/>
    </w:p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43A9E" w:rsidRPr="00D757B1" w:rsidTr="00E044B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A9E" w:rsidRPr="00D757B1" w:rsidRDefault="00E43A9E" w:rsidP="00E044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8"/>
              </w:rPr>
              <w:t>Организационное, методическое и нормативно-правовое сопровождение процесса установления и выплаты пенсии и иных выплат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9319A" w:rsidRPr="00D757B1" w:rsidTr="00620CB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59C" w:rsidRPr="00D757B1" w:rsidTr="00620CBF">
        <w:trPr>
          <w:jc w:val="center"/>
        </w:trPr>
        <w:tc>
          <w:tcPr>
            <w:tcW w:w="2267" w:type="dxa"/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526A9" w:rsidRPr="00D757B1" w:rsidRDefault="00F526A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526A9" w:rsidRPr="00D757B1" w:rsidRDefault="00F526A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3459C" w:rsidRPr="00D757B1" w:rsidTr="00620CBF">
        <w:trPr>
          <w:jc w:val="center"/>
        </w:trPr>
        <w:tc>
          <w:tcPr>
            <w:tcW w:w="1213" w:type="pct"/>
          </w:tcPr>
          <w:p w:rsidR="00F526A9" w:rsidRPr="00D757B1" w:rsidRDefault="00F526A9" w:rsidP="00D757B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77010F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C0134" w:rsidRPr="00D757B1" w:rsidRDefault="004C0134" w:rsidP="00D757B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  <w:p w:rsidR="004C0134" w:rsidRPr="00D757B1" w:rsidRDefault="00A15661" w:rsidP="00D757B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4C0134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134" w:rsidRPr="00D757B1" w:rsidRDefault="004C0134" w:rsidP="00D757B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  <w:p w:rsidR="00A15661" w:rsidRPr="00D757B1" w:rsidRDefault="00A15661" w:rsidP="00D757B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9633DE" w:rsidRPr="00D757B1" w:rsidRDefault="004C0134" w:rsidP="00D757B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Заместитель управляющего</w:t>
            </w:r>
          </w:p>
          <w:p w:rsidR="00A15661" w:rsidRPr="00D757B1" w:rsidRDefault="00A15661" w:rsidP="00D757B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</w:t>
            </w:r>
          </w:p>
          <w:p w:rsidR="00F526A9" w:rsidRPr="00D757B1" w:rsidRDefault="00917433" w:rsidP="00D757B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4C0134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</w:tc>
      </w:tr>
    </w:tbl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9319A" w:rsidRPr="00D757B1" w:rsidTr="00620CBF">
        <w:trPr>
          <w:jc w:val="center"/>
        </w:trPr>
        <w:tc>
          <w:tcPr>
            <w:tcW w:w="1213" w:type="pct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526A9" w:rsidRPr="00D757B1" w:rsidRDefault="00F526A9" w:rsidP="00D757B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подготовки научно-педа</w:t>
            </w:r>
            <w:r w:rsidR="003C162A" w:rsidRPr="00D757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гогических кадров в аспирантуре</w:t>
            </w:r>
          </w:p>
          <w:p w:rsidR="00F526A9" w:rsidRPr="00D757B1" w:rsidRDefault="00F526A9" w:rsidP="00D757B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Высшее профессиональное образование </w:t>
            </w:r>
            <w:r w:rsidR="007701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Pr="00D757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магистратура или </w:t>
            </w:r>
            <w:proofErr w:type="spellStart"/>
            <w:r w:rsidRPr="00D757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специалитет</w:t>
            </w:r>
            <w:proofErr w:type="spellEnd"/>
          </w:p>
          <w:p w:rsidR="00F526A9" w:rsidRPr="00D757B1" w:rsidRDefault="00F526A9" w:rsidP="00D757B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b w:val="0"/>
                <w:bCs w:val="0"/>
                <w:sz w:val="24"/>
                <w:szCs w:val="22"/>
              </w:rPr>
              <w:t>Дополнительны</w:t>
            </w:r>
            <w:r w:rsidR="003C162A" w:rsidRPr="00D757B1">
              <w:rPr>
                <w:rFonts w:ascii="Times New Roman" w:hAnsi="Times New Roman" w:cs="Times New Roman"/>
                <w:b w:val="0"/>
                <w:bCs w:val="0"/>
                <w:sz w:val="24"/>
                <w:szCs w:val="22"/>
              </w:rPr>
              <w:t>е профессиональные программ</w:t>
            </w:r>
            <w:r w:rsidR="0028223C" w:rsidRPr="00D757B1">
              <w:rPr>
                <w:rFonts w:ascii="Times New Roman" w:hAnsi="Times New Roman" w:cs="Times New Roman"/>
                <w:b w:val="0"/>
                <w:bCs w:val="0"/>
                <w:sz w:val="24"/>
                <w:szCs w:val="22"/>
              </w:rPr>
              <w:t>ы</w:t>
            </w:r>
          </w:p>
        </w:tc>
      </w:tr>
      <w:tr w:rsidR="0079319A" w:rsidRPr="00D757B1" w:rsidTr="00620CBF">
        <w:trPr>
          <w:jc w:val="center"/>
        </w:trPr>
        <w:tc>
          <w:tcPr>
            <w:tcW w:w="1213" w:type="pct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526A9" w:rsidRPr="00D757B1" w:rsidRDefault="0028223C" w:rsidP="007701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системе внебюджетных фондов не менее </w:t>
            </w:r>
            <w:r w:rsidR="0077010F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3459C" w:rsidRPr="00D757B1" w:rsidTr="00620CBF">
        <w:trPr>
          <w:jc w:val="center"/>
        </w:trPr>
        <w:tc>
          <w:tcPr>
            <w:tcW w:w="1213" w:type="pct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526A9" w:rsidRPr="00D757B1" w:rsidRDefault="007F205A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E1F" w:rsidRPr="00D757B1" w:rsidTr="00620CBF">
        <w:trPr>
          <w:jc w:val="center"/>
        </w:trPr>
        <w:tc>
          <w:tcPr>
            <w:tcW w:w="1213" w:type="pct"/>
          </w:tcPr>
          <w:p w:rsidR="00234E1F" w:rsidRPr="00D757B1" w:rsidRDefault="00234E1F" w:rsidP="007706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77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87" w:type="pct"/>
          </w:tcPr>
          <w:p w:rsidR="00234E1F" w:rsidRPr="00D757B1" w:rsidRDefault="0077010F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CC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2C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зависит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утвержденной типовой структуры территориального органа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bookmarkStart w:id="6" w:name="_GoBack"/>
            <w:bookmarkEnd w:id="6"/>
          </w:p>
        </w:tc>
      </w:tr>
    </w:tbl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B1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79319A" w:rsidRPr="00D757B1" w:rsidTr="0077010F">
        <w:trPr>
          <w:jc w:val="center"/>
        </w:trPr>
        <w:tc>
          <w:tcPr>
            <w:tcW w:w="1282" w:type="pct"/>
            <w:vAlign w:val="center"/>
          </w:tcPr>
          <w:p w:rsidR="00F526A9" w:rsidRPr="00D757B1" w:rsidRDefault="00F526A9" w:rsidP="007701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526A9" w:rsidRPr="00D757B1" w:rsidRDefault="00F526A9" w:rsidP="007701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526A9" w:rsidRPr="00D757B1" w:rsidRDefault="00F526A9" w:rsidP="007701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C7721" w:rsidRPr="00D757B1" w:rsidTr="0077010F">
        <w:trPr>
          <w:jc w:val="center"/>
        </w:trPr>
        <w:tc>
          <w:tcPr>
            <w:tcW w:w="1282" w:type="pct"/>
          </w:tcPr>
          <w:p w:rsidR="00DC7721" w:rsidRPr="00D757B1" w:rsidRDefault="00DC7721" w:rsidP="007701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DC7721" w:rsidRPr="00C712CC" w:rsidRDefault="00DC7721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CC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2837" w:type="pct"/>
          </w:tcPr>
          <w:p w:rsidR="00DC7721" w:rsidRPr="00C712CC" w:rsidRDefault="00DC7721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77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DC7721" w:rsidRPr="00D757B1" w:rsidTr="0077010F">
        <w:trPr>
          <w:jc w:val="center"/>
        </w:trPr>
        <w:tc>
          <w:tcPr>
            <w:tcW w:w="1282" w:type="pct"/>
          </w:tcPr>
          <w:p w:rsidR="00DC7721" w:rsidRPr="00D757B1" w:rsidRDefault="00DC7721" w:rsidP="007701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DC7721" w:rsidRDefault="00DC7721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11">
              <w:rPr>
                <w:rFonts w:ascii="Times New Roman" w:hAnsi="Times New Roman" w:cs="Times New Roman"/>
                <w:sz w:val="24"/>
                <w:szCs w:val="24"/>
              </w:rPr>
              <w:t>21592</w:t>
            </w:r>
          </w:p>
        </w:tc>
        <w:tc>
          <w:tcPr>
            <w:tcW w:w="2837" w:type="pct"/>
          </w:tcPr>
          <w:p w:rsidR="00DC7721" w:rsidRPr="004D7F11" w:rsidRDefault="00DC7721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4D7F1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</w:t>
            </w:r>
            <w:proofErr w:type="gramStart"/>
            <w:r w:rsidRPr="004D7F1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заведующий) филиала</w:t>
            </w:r>
            <w:proofErr w:type="gramEnd"/>
          </w:p>
        </w:tc>
      </w:tr>
      <w:tr w:rsidR="00245F1E" w:rsidRPr="00D757B1" w:rsidTr="0077010F">
        <w:trPr>
          <w:jc w:val="center"/>
        </w:trPr>
        <w:tc>
          <w:tcPr>
            <w:tcW w:w="1282" w:type="pct"/>
            <w:vMerge w:val="restart"/>
          </w:tcPr>
          <w:p w:rsidR="00245F1E" w:rsidRPr="00D757B1" w:rsidRDefault="00245F1E" w:rsidP="007701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45F1E" w:rsidRPr="00D757B1" w:rsidRDefault="00245F1E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030504</w:t>
            </w:r>
          </w:p>
        </w:tc>
        <w:tc>
          <w:tcPr>
            <w:tcW w:w="2837" w:type="pct"/>
          </w:tcPr>
          <w:p w:rsidR="00245F1E" w:rsidRPr="00D757B1" w:rsidRDefault="00245F1E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245F1E" w:rsidRPr="00D757B1" w:rsidTr="0077010F">
        <w:trPr>
          <w:jc w:val="center"/>
        </w:trPr>
        <w:tc>
          <w:tcPr>
            <w:tcW w:w="1282" w:type="pct"/>
            <w:vMerge/>
          </w:tcPr>
          <w:p w:rsidR="00245F1E" w:rsidRPr="00D757B1" w:rsidRDefault="00245F1E" w:rsidP="007701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45F1E" w:rsidRPr="00D757B1" w:rsidRDefault="00245F1E" w:rsidP="007701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245F1E" w:rsidRPr="00D757B1" w:rsidRDefault="00245F1E" w:rsidP="00245F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245F1E" w:rsidRPr="00D757B1" w:rsidTr="00245F1E">
        <w:trPr>
          <w:trHeight w:val="283"/>
          <w:jc w:val="center"/>
        </w:trPr>
        <w:tc>
          <w:tcPr>
            <w:tcW w:w="1282" w:type="pct"/>
            <w:vMerge/>
          </w:tcPr>
          <w:p w:rsidR="00245F1E" w:rsidRPr="00D757B1" w:rsidRDefault="00245F1E" w:rsidP="007701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45F1E" w:rsidRPr="00D757B1" w:rsidRDefault="00245F1E" w:rsidP="007701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eastAsia="Calibri" w:hAnsi="Times New Roman" w:cs="Times New Roman"/>
                <w:sz w:val="24"/>
                <w:szCs w:val="24"/>
              </w:rPr>
              <w:t>080109</w:t>
            </w:r>
          </w:p>
        </w:tc>
        <w:tc>
          <w:tcPr>
            <w:tcW w:w="2837" w:type="pct"/>
          </w:tcPr>
          <w:p w:rsidR="00245F1E" w:rsidRPr="00D757B1" w:rsidRDefault="00245F1E" w:rsidP="00245F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245F1E" w:rsidRPr="00D757B1" w:rsidTr="0077010F">
        <w:trPr>
          <w:jc w:val="center"/>
        </w:trPr>
        <w:tc>
          <w:tcPr>
            <w:tcW w:w="1282" w:type="pct"/>
          </w:tcPr>
          <w:p w:rsidR="00245F1E" w:rsidRPr="00D757B1" w:rsidRDefault="00245F1E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ОКСВНК</w:t>
            </w:r>
            <w:r w:rsidRPr="00D757B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245F1E" w:rsidRPr="00D757B1" w:rsidRDefault="00245F1E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080000</w:t>
            </w:r>
          </w:p>
        </w:tc>
        <w:tc>
          <w:tcPr>
            <w:tcW w:w="2837" w:type="pct"/>
          </w:tcPr>
          <w:p w:rsidR="00245F1E" w:rsidRPr="00D757B1" w:rsidRDefault="00245F1E" w:rsidP="008F55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Экономические науки</w:t>
            </w:r>
          </w:p>
        </w:tc>
      </w:tr>
    </w:tbl>
    <w:p w:rsidR="0077010F" w:rsidRDefault="0077010F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6A9" w:rsidRPr="00D757B1" w:rsidRDefault="00A41481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7B1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A35E09" w:rsidRPr="00D757B1" w:rsidRDefault="00A35E0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43A9E" w:rsidRPr="00D757B1" w:rsidTr="0077010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A9E" w:rsidRPr="00D757B1" w:rsidRDefault="00E43A9E" w:rsidP="00E044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работы по установлению и выплате пенсий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7701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35E09" w:rsidRPr="00D757B1" w:rsidRDefault="00A35E0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319A" w:rsidRPr="00D757B1" w:rsidTr="00A5618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35E09" w:rsidRPr="00D757B1" w:rsidRDefault="00A35E0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E09" w:rsidRPr="00D757B1" w:rsidRDefault="00A35E0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E09" w:rsidRPr="00D757B1" w:rsidRDefault="00A35E0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E09" w:rsidRPr="00D757B1" w:rsidRDefault="00A35E0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E09" w:rsidRPr="00D757B1" w:rsidRDefault="00A35E0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E09" w:rsidRPr="00D757B1" w:rsidRDefault="00A35E0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E09" w:rsidRPr="00D757B1" w:rsidRDefault="00A35E0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59C" w:rsidRPr="00D757B1" w:rsidTr="00A56180">
        <w:trPr>
          <w:jc w:val="center"/>
        </w:trPr>
        <w:tc>
          <w:tcPr>
            <w:tcW w:w="1266" w:type="pct"/>
            <w:vAlign w:val="center"/>
          </w:tcPr>
          <w:p w:rsidR="00A35E09" w:rsidRPr="00D757B1" w:rsidRDefault="00A35E0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35E09" w:rsidRPr="00D757B1" w:rsidRDefault="00A35E0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5E09" w:rsidRPr="00D757B1" w:rsidRDefault="00A35E0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35E09" w:rsidRPr="00D757B1" w:rsidRDefault="00A35E0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5E09" w:rsidRPr="00D757B1" w:rsidRDefault="00A35E0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35E09" w:rsidRPr="00D757B1" w:rsidRDefault="00A35E0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35E09" w:rsidRPr="00D757B1" w:rsidRDefault="00A35E0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5E09" w:rsidRPr="00D757B1" w:rsidRDefault="00A35E0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9319A" w:rsidRPr="00D757B1" w:rsidTr="0077010F">
        <w:trPr>
          <w:trHeight w:val="20"/>
          <w:jc w:val="center"/>
        </w:trPr>
        <w:tc>
          <w:tcPr>
            <w:tcW w:w="1266" w:type="pct"/>
            <w:vMerge w:val="restart"/>
          </w:tcPr>
          <w:p w:rsidR="00A35E09" w:rsidRPr="00D757B1" w:rsidRDefault="00A35E09" w:rsidP="007706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35E09" w:rsidRPr="00D757B1" w:rsidRDefault="00D55CFD" w:rsidP="007701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 w:rsidR="001B7375" w:rsidRPr="00D757B1">
              <w:rPr>
                <w:rFonts w:ascii="Times New Roman" w:hAnsi="Times New Roman" w:cs="Times New Roman"/>
                <w:sz w:val="24"/>
                <w:szCs w:val="24"/>
              </w:rPr>
              <w:t>реализации федеральных законов, постановлений Правительства Российской Федерации, иных нормативных правовых актов по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375" w:rsidRPr="00D757B1">
              <w:rPr>
                <w:rFonts w:ascii="Times New Roman" w:hAnsi="Times New Roman" w:cs="Times New Roman"/>
                <w:sz w:val="24"/>
                <w:szCs w:val="24"/>
              </w:rPr>
              <w:t>установлению, выплате пенсий и иных выплат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DB1E41" w:rsidRPr="00D757B1" w:rsidRDefault="00DB1E4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E41" w:rsidRPr="00D757B1" w:rsidRDefault="007F4766" w:rsidP="007701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Организация реализации международных договоров по вопросам установления и выплаты пенсий и иных выплат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1B7375" w:rsidRPr="00D757B1" w:rsidRDefault="001B737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7375" w:rsidRPr="00D757B1" w:rsidRDefault="007F4766" w:rsidP="0077010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своевременному установлению пенсий и иных выплат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1B7375" w:rsidRPr="00D757B1" w:rsidRDefault="001B737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7375" w:rsidRPr="00D757B1" w:rsidRDefault="007F4766" w:rsidP="0077010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57B1">
              <w:rPr>
                <w:rFonts w:ascii="Times New Roman" w:hAnsi="Times New Roman" w:cs="Times New Roman"/>
                <w:sz w:val="24"/>
                <w:szCs w:val="28"/>
              </w:rPr>
              <w:t>Организация выплаты и доставки пенсий и иных выплат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DB1E41" w:rsidRPr="00D757B1" w:rsidRDefault="00DB1E4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E41" w:rsidRPr="00D757B1" w:rsidRDefault="0062008E" w:rsidP="007701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установлени</w:t>
            </w:r>
            <w:r w:rsidR="007701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и выплат</w:t>
            </w:r>
            <w:r w:rsidR="007701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пенсий</w:t>
            </w:r>
            <w:r w:rsidR="00F854A8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и иных выплат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DB1E41" w:rsidRPr="00D757B1" w:rsidRDefault="00DB1E4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E41" w:rsidRPr="00D757B1" w:rsidRDefault="0062008E" w:rsidP="007701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заключению договоров о доставке пенсий и иных выплат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DB1E41" w:rsidRPr="00D757B1" w:rsidRDefault="00DB1E4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E41" w:rsidRPr="00D757B1" w:rsidRDefault="0062008E" w:rsidP="0077010F">
            <w:pPr>
              <w:pStyle w:val="af8"/>
              <w:shd w:val="clear" w:color="auto" w:fill="auto"/>
              <w:spacing w:before="0" w:after="0" w:line="240" w:lineRule="auto"/>
              <w:ind w:right="60" w:firstLine="0"/>
              <w:rPr>
                <w:sz w:val="24"/>
                <w:szCs w:val="24"/>
              </w:rPr>
            </w:pPr>
            <w:r w:rsidRPr="00D757B1">
              <w:rPr>
                <w:sz w:val="24"/>
                <w:szCs w:val="24"/>
              </w:rPr>
              <w:t>Организация работы по предоставлению государственных услуг в соответствии с утвержденными регламентами и законодательством Российской Федерации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DB1E41" w:rsidRPr="00D757B1" w:rsidRDefault="00DB1E4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E41" w:rsidRPr="00D757B1" w:rsidRDefault="0062008E" w:rsidP="0077010F">
            <w:pPr>
              <w:pStyle w:val="af8"/>
              <w:shd w:val="clear" w:color="auto" w:fill="auto"/>
              <w:spacing w:before="0" w:after="0" w:line="240" w:lineRule="auto"/>
              <w:ind w:right="60" w:firstLine="0"/>
              <w:rPr>
                <w:sz w:val="24"/>
                <w:szCs w:val="24"/>
              </w:rPr>
            </w:pPr>
            <w:r w:rsidRPr="00D757B1">
              <w:rPr>
                <w:sz w:val="24"/>
                <w:szCs w:val="24"/>
              </w:rPr>
              <w:t>Осуществление контроля соблюдени</w:t>
            </w:r>
            <w:r w:rsidR="0077010F">
              <w:rPr>
                <w:sz w:val="24"/>
                <w:szCs w:val="24"/>
              </w:rPr>
              <w:t>я</w:t>
            </w:r>
            <w:r w:rsidRPr="00D757B1">
              <w:rPr>
                <w:sz w:val="24"/>
                <w:szCs w:val="24"/>
              </w:rPr>
              <w:t xml:space="preserve"> и исполнени</w:t>
            </w:r>
            <w:r w:rsidR="0077010F">
              <w:rPr>
                <w:sz w:val="24"/>
                <w:szCs w:val="24"/>
              </w:rPr>
              <w:t>я</w:t>
            </w:r>
            <w:r w:rsidR="004C0134" w:rsidRPr="00D757B1">
              <w:rPr>
                <w:sz w:val="24"/>
                <w:szCs w:val="24"/>
              </w:rPr>
              <w:t xml:space="preserve"> должностными лицами положений </w:t>
            </w:r>
            <w:r w:rsidRPr="00D757B1">
              <w:rPr>
                <w:sz w:val="24"/>
                <w:szCs w:val="24"/>
              </w:rPr>
              <w:t>нормативных актов, устанавливающих требования к предоставлению государственных услуг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DB1E41" w:rsidRPr="00D757B1" w:rsidRDefault="00DB1E4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E41" w:rsidRPr="00D757B1" w:rsidRDefault="0062008E" w:rsidP="0077010F">
            <w:pPr>
              <w:pStyle w:val="af8"/>
              <w:shd w:val="clear" w:color="auto" w:fill="auto"/>
              <w:spacing w:before="0" w:after="0" w:line="240" w:lineRule="auto"/>
              <w:ind w:right="60" w:firstLine="0"/>
              <w:rPr>
                <w:sz w:val="24"/>
                <w:szCs w:val="24"/>
              </w:rPr>
            </w:pPr>
            <w:r w:rsidRPr="00D757B1">
              <w:rPr>
                <w:sz w:val="24"/>
                <w:szCs w:val="24"/>
              </w:rPr>
              <w:t xml:space="preserve">Организация заблаговременной работы с </w:t>
            </w:r>
            <w:r w:rsidR="007F4766" w:rsidRPr="00D757B1">
              <w:rPr>
                <w:sz w:val="24"/>
                <w:szCs w:val="24"/>
              </w:rPr>
              <w:t>гражданами</w:t>
            </w:r>
            <w:r w:rsidRPr="00D757B1">
              <w:rPr>
                <w:sz w:val="24"/>
                <w:szCs w:val="24"/>
              </w:rPr>
              <w:t>, выходящими на пенсию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62008E" w:rsidRPr="00D757B1" w:rsidRDefault="0062008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008E" w:rsidRPr="00D757B1" w:rsidRDefault="0062008E" w:rsidP="0077010F">
            <w:pPr>
              <w:pStyle w:val="af8"/>
              <w:shd w:val="clear" w:color="auto" w:fill="auto"/>
              <w:spacing w:before="0" w:after="0" w:line="240" w:lineRule="auto"/>
              <w:ind w:right="60" w:firstLine="0"/>
              <w:rPr>
                <w:sz w:val="24"/>
                <w:szCs w:val="24"/>
              </w:rPr>
            </w:pPr>
            <w:r w:rsidRPr="00D757B1">
              <w:rPr>
                <w:sz w:val="24"/>
                <w:szCs w:val="24"/>
              </w:rPr>
              <w:t>Взаимодействие по вопросам организации выплаты пенсии с почтовыми организациями, кредитными учреждениями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62008E" w:rsidRPr="00D757B1" w:rsidRDefault="0062008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008E" w:rsidRPr="00D757B1" w:rsidRDefault="0062008E" w:rsidP="0077010F">
            <w:pPr>
              <w:pStyle w:val="af8"/>
              <w:shd w:val="clear" w:color="auto" w:fill="auto"/>
              <w:spacing w:before="0" w:after="0" w:line="240" w:lineRule="auto"/>
              <w:ind w:right="60" w:firstLine="0"/>
              <w:rPr>
                <w:sz w:val="24"/>
                <w:szCs w:val="24"/>
              </w:rPr>
            </w:pPr>
            <w:r w:rsidRPr="00D757B1">
              <w:rPr>
                <w:sz w:val="24"/>
                <w:szCs w:val="24"/>
              </w:rPr>
              <w:t xml:space="preserve">Организация </w:t>
            </w:r>
            <w:r w:rsidR="00C62125" w:rsidRPr="00D757B1">
              <w:rPr>
                <w:sz w:val="24"/>
                <w:szCs w:val="24"/>
              </w:rPr>
              <w:t xml:space="preserve">электронного документооборота </w:t>
            </w:r>
            <w:r w:rsidRPr="00D757B1">
              <w:rPr>
                <w:sz w:val="24"/>
                <w:szCs w:val="24"/>
              </w:rPr>
              <w:t>с</w:t>
            </w:r>
            <w:r w:rsidR="00C62125" w:rsidRPr="00D757B1">
              <w:rPr>
                <w:sz w:val="24"/>
                <w:szCs w:val="24"/>
              </w:rPr>
              <w:t xml:space="preserve">о страхователями 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62008E" w:rsidRPr="00D757B1" w:rsidRDefault="0062008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008E" w:rsidRPr="00D757B1" w:rsidRDefault="0062008E" w:rsidP="0077010F">
            <w:pPr>
              <w:pStyle w:val="af8"/>
              <w:shd w:val="clear" w:color="auto" w:fill="auto"/>
              <w:spacing w:before="0" w:after="0" w:line="240" w:lineRule="auto"/>
              <w:ind w:right="60" w:firstLine="0"/>
              <w:rPr>
                <w:sz w:val="24"/>
                <w:szCs w:val="24"/>
              </w:rPr>
            </w:pPr>
            <w:r w:rsidRPr="00D757B1">
              <w:rPr>
                <w:sz w:val="24"/>
                <w:szCs w:val="24"/>
              </w:rPr>
              <w:t>Представительство в судебных органах</w:t>
            </w:r>
            <w:r w:rsidR="00827A20" w:rsidRPr="00D757B1">
              <w:rPr>
                <w:sz w:val="24"/>
                <w:szCs w:val="24"/>
              </w:rPr>
              <w:t xml:space="preserve"> при рассмотрении вопросов пенсионного обеспечения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722243" w:rsidRPr="00D757B1" w:rsidRDefault="00722243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2243" w:rsidRPr="00D757B1" w:rsidRDefault="000E2641" w:rsidP="0077010F">
            <w:pPr>
              <w:pStyle w:val="af8"/>
              <w:shd w:val="clear" w:color="auto" w:fill="auto"/>
              <w:spacing w:before="0" w:after="0" w:line="240" w:lineRule="auto"/>
              <w:ind w:right="60" w:firstLine="0"/>
              <w:rPr>
                <w:sz w:val="24"/>
                <w:szCs w:val="24"/>
              </w:rPr>
            </w:pPr>
            <w:r w:rsidRPr="00D757B1">
              <w:rPr>
                <w:sz w:val="24"/>
                <w:szCs w:val="28"/>
              </w:rPr>
              <w:t>Подготовка заключений о правильности</w:t>
            </w:r>
            <w:r w:rsidR="00A807FC">
              <w:rPr>
                <w:sz w:val="24"/>
                <w:szCs w:val="28"/>
              </w:rPr>
              <w:t xml:space="preserve"> </w:t>
            </w:r>
            <w:r w:rsidRPr="00D757B1">
              <w:rPr>
                <w:sz w:val="24"/>
                <w:szCs w:val="28"/>
              </w:rPr>
              <w:t>правовой</w:t>
            </w:r>
            <w:r w:rsidR="00A807FC">
              <w:rPr>
                <w:sz w:val="24"/>
                <w:szCs w:val="28"/>
              </w:rPr>
              <w:t xml:space="preserve"> </w:t>
            </w:r>
            <w:r w:rsidRPr="00D757B1">
              <w:rPr>
                <w:sz w:val="24"/>
                <w:szCs w:val="28"/>
              </w:rPr>
              <w:t>позиции, избранной территориальным органом ПФР, при ее защите в судах судебной системы Российской Федерации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62008E" w:rsidRPr="00D757B1" w:rsidRDefault="0062008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008E" w:rsidRPr="00D757B1" w:rsidRDefault="00827A20" w:rsidP="0077010F">
            <w:pPr>
              <w:pStyle w:val="af8"/>
              <w:shd w:val="clear" w:color="auto" w:fill="auto"/>
              <w:spacing w:before="0" w:after="0" w:line="240" w:lineRule="auto"/>
              <w:ind w:right="60" w:firstLine="0"/>
              <w:rPr>
                <w:sz w:val="24"/>
                <w:szCs w:val="24"/>
              </w:rPr>
            </w:pPr>
            <w:r w:rsidRPr="00D757B1">
              <w:rPr>
                <w:sz w:val="24"/>
                <w:szCs w:val="24"/>
              </w:rPr>
              <w:t>Осуществление практической помощи территориальным органам ПФР по вопросам установления пенсий и иных выплат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62008E" w:rsidRPr="00D757B1" w:rsidRDefault="0062008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008E" w:rsidRPr="00D757B1" w:rsidRDefault="00827A20" w:rsidP="0077010F">
            <w:pPr>
              <w:pStyle w:val="af8"/>
              <w:shd w:val="clear" w:color="auto" w:fill="auto"/>
              <w:spacing w:before="0" w:after="0" w:line="240" w:lineRule="auto"/>
              <w:ind w:right="60" w:firstLine="0"/>
              <w:rPr>
                <w:sz w:val="24"/>
                <w:szCs w:val="24"/>
              </w:rPr>
            </w:pPr>
            <w:r w:rsidRPr="00D757B1">
              <w:rPr>
                <w:sz w:val="24"/>
                <w:szCs w:val="24"/>
              </w:rPr>
              <w:t xml:space="preserve">Мониторинг, обобщение и анализ результатов деятельности территориальных органов ПФР </w:t>
            </w:r>
            <w:r w:rsidRPr="00770665">
              <w:rPr>
                <w:sz w:val="24"/>
                <w:szCs w:val="24"/>
              </w:rPr>
              <w:t>по применению законодательства Российской Федерации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7E49A0" w:rsidRPr="00D757B1" w:rsidRDefault="007E49A0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49A0" w:rsidRPr="00D757B1" w:rsidRDefault="007E49A0" w:rsidP="0077010F">
            <w:pPr>
              <w:pStyle w:val="af8"/>
              <w:shd w:val="clear" w:color="auto" w:fill="auto"/>
              <w:spacing w:before="0" w:after="0" w:line="240" w:lineRule="auto"/>
              <w:ind w:right="60" w:firstLine="0"/>
              <w:rPr>
                <w:sz w:val="24"/>
                <w:szCs w:val="24"/>
              </w:rPr>
            </w:pPr>
            <w:r w:rsidRPr="00D757B1">
              <w:rPr>
                <w:sz w:val="24"/>
                <w:szCs w:val="24"/>
              </w:rPr>
              <w:t>Организация межведомственного взаимодействия в целях оказания государственных услуг по назначению и выплате пенсии и иных выплат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7E49A0" w:rsidRPr="00D757B1" w:rsidRDefault="007E49A0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49A0" w:rsidRPr="00D757B1" w:rsidRDefault="007E49A0" w:rsidP="0077010F">
            <w:pPr>
              <w:pStyle w:val="af8"/>
              <w:shd w:val="clear" w:color="auto" w:fill="auto"/>
              <w:spacing w:before="0" w:after="0" w:line="240" w:lineRule="auto"/>
              <w:ind w:right="60" w:firstLine="0"/>
              <w:rPr>
                <w:sz w:val="24"/>
                <w:szCs w:val="24"/>
              </w:rPr>
            </w:pPr>
            <w:r w:rsidRPr="00D757B1">
              <w:rPr>
                <w:sz w:val="24"/>
                <w:szCs w:val="24"/>
              </w:rPr>
              <w:t xml:space="preserve">Определение функциональных обязанностей, утверждение положения </w:t>
            </w:r>
            <w:r w:rsidRPr="00D757B1">
              <w:rPr>
                <w:sz w:val="24"/>
                <w:szCs w:val="24"/>
              </w:rPr>
              <w:lastRenderedPageBreak/>
              <w:t>об отделах и должностных инструкций специалистов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7E49A0" w:rsidRPr="00D757B1" w:rsidRDefault="007E49A0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49A0" w:rsidRPr="00D757B1" w:rsidRDefault="007E49A0" w:rsidP="0077010F">
            <w:pPr>
              <w:pStyle w:val="af8"/>
              <w:shd w:val="clear" w:color="auto" w:fill="auto"/>
              <w:spacing w:before="0" w:after="0" w:line="240" w:lineRule="auto"/>
              <w:ind w:right="60" w:firstLine="0"/>
              <w:rPr>
                <w:sz w:val="24"/>
                <w:szCs w:val="24"/>
              </w:rPr>
            </w:pPr>
            <w:r w:rsidRPr="00D757B1">
              <w:rPr>
                <w:sz w:val="24"/>
                <w:szCs w:val="24"/>
              </w:rPr>
              <w:t>Организация совещаний, семинаров и других форм обмена опытом и повышения квалификации персонала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DB1E41" w:rsidRPr="00D757B1" w:rsidRDefault="00DB1E4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E41" w:rsidRPr="00D757B1" w:rsidRDefault="007E49A0" w:rsidP="0077010F">
            <w:pPr>
              <w:pStyle w:val="af8"/>
              <w:shd w:val="clear" w:color="auto" w:fill="auto"/>
              <w:spacing w:before="0" w:after="0" w:line="240" w:lineRule="auto"/>
              <w:ind w:right="60" w:firstLine="0"/>
              <w:rPr>
                <w:sz w:val="24"/>
                <w:szCs w:val="24"/>
              </w:rPr>
            </w:pPr>
            <w:r w:rsidRPr="00D757B1">
              <w:rPr>
                <w:sz w:val="24"/>
                <w:szCs w:val="24"/>
              </w:rPr>
              <w:t xml:space="preserve">Участие совместно с ревизионной комиссией </w:t>
            </w:r>
            <w:r w:rsidR="00840086" w:rsidRPr="00D757B1">
              <w:rPr>
                <w:sz w:val="24"/>
                <w:szCs w:val="24"/>
              </w:rPr>
              <w:t>ПФР</w:t>
            </w:r>
            <w:r w:rsidRPr="00D757B1">
              <w:rPr>
                <w:sz w:val="24"/>
                <w:szCs w:val="24"/>
              </w:rPr>
              <w:t xml:space="preserve"> и другими структурными подразделениями в проверках под</w:t>
            </w:r>
            <w:r w:rsidR="00F42723" w:rsidRPr="00D757B1">
              <w:rPr>
                <w:sz w:val="24"/>
                <w:szCs w:val="24"/>
              </w:rPr>
              <w:t>ведомственных территориальных органов</w:t>
            </w:r>
            <w:r w:rsidR="001B7375" w:rsidRPr="00D757B1">
              <w:rPr>
                <w:sz w:val="24"/>
                <w:szCs w:val="24"/>
              </w:rPr>
              <w:t xml:space="preserve"> ПФР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 w:val="restart"/>
          </w:tcPr>
          <w:p w:rsidR="00DB1E41" w:rsidRPr="00D757B1" w:rsidRDefault="00DB1E4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B1E41" w:rsidRPr="00D757B1" w:rsidRDefault="007E49A0" w:rsidP="00245F1E">
            <w:pPr>
              <w:pStyle w:val="af8"/>
              <w:shd w:val="clear" w:color="auto" w:fill="auto"/>
              <w:spacing w:before="0" w:after="0" w:line="240" w:lineRule="auto"/>
              <w:ind w:right="60" w:firstLine="0"/>
              <w:rPr>
                <w:sz w:val="24"/>
                <w:szCs w:val="24"/>
              </w:rPr>
            </w:pPr>
            <w:r w:rsidRPr="00D757B1">
              <w:rPr>
                <w:sz w:val="24"/>
                <w:szCs w:val="24"/>
              </w:rPr>
              <w:t>Работать с компьютерной оргтехникой, а также использовать в работе необходимое программное обеспечение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924A07" w:rsidRPr="00D757B1" w:rsidRDefault="00924A07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4A07" w:rsidRPr="00D757B1" w:rsidRDefault="00924A07" w:rsidP="0077010F">
            <w:pPr>
              <w:pStyle w:val="af8"/>
              <w:shd w:val="clear" w:color="auto" w:fill="auto"/>
              <w:spacing w:before="0" w:after="0" w:line="240" w:lineRule="auto"/>
              <w:ind w:right="60" w:firstLine="0"/>
              <w:rPr>
                <w:sz w:val="24"/>
                <w:szCs w:val="24"/>
              </w:rPr>
            </w:pPr>
            <w:r w:rsidRPr="00D757B1">
              <w:rPr>
                <w:sz w:val="24"/>
                <w:szCs w:val="24"/>
              </w:rPr>
              <w:t>Применять навыки работы в информационно-телекоммуникационной сети «Интернет»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B11C07" w:rsidRPr="00D757B1" w:rsidRDefault="00B11C07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1C07" w:rsidRPr="00D757B1" w:rsidRDefault="00D55CFD" w:rsidP="0077010F">
            <w:pPr>
              <w:pStyle w:val="af8"/>
              <w:shd w:val="clear" w:color="auto" w:fill="auto"/>
              <w:spacing w:before="0" w:after="0" w:line="240" w:lineRule="auto"/>
              <w:ind w:right="60" w:firstLine="0"/>
              <w:rPr>
                <w:sz w:val="24"/>
                <w:szCs w:val="24"/>
              </w:rPr>
            </w:pPr>
            <w:r w:rsidRPr="00D757B1">
              <w:rPr>
                <w:sz w:val="24"/>
                <w:szCs w:val="24"/>
              </w:rPr>
              <w:t>Применять навыки работы</w:t>
            </w:r>
            <w:r w:rsidR="00B11C07" w:rsidRPr="00D757B1">
              <w:rPr>
                <w:sz w:val="24"/>
                <w:szCs w:val="24"/>
              </w:rPr>
              <w:t xml:space="preserve"> с электронными документами с использованием системы межведомственного электронного взаимодействия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DB1E41" w:rsidRPr="00D757B1" w:rsidRDefault="00DB1E4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E41" w:rsidRPr="00D757B1" w:rsidRDefault="007E49A0" w:rsidP="007701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DB1E41" w:rsidRPr="00D757B1" w:rsidRDefault="00DB1E4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E41" w:rsidRPr="00D757B1" w:rsidRDefault="00D2129F" w:rsidP="007701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водить аналитическую работу со статистическими и отчетными данными, информацией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7E49A0" w:rsidRPr="00D757B1" w:rsidRDefault="007E49A0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49A0" w:rsidRPr="00D757B1" w:rsidRDefault="00D2129F" w:rsidP="007701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7E49A0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принципами методической и методологической работы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7E49A0" w:rsidRPr="00D757B1" w:rsidRDefault="007E49A0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49A0" w:rsidRPr="00D757B1" w:rsidRDefault="007E49A0" w:rsidP="007701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методологические материалы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7E49A0" w:rsidRPr="00D757B1" w:rsidRDefault="007E49A0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49A0" w:rsidRPr="00D757B1" w:rsidRDefault="007E49A0" w:rsidP="007701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массивами данных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7E49A0" w:rsidRPr="00D757B1" w:rsidRDefault="007E49A0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49A0" w:rsidRPr="00D757B1" w:rsidRDefault="007E49A0" w:rsidP="007701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Разрабатывать учебно-методические материалы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7E49A0" w:rsidRPr="00D757B1" w:rsidRDefault="007E49A0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49A0" w:rsidRPr="00D757B1" w:rsidRDefault="007E49A0" w:rsidP="007701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навыки делового письма, работы со служебными документами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 w:val="restart"/>
          </w:tcPr>
          <w:p w:rsidR="007E49A0" w:rsidRPr="00D757B1" w:rsidRDefault="007E49A0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E49A0" w:rsidRPr="00D757B1" w:rsidRDefault="00245F1E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с компьютерной оргтехникой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7E49A0" w:rsidRPr="00D757B1" w:rsidRDefault="007E49A0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49A0" w:rsidRPr="00D757B1" w:rsidRDefault="00D2129F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</w:t>
            </w:r>
            <w:r w:rsidR="007E49A0" w:rsidRPr="00D757B1">
              <w:rPr>
                <w:rFonts w:ascii="Times New Roman" w:hAnsi="Times New Roman" w:cs="Times New Roman"/>
                <w:sz w:val="24"/>
                <w:szCs w:val="24"/>
              </w:rPr>
              <w:t>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7E49A0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7E49A0" w:rsidRPr="00D757B1" w:rsidRDefault="007E49A0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49A0" w:rsidRPr="00D757B1" w:rsidRDefault="00D2129F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а</w:t>
            </w:r>
            <w:r w:rsidR="007E49A0" w:rsidRPr="00D757B1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49A0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E49A0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и отчетны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E49A0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E49A0" w:rsidRPr="00D757B1">
              <w:rPr>
                <w:rFonts w:ascii="Times New Roman" w:hAnsi="Times New Roman" w:cs="Times New Roman"/>
                <w:sz w:val="24"/>
                <w:szCs w:val="24"/>
              </w:rPr>
              <w:t>,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7E49A0" w:rsidRPr="00D757B1" w:rsidRDefault="007E49A0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49A0" w:rsidRPr="00D757B1" w:rsidRDefault="007E49A0" w:rsidP="007701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Порядок работы со служебной информацией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7E49A0" w:rsidRPr="00D757B1" w:rsidRDefault="007E49A0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49A0" w:rsidRPr="00D757B1" w:rsidRDefault="007E49A0" w:rsidP="007701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Порядок проведения образовательных и методических мероприятий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B677C2" w:rsidRPr="00D757B1" w:rsidRDefault="00B677C2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77C2" w:rsidRPr="00D757B1" w:rsidRDefault="00B677C2" w:rsidP="007701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Теория и практика методологической деятельности</w:t>
            </w:r>
          </w:p>
        </w:tc>
      </w:tr>
      <w:tr w:rsidR="0079319A" w:rsidRPr="00D757B1" w:rsidTr="0077010F">
        <w:trPr>
          <w:trHeight w:val="20"/>
          <w:jc w:val="center"/>
        </w:trPr>
        <w:tc>
          <w:tcPr>
            <w:tcW w:w="1266" w:type="pct"/>
            <w:vMerge/>
          </w:tcPr>
          <w:p w:rsidR="007E49A0" w:rsidRPr="00D757B1" w:rsidRDefault="007E49A0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49A0" w:rsidRPr="00D757B1" w:rsidRDefault="00B677C2" w:rsidP="007701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 и межкультурной коммуникации</w:t>
            </w:r>
          </w:p>
        </w:tc>
      </w:tr>
      <w:tr w:rsidR="0063459C" w:rsidRPr="00D757B1" w:rsidTr="0077010F">
        <w:trPr>
          <w:trHeight w:val="20"/>
          <w:jc w:val="center"/>
        </w:trPr>
        <w:tc>
          <w:tcPr>
            <w:tcW w:w="1266" w:type="pct"/>
          </w:tcPr>
          <w:p w:rsidR="007E49A0" w:rsidRPr="00D757B1" w:rsidRDefault="007E49A0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E49A0" w:rsidRPr="00D757B1" w:rsidRDefault="007E49A0" w:rsidP="007701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1481" w:rsidRPr="00D757B1" w:rsidRDefault="00A41481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481" w:rsidRPr="00D757B1" w:rsidRDefault="00A41481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7B1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A41481" w:rsidRPr="00D757B1" w:rsidRDefault="00A41481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43A9E" w:rsidRPr="00D757B1" w:rsidTr="00D2129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A9E" w:rsidRPr="00D757B1" w:rsidRDefault="00E43A9E" w:rsidP="00E044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Методическое и нормативно-правовое обеспечение установления пенсий и иных выплат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2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41481" w:rsidRPr="00D757B1" w:rsidRDefault="00A41481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319A" w:rsidRPr="00D757B1" w:rsidTr="00A5618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1481" w:rsidRPr="00D757B1" w:rsidRDefault="00A4148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1481" w:rsidRPr="00D757B1" w:rsidRDefault="00A4148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1481" w:rsidRPr="00D757B1" w:rsidRDefault="00A4148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1481" w:rsidRPr="00D757B1" w:rsidRDefault="00A4148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1481" w:rsidRPr="00D757B1" w:rsidRDefault="00A4148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1481" w:rsidRPr="00D757B1" w:rsidRDefault="00A4148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1481" w:rsidRPr="00D757B1" w:rsidRDefault="00A4148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59C" w:rsidRPr="00D757B1" w:rsidTr="00A56180">
        <w:trPr>
          <w:jc w:val="center"/>
        </w:trPr>
        <w:tc>
          <w:tcPr>
            <w:tcW w:w="1266" w:type="pct"/>
            <w:vAlign w:val="center"/>
          </w:tcPr>
          <w:p w:rsidR="00A41481" w:rsidRPr="00D757B1" w:rsidRDefault="00A4148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1481" w:rsidRPr="00D757B1" w:rsidRDefault="00A4148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1481" w:rsidRPr="00D757B1" w:rsidRDefault="00A4148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1481" w:rsidRPr="00D757B1" w:rsidRDefault="00A4148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1481" w:rsidRPr="00D757B1" w:rsidRDefault="00A4148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1481" w:rsidRPr="00D757B1" w:rsidRDefault="00A4148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1481" w:rsidRPr="00D757B1" w:rsidRDefault="00A41481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1481" w:rsidRPr="00D757B1" w:rsidRDefault="00A41481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9319A" w:rsidRPr="00D757B1" w:rsidTr="00D2129F">
        <w:trPr>
          <w:trHeight w:val="20"/>
          <w:jc w:val="center"/>
        </w:trPr>
        <w:tc>
          <w:tcPr>
            <w:tcW w:w="1266" w:type="pct"/>
            <w:vMerge w:val="restart"/>
          </w:tcPr>
          <w:p w:rsidR="00B37535" w:rsidRPr="00D757B1" w:rsidRDefault="00B37535" w:rsidP="007706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7535" w:rsidRPr="00D757B1" w:rsidRDefault="00B37535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реализации федеральных законов, постановлений Правительства Российской Федерации, иных нормативных правовых актов по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установлению, выплате пенсий и иных выплат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/>
          </w:tcPr>
          <w:p w:rsidR="00B37535" w:rsidRPr="00D757B1" w:rsidRDefault="00B3753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7535" w:rsidRPr="00D757B1" w:rsidRDefault="00B37535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реализации федеральных законов, постановлений Правительства Российской Федерации, иных нормативных правовых актов по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установлению, выплате пенсий и иных выплат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/>
          </w:tcPr>
          <w:p w:rsidR="00B37535" w:rsidRPr="00D757B1" w:rsidRDefault="00B3753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7535" w:rsidRPr="00D757B1" w:rsidRDefault="00B37535" w:rsidP="007706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Обеспечение правильного и едино</w:t>
            </w:r>
            <w:r w:rsidR="00D55CFD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образного </w:t>
            </w:r>
            <w:r w:rsidRPr="00770665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территориальными органами ПФР норм пенсионного законодательства</w:t>
            </w:r>
            <w:r w:rsidR="0077066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/>
          </w:tcPr>
          <w:p w:rsidR="00B37535" w:rsidRPr="00D757B1" w:rsidRDefault="00B3753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7535" w:rsidRPr="00D757B1" w:rsidRDefault="00B37535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методических писем, порядков, инструкций, рекомендаций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 установлению и выплате пенсий и иных выплат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/>
          </w:tcPr>
          <w:p w:rsidR="00B37535" w:rsidRPr="00D757B1" w:rsidRDefault="00B3753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7535" w:rsidRPr="00D757B1" w:rsidRDefault="00B37535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заключений, отзывов, поправок на проекты федеральных законов, а также заключений на иные нормативно-правовые акты по вопросам установления и выплаты пенсии и иных выплат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/>
          </w:tcPr>
          <w:p w:rsidR="00B37535" w:rsidRPr="00D757B1" w:rsidRDefault="00B3753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7535" w:rsidRPr="00D757B1" w:rsidRDefault="00B37535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Анализ и обобщение практики применения пенсионного законодательства Российской Федерации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/>
          </w:tcPr>
          <w:p w:rsidR="00B37535" w:rsidRPr="00D757B1" w:rsidRDefault="00B3753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7535" w:rsidRPr="00D757B1" w:rsidRDefault="00B37535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8"/>
              </w:rPr>
              <w:t>Формирование</w:t>
            </w:r>
            <w:r w:rsidR="00A807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8"/>
              </w:rPr>
              <w:t>правовой позиции для представления ее в суды судебной системы Российской Федерации, а также при предварительной работе по судебным делам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/>
          </w:tcPr>
          <w:p w:rsidR="00B37535" w:rsidRPr="00D757B1" w:rsidRDefault="00B3753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7535" w:rsidRPr="00D757B1" w:rsidRDefault="00B37535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проектов федеральных законов и иных нормативных актов, регулирующих пенсионный процесс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/>
          </w:tcPr>
          <w:p w:rsidR="00B37535" w:rsidRPr="00D757B1" w:rsidRDefault="00B3753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7535" w:rsidRPr="00D757B1" w:rsidRDefault="00B37535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пенсионного законодательства на основе проведенного анализа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 w:val="restart"/>
          </w:tcPr>
          <w:p w:rsidR="00A41481" w:rsidRPr="00D757B1" w:rsidRDefault="00A4148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41481" w:rsidRPr="00D757B1" w:rsidRDefault="00D2129F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A41481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принципами методической и методологической работы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/>
          </w:tcPr>
          <w:p w:rsidR="00A41481" w:rsidRPr="00D757B1" w:rsidRDefault="00A4148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1481" w:rsidRPr="00D757B1" w:rsidRDefault="00A41481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методологические материалы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/>
          </w:tcPr>
          <w:p w:rsidR="00A41481" w:rsidRPr="00D757B1" w:rsidRDefault="00A4148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1481" w:rsidRPr="00D757B1" w:rsidRDefault="00A41481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массивами данных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/>
          </w:tcPr>
          <w:p w:rsidR="00A41481" w:rsidRPr="00D757B1" w:rsidRDefault="00A4148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1481" w:rsidRPr="00D757B1" w:rsidRDefault="00A41481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Разрабатывать учебно-методические материалы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/>
          </w:tcPr>
          <w:p w:rsidR="00A41481" w:rsidRPr="00D757B1" w:rsidRDefault="00A4148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1481" w:rsidRPr="00D757B1" w:rsidRDefault="00A41481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навыки делового письма, работы со служебными документами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/>
          </w:tcPr>
          <w:p w:rsidR="00A41481" w:rsidRPr="00D757B1" w:rsidRDefault="00A4148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1481" w:rsidRPr="00D757B1" w:rsidRDefault="00A41481" w:rsidP="00245F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компьютерной оргтехникой, а также использовать в работе необходимое программное обеспечение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/>
          </w:tcPr>
          <w:p w:rsidR="00924A07" w:rsidRPr="00D757B1" w:rsidRDefault="00924A07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4A07" w:rsidRPr="00D757B1" w:rsidRDefault="00924A07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навыки работы в информационно-телекоммуникационной сети «Интернет»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/>
          </w:tcPr>
          <w:p w:rsidR="00B11C07" w:rsidRPr="00D757B1" w:rsidRDefault="00B11C07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1C07" w:rsidRPr="00D757B1" w:rsidRDefault="00D55CFD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работы </w:t>
            </w:r>
            <w:r w:rsidR="00B11C07" w:rsidRPr="00D757B1">
              <w:rPr>
                <w:rFonts w:ascii="Times New Roman" w:hAnsi="Times New Roman" w:cs="Times New Roman"/>
                <w:sz w:val="24"/>
                <w:szCs w:val="24"/>
              </w:rPr>
              <w:t>с электронными документами с использованием системы межведомственного электронного взаимодействия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/>
          </w:tcPr>
          <w:p w:rsidR="00A41481" w:rsidRPr="00D757B1" w:rsidRDefault="00A4148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1481" w:rsidRPr="00D757B1" w:rsidRDefault="00A41481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/>
          </w:tcPr>
          <w:p w:rsidR="00A41481" w:rsidRPr="00D757B1" w:rsidRDefault="00A4148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1481" w:rsidRPr="00D757B1" w:rsidRDefault="00A41481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статистически</w:t>
            </w:r>
            <w:r w:rsidR="00D2129F">
              <w:rPr>
                <w:rFonts w:ascii="Times New Roman" w:hAnsi="Times New Roman" w:cs="Times New Roman"/>
                <w:sz w:val="24"/>
                <w:szCs w:val="24"/>
              </w:rPr>
              <w:t>е и отчетные данные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, информаци</w:t>
            </w:r>
            <w:r w:rsidR="00D212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 w:val="restart"/>
          </w:tcPr>
          <w:p w:rsidR="00B37535" w:rsidRPr="00D757B1" w:rsidRDefault="00B3753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7535" w:rsidRPr="00D757B1" w:rsidRDefault="00B37535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Профильная законодательная и нормативно-правовая база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/>
          </w:tcPr>
          <w:p w:rsidR="00B37535" w:rsidRPr="00D757B1" w:rsidRDefault="00B3753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7535" w:rsidRPr="00D757B1" w:rsidRDefault="00B37535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взаимодействия с другими органами государственной власти, муниципальными органами 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/>
          </w:tcPr>
          <w:p w:rsidR="00B37535" w:rsidRPr="00D757B1" w:rsidRDefault="00B3753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7535" w:rsidRPr="00D757B1" w:rsidRDefault="00B37535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делопроизводства в системе внебюджетного фонда и согласования выпускаемых нормативных документов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/>
          </w:tcPr>
          <w:p w:rsidR="00B37535" w:rsidRPr="00D757B1" w:rsidRDefault="00B3753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7535" w:rsidRPr="00D757B1" w:rsidRDefault="00B37535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Порядок работы со служебной информацией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/>
          </w:tcPr>
          <w:p w:rsidR="00B37535" w:rsidRPr="00D757B1" w:rsidRDefault="00B3753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7535" w:rsidRPr="00D757B1" w:rsidRDefault="00B37535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Порядок проведения образовательных и методических мероприятий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/>
          </w:tcPr>
          <w:p w:rsidR="00B37535" w:rsidRPr="00D757B1" w:rsidRDefault="00B3753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7535" w:rsidRPr="00D757B1" w:rsidRDefault="00B37535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Теория и практика методологической деятельности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/>
          </w:tcPr>
          <w:p w:rsidR="00B37535" w:rsidRPr="00D757B1" w:rsidRDefault="00B3753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7535" w:rsidRPr="00D757B1" w:rsidRDefault="00B37535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 и межкультурной коммуникации</w:t>
            </w:r>
          </w:p>
        </w:tc>
      </w:tr>
      <w:tr w:rsidR="0079319A" w:rsidRPr="00D757B1" w:rsidTr="00D2129F">
        <w:trPr>
          <w:trHeight w:val="20"/>
          <w:jc w:val="center"/>
        </w:trPr>
        <w:tc>
          <w:tcPr>
            <w:tcW w:w="1266" w:type="pct"/>
            <w:vMerge/>
          </w:tcPr>
          <w:p w:rsidR="00B37535" w:rsidRPr="00D757B1" w:rsidRDefault="00B3753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7535" w:rsidRPr="00D757B1" w:rsidRDefault="00B37535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Основы международного пенсионного права</w:t>
            </w:r>
          </w:p>
        </w:tc>
      </w:tr>
      <w:tr w:rsidR="0063459C" w:rsidRPr="00D757B1" w:rsidTr="00D2129F">
        <w:trPr>
          <w:trHeight w:val="20"/>
          <w:jc w:val="center"/>
        </w:trPr>
        <w:tc>
          <w:tcPr>
            <w:tcW w:w="1266" w:type="pct"/>
          </w:tcPr>
          <w:p w:rsidR="00A41481" w:rsidRPr="00D757B1" w:rsidRDefault="00A4148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41481" w:rsidRPr="00D757B1" w:rsidRDefault="00A41481" w:rsidP="00D2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1481" w:rsidRDefault="00A41481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491" w:rsidRDefault="00C30491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491" w:rsidRDefault="00C30491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491" w:rsidRDefault="00C30491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0F3" w:rsidRDefault="005070F3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0F3" w:rsidRDefault="005070F3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0F3" w:rsidRDefault="005070F3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491" w:rsidRPr="00D757B1" w:rsidRDefault="00C30491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6A9" w:rsidRPr="00D757B1" w:rsidRDefault="00F463A2" w:rsidP="00D757B1">
      <w:pPr>
        <w:pStyle w:val="2"/>
        <w:spacing w:before="0" w:line="240" w:lineRule="auto"/>
        <w:rPr>
          <w:rFonts w:ascii="Times New Roman" w:hAnsi="Times New Roman" w:cs="Times New Roman"/>
          <w:sz w:val="24"/>
        </w:rPr>
      </w:pPr>
      <w:r w:rsidRPr="00D757B1">
        <w:rPr>
          <w:rFonts w:ascii="Times New Roman" w:hAnsi="Times New Roman" w:cs="Times New Roman"/>
          <w:sz w:val="24"/>
        </w:rPr>
        <w:lastRenderedPageBreak/>
        <w:t>3.</w:t>
      </w:r>
      <w:r w:rsidR="00B35A66" w:rsidRPr="00D757B1">
        <w:rPr>
          <w:rFonts w:ascii="Times New Roman" w:hAnsi="Times New Roman" w:cs="Times New Roman"/>
          <w:sz w:val="24"/>
        </w:rPr>
        <w:t>3</w:t>
      </w:r>
      <w:r w:rsidR="00F526A9" w:rsidRPr="00D757B1">
        <w:rPr>
          <w:rFonts w:ascii="Times New Roman" w:hAnsi="Times New Roman" w:cs="Times New Roman"/>
          <w:sz w:val="24"/>
        </w:rPr>
        <w:t>.</w:t>
      </w:r>
      <w:r w:rsidR="00D902D0" w:rsidRPr="00D757B1">
        <w:rPr>
          <w:rFonts w:ascii="Times New Roman" w:hAnsi="Times New Roman" w:cs="Times New Roman"/>
          <w:sz w:val="24"/>
        </w:rPr>
        <w:t>3</w:t>
      </w:r>
      <w:r w:rsidR="00F526A9" w:rsidRPr="00D757B1">
        <w:rPr>
          <w:rFonts w:ascii="Times New Roman" w:hAnsi="Times New Roman" w:cs="Times New Roman"/>
          <w:sz w:val="24"/>
        </w:rPr>
        <w:t>. Трудовая функция</w:t>
      </w:r>
    </w:p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43A9E" w:rsidRPr="00D757B1" w:rsidTr="00D2129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A9E" w:rsidRPr="00D757B1" w:rsidRDefault="00E43A9E" w:rsidP="00E044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Правовое сопровождение программных комплексов, используемых при установлении и выплате пенсии и иных выплат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2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С/03.8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319A" w:rsidRPr="00D757B1" w:rsidTr="00620CB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59C" w:rsidRPr="00D757B1" w:rsidTr="00620CBF">
        <w:trPr>
          <w:jc w:val="center"/>
        </w:trPr>
        <w:tc>
          <w:tcPr>
            <w:tcW w:w="1266" w:type="pct"/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526A9" w:rsidRPr="00D757B1" w:rsidRDefault="00F526A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526A9" w:rsidRPr="00D757B1" w:rsidRDefault="00F526A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9319A" w:rsidRPr="00D757B1" w:rsidTr="00E568BF">
        <w:trPr>
          <w:trHeight w:val="20"/>
          <w:jc w:val="center"/>
        </w:trPr>
        <w:tc>
          <w:tcPr>
            <w:tcW w:w="1266" w:type="pct"/>
            <w:vMerge w:val="restart"/>
          </w:tcPr>
          <w:p w:rsidR="00F526A9" w:rsidRPr="00D757B1" w:rsidRDefault="00F526A9" w:rsidP="007706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F526A9" w:rsidRPr="00D757B1" w:rsidRDefault="006B4684" w:rsidP="00177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сопровождение программно-технических комплексов, используемых при установлении и выплате пенсий, иных выплат, а также других программных комплексов, использование которых направлено на совершенствование процесса установления и выплаты пенсий и иных выплат</w:t>
            </w:r>
          </w:p>
        </w:tc>
      </w:tr>
      <w:tr w:rsidR="0079319A" w:rsidRPr="00D757B1" w:rsidTr="00E568BF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526A9" w:rsidRPr="00D757B1" w:rsidRDefault="00F34169" w:rsidP="00E5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задач по разработке (доработке) </w:t>
            </w:r>
            <w:r w:rsidR="00D902D0" w:rsidRPr="00D757B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</w:t>
            </w:r>
            <w:r w:rsidR="00722243" w:rsidRPr="00D757B1">
              <w:rPr>
                <w:rFonts w:ascii="Times New Roman" w:eastAsia="Calibri" w:hAnsi="Times New Roman" w:cs="Times New Roman"/>
                <w:sz w:val="24"/>
                <w:szCs w:val="24"/>
              </w:rPr>
              <w:t>о-технических</w:t>
            </w:r>
            <w:r w:rsidR="00D902D0" w:rsidRPr="00D75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5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комплексов, </w:t>
            </w:r>
            <w:r w:rsidR="00D902D0" w:rsidRPr="00D757B1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используемых при установлении и выплате пенсий, иных выплат, а также других программных комплексов, использование которых направлено на совершенствование процесса установления и выплаты пенсий и иных выплат</w:t>
            </w:r>
          </w:p>
        </w:tc>
      </w:tr>
      <w:tr w:rsidR="0079319A" w:rsidRPr="00D757B1" w:rsidTr="00E568BF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526A9" w:rsidRPr="00D757B1" w:rsidRDefault="00F42723" w:rsidP="00E5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технических заданий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 разработке программного обеспечения</w:t>
            </w:r>
          </w:p>
        </w:tc>
      </w:tr>
      <w:tr w:rsidR="0079319A" w:rsidRPr="00D757B1" w:rsidTr="00E568BF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526A9" w:rsidRPr="00D757B1" w:rsidRDefault="00F42723" w:rsidP="00E5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анализ отчетов по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функционированию программн</w:t>
            </w:r>
            <w:r w:rsidR="00AB363B" w:rsidRPr="00D757B1">
              <w:rPr>
                <w:rFonts w:ascii="Times New Roman" w:hAnsi="Times New Roman" w:cs="Times New Roman"/>
                <w:sz w:val="24"/>
                <w:szCs w:val="24"/>
              </w:rPr>
              <w:t>о-технических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  <w:r w:rsidRPr="00D75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19A" w:rsidRPr="00D757B1" w:rsidTr="00E568BF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526A9" w:rsidRPr="00D757B1" w:rsidRDefault="00EF1B44" w:rsidP="00E5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приемо-сдаточных испытаниях программн</w:t>
            </w:r>
            <w:r w:rsidR="00AB363B" w:rsidRPr="00D757B1">
              <w:rPr>
                <w:rFonts w:ascii="Times New Roman" w:eastAsia="Calibri" w:hAnsi="Times New Roman" w:cs="Times New Roman"/>
                <w:sz w:val="24"/>
                <w:szCs w:val="24"/>
              </w:rPr>
              <w:t>о-технических</w:t>
            </w:r>
            <w:r w:rsidRPr="00D75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комплексов</w:t>
            </w:r>
          </w:p>
        </w:tc>
      </w:tr>
      <w:tr w:rsidR="0079319A" w:rsidRPr="00D757B1" w:rsidTr="00E568BF">
        <w:trPr>
          <w:trHeight w:val="20"/>
          <w:jc w:val="center"/>
        </w:trPr>
        <w:tc>
          <w:tcPr>
            <w:tcW w:w="1266" w:type="pct"/>
            <w:vMerge w:val="restart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526A9" w:rsidRPr="00D757B1" w:rsidRDefault="00F42723" w:rsidP="00E568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F526A9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задания по разработке программного обеспечения</w:t>
            </w:r>
          </w:p>
        </w:tc>
      </w:tr>
      <w:tr w:rsidR="0079319A" w:rsidRPr="00D757B1" w:rsidTr="00E568BF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E568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Осуществлять сбор и обработку материалов по функционированию программных комплексов</w:t>
            </w:r>
          </w:p>
        </w:tc>
      </w:tr>
      <w:tr w:rsidR="0079319A" w:rsidRPr="00D757B1" w:rsidTr="00E568BF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E568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Анализировать отчетные материалы по функционированию программных комплексов</w:t>
            </w:r>
          </w:p>
        </w:tc>
      </w:tr>
      <w:tr w:rsidR="0079319A" w:rsidRPr="00D757B1" w:rsidTr="00E568BF">
        <w:trPr>
          <w:trHeight w:val="20"/>
          <w:jc w:val="center"/>
        </w:trPr>
        <w:tc>
          <w:tcPr>
            <w:tcW w:w="1266" w:type="pct"/>
            <w:vMerge/>
          </w:tcPr>
          <w:p w:rsidR="00924A07" w:rsidRPr="00D757B1" w:rsidRDefault="00924A07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4A07" w:rsidRPr="00D757B1" w:rsidRDefault="00924A07" w:rsidP="00E568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навыки работы в информационно-телекоммуникационной сети «Интернет»</w:t>
            </w:r>
          </w:p>
        </w:tc>
      </w:tr>
      <w:tr w:rsidR="0079319A" w:rsidRPr="00D757B1" w:rsidTr="00E568BF">
        <w:trPr>
          <w:trHeight w:val="20"/>
          <w:jc w:val="center"/>
        </w:trPr>
        <w:tc>
          <w:tcPr>
            <w:tcW w:w="1266" w:type="pct"/>
            <w:vMerge/>
          </w:tcPr>
          <w:p w:rsidR="00B11C07" w:rsidRPr="00D757B1" w:rsidRDefault="00B11C07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1C07" w:rsidRPr="00D757B1" w:rsidRDefault="00D55CFD" w:rsidP="00E568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навыки работы</w:t>
            </w:r>
            <w:r w:rsidR="00B11C07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электронными документами с использованием системы межведомственного электронного взаимодействия</w:t>
            </w:r>
          </w:p>
        </w:tc>
      </w:tr>
      <w:tr w:rsidR="0079319A" w:rsidRPr="00D757B1" w:rsidTr="00E568BF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E568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технические и программные средства организации документооборота</w:t>
            </w:r>
          </w:p>
        </w:tc>
      </w:tr>
      <w:tr w:rsidR="0079319A" w:rsidRPr="00D757B1" w:rsidTr="00E568BF">
        <w:trPr>
          <w:trHeight w:val="20"/>
          <w:jc w:val="center"/>
        </w:trPr>
        <w:tc>
          <w:tcPr>
            <w:tcW w:w="1266" w:type="pct"/>
            <w:vMerge w:val="restart"/>
          </w:tcPr>
          <w:p w:rsidR="003C162A" w:rsidRPr="00D757B1" w:rsidRDefault="003C162A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162A" w:rsidRPr="00D757B1" w:rsidRDefault="003C162A" w:rsidP="00E568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Профильная законодател</w:t>
            </w:r>
            <w:r w:rsidR="0021589E" w:rsidRPr="00D757B1">
              <w:rPr>
                <w:rFonts w:ascii="Times New Roman" w:hAnsi="Times New Roman" w:cs="Times New Roman"/>
                <w:sz w:val="24"/>
                <w:szCs w:val="24"/>
              </w:rPr>
              <w:t>ьная и нормативно-правовая база</w:t>
            </w:r>
          </w:p>
        </w:tc>
      </w:tr>
      <w:tr w:rsidR="0079319A" w:rsidRPr="00D757B1" w:rsidTr="00E568BF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E568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Технические и функциональные характеристики программных комплексов</w:t>
            </w:r>
          </w:p>
        </w:tc>
      </w:tr>
      <w:tr w:rsidR="0079319A" w:rsidRPr="00D757B1" w:rsidTr="00E568BF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E568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делопроизводства и согласования выпускаемых нормативных документов</w:t>
            </w:r>
          </w:p>
        </w:tc>
      </w:tr>
      <w:tr w:rsidR="0079319A" w:rsidRPr="00D757B1" w:rsidTr="00E568BF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E568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Порядок работы со служебной информацией</w:t>
            </w:r>
          </w:p>
        </w:tc>
      </w:tr>
      <w:tr w:rsidR="0079319A" w:rsidRPr="00D757B1" w:rsidTr="00E568BF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E568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</w:t>
            </w:r>
          </w:p>
        </w:tc>
      </w:tr>
      <w:tr w:rsidR="0079319A" w:rsidRPr="00D757B1" w:rsidTr="00E568BF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B60EFA" w:rsidP="00B60E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F526A9" w:rsidRPr="00D757B1">
              <w:rPr>
                <w:rFonts w:ascii="Times New Roman" w:hAnsi="Times New Roman" w:cs="Times New Roman"/>
                <w:sz w:val="24"/>
                <w:szCs w:val="24"/>
              </w:rPr>
              <w:t>и пожарной безопасности</w:t>
            </w:r>
          </w:p>
        </w:tc>
      </w:tr>
      <w:tr w:rsidR="0079319A" w:rsidRPr="00D757B1" w:rsidTr="00E568BF">
        <w:trPr>
          <w:trHeight w:val="20"/>
          <w:jc w:val="center"/>
        </w:trPr>
        <w:tc>
          <w:tcPr>
            <w:tcW w:w="1266" w:type="pct"/>
            <w:vMerge/>
          </w:tcPr>
          <w:p w:rsidR="00B677C2" w:rsidRPr="00D757B1" w:rsidRDefault="00B677C2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77C2" w:rsidRPr="00D757B1" w:rsidRDefault="00B677C2" w:rsidP="00E568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анализа информации, подготовки документов и представления материала</w:t>
            </w:r>
          </w:p>
        </w:tc>
      </w:tr>
      <w:tr w:rsidR="0079319A" w:rsidRPr="00D757B1" w:rsidTr="00E568BF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B677C2" w:rsidP="00E568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 и межкультурной коммуникации</w:t>
            </w:r>
          </w:p>
        </w:tc>
      </w:tr>
      <w:tr w:rsidR="0079319A" w:rsidRPr="00D757B1" w:rsidTr="00E568BF">
        <w:trPr>
          <w:trHeight w:val="20"/>
          <w:jc w:val="center"/>
        </w:trPr>
        <w:tc>
          <w:tcPr>
            <w:tcW w:w="1266" w:type="pct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526A9" w:rsidRPr="00D757B1" w:rsidRDefault="007F205A" w:rsidP="00E568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6DA2" w:rsidRDefault="00316DA2" w:rsidP="00D757B1">
      <w:pPr>
        <w:pStyle w:val="2"/>
        <w:spacing w:before="0" w:line="240" w:lineRule="auto"/>
        <w:rPr>
          <w:rFonts w:ascii="Times New Roman" w:hAnsi="Times New Roman" w:cs="Times New Roman"/>
          <w:sz w:val="24"/>
        </w:rPr>
      </w:pPr>
    </w:p>
    <w:p w:rsidR="00D57582" w:rsidRPr="00D757B1" w:rsidRDefault="00F463A2" w:rsidP="00D757B1">
      <w:pPr>
        <w:pStyle w:val="2"/>
        <w:spacing w:before="0" w:line="240" w:lineRule="auto"/>
        <w:rPr>
          <w:rFonts w:ascii="Times New Roman" w:hAnsi="Times New Roman" w:cs="Times New Roman"/>
          <w:sz w:val="24"/>
        </w:rPr>
      </w:pPr>
      <w:r w:rsidRPr="00D757B1">
        <w:rPr>
          <w:rFonts w:ascii="Times New Roman" w:hAnsi="Times New Roman" w:cs="Times New Roman"/>
          <w:sz w:val="24"/>
        </w:rPr>
        <w:t>3.</w:t>
      </w:r>
      <w:r w:rsidR="00A35E09" w:rsidRPr="00D757B1">
        <w:rPr>
          <w:rFonts w:ascii="Times New Roman" w:hAnsi="Times New Roman" w:cs="Times New Roman"/>
          <w:sz w:val="24"/>
        </w:rPr>
        <w:t>3</w:t>
      </w:r>
      <w:r w:rsidR="00D57582" w:rsidRPr="00D757B1">
        <w:rPr>
          <w:rFonts w:ascii="Times New Roman" w:hAnsi="Times New Roman" w:cs="Times New Roman"/>
          <w:sz w:val="24"/>
        </w:rPr>
        <w:t>.</w:t>
      </w:r>
      <w:r w:rsidR="00A35E09" w:rsidRPr="00D757B1">
        <w:rPr>
          <w:rFonts w:ascii="Times New Roman" w:hAnsi="Times New Roman" w:cs="Times New Roman"/>
          <w:sz w:val="24"/>
        </w:rPr>
        <w:t>4</w:t>
      </w:r>
      <w:r w:rsidR="00D57582" w:rsidRPr="00D757B1">
        <w:rPr>
          <w:rFonts w:ascii="Times New Roman" w:hAnsi="Times New Roman" w:cs="Times New Roman"/>
          <w:sz w:val="24"/>
        </w:rPr>
        <w:t>. Трудовая функция</w:t>
      </w:r>
    </w:p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43A9E" w:rsidRPr="00D757B1" w:rsidTr="00316DA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A9E" w:rsidRPr="00D757B1" w:rsidRDefault="00E43A9E" w:rsidP="00E044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подготовке проектов нормативных правовых актов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316D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С/04.8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9E" w:rsidRPr="00D757B1" w:rsidRDefault="00E43A9E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319A" w:rsidRPr="00D757B1" w:rsidTr="00620CB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59C" w:rsidRPr="00D757B1" w:rsidTr="00620CBF">
        <w:trPr>
          <w:jc w:val="center"/>
        </w:trPr>
        <w:tc>
          <w:tcPr>
            <w:tcW w:w="1266" w:type="pct"/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526A9" w:rsidRPr="00D757B1" w:rsidRDefault="00F526A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526A9" w:rsidRPr="00D757B1" w:rsidRDefault="00F526A9" w:rsidP="00D75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526A9" w:rsidRPr="00D757B1" w:rsidRDefault="00F526A9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9319A" w:rsidRPr="00D757B1" w:rsidTr="00316DA2">
        <w:trPr>
          <w:trHeight w:val="20"/>
          <w:jc w:val="center"/>
        </w:trPr>
        <w:tc>
          <w:tcPr>
            <w:tcW w:w="1266" w:type="pct"/>
            <w:vMerge w:val="restart"/>
          </w:tcPr>
          <w:p w:rsidR="000E2641" w:rsidRPr="00D757B1" w:rsidRDefault="000E2641" w:rsidP="007706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E2641" w:rsidRPr="00D757B1" w:rsidRDefault="000E2641" w:rsidP="00316DA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57B1">
              <w:rPr>
                <w:rFonts w:ascii="Times New Roman" w:hAnsi="Times New Roman" w:cs="Times New Roman"/>
                <w:sz w:val="24"/>
                <w:szCs w:val="28"/>
              </w:rPr>
              <w:t>Подготовка проектов</w:t>
            </w:r>
            <w:r w:rsidR="00A807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8"/>
              </w:rPr>
              <w:t>нормативных</w:t>
            </w:r>
            <w:r w:rsidR="00A807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8"/>
              </w:rPr>
              <w:t>правовых</w:t>
            </w:r>
            <w:r w:rsidR="00A807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757B1">
              <w:rPr>
                <w:rFonts w:ascii="Times New Roman" w:hAnsi="Times New Roman" w:cs="Times New Roman"/>
                <w:sz w:val="24"/>
                <w:szCs w:val="28"/>
              </w:rPr>
              <w:t>актов в части назначения и выплаты пенсий</w:t>
            </w:r>
          </w:p>
        </w:tc>
      </w:tr>
      <w:tr w:rsidR="0079319A" w:rsidRPr="00D757B1" w:rsidTr="00316DA2">
        <w:trPr>
          <w:trHeight w:val="20"/>
          <w:jc w:val="center"/>
        </w:trPr>
        <w:tc>
          <w:tcPr>
            <w:tcW w:w="1266" w:type="pct"/>
            <w:vMerge/>
          </w:tcPr>
          <w:p w:rsidR="000E2641" w:rsidRPr="00D757B1" w:rsidRDefault="000E264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E2641" w:rsidRPr="00D757B1" w:rsidRDefault="000E2641" w:rsidP="00316D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8"/>
              </w:rPr>
              <w:t>Подготовка проектов административных регламентов, нормативных актов в части назначения и выплаты пенсии</w:t>
            </w:r>
          </w:p>
        </w:tc>
      </w:tr>
      <w:tr w:rsidR="0079319A" w:rsidRPr="00D757B1" w:rsidTr="00316DA2">
        <w:trPr>
          <w:trHeight w:val="20"/>
          <w:jc w:val="center"/>
        </w:trPr>
        <w:tc>
          <w:tcPr>
            <w:tcW w:w="1266" w:type="pct"/>
            <w:vMerge/>
          </w:tcPr>
          <w:p w:rsidR="000E2641" w:rsidRPr="00D757B1" w:rsidRDefault="000E264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E2641" w:rsidRPr="00D757B1" w:rsidRDefault="000E2641" w:rsidP="00316DA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проекты международных договоров по вопросам установления пенсий и иных выплат</w:t>
            </w:r>
          </w:p>
        </w:tc>
      </w:tr>
      <w:tr w:rsidR="0079319A" w:rsidRPr="00D757B1" w:rsidTr="00316DA2">
        <w:trPr>
          <w:trHeight w:val="20"/>
          <w:jc w:val="center"/>
        </w:trPr>
        <w:tc>
          <w:tcPr>
            <w:tcW w:w="1266" w:type="pct"/>
            <w:vMerge/>
          </w:tcPr>
          <w:p w:rsidR="000E2641" w:rsidRPr="00D757B1" w:rsidRDefault="000E264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E2641" w:rsidRPr="00D757B1" w:rsidRDefault="00B37535" w:rsidP="00316DA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57B1">
              <w:rPr>
                <w:rFonts w:ascii="Times New Roman" w:hAnsi="Times New Roman" w:cs="Times New Roman"/>
                <w:sz w:val="24"/>
                <w:szCs w:val="28"/>
              </w:rPr>
              <w:t>Подготовка предложений по совершенствованию пенсионного законодательства</w:t>
            </w:r>
          </w:p>
        </w:tc>
      </w:tr>
      <w:tr w:rsidR="0079319A" w:rsidRPr="00D757B1" w:rsidTr="00316DA2">
        <w:trPr>
          <w:trHeight w:val="20"/>
          <w:jc w:val="center"/>
        </w:trPr>
        <w:tc>
          <w:tcPr>
            <w:tcW w:w="1266" w:type="pct"/>
            <w:vMerge/>
          </w:tcPr>
          <w:p w:rsidR="000E2641" w:rsidRPr="00D757B1" w:rsidRDefault="000E2641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E2641" w:rsidRPr="00D757B1" w:rsidRDefault="000E2641" w:rsidP="00316DA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57B1">
              <w:rPr>
                <w:rFonts w:ascii="Times New Roman" w:hAnsi="Times New Roman" w:cs="Times New Roman"/>
                <w:sz w:val="24"/>
                <w:szCs w:val="28"/>
              </w:rPr>
              <w:t>Разработка проектов актов ПФР, регулирующих процедуру установления фактов, имеющих юридическое значение для установления пенсий, территориальными органами ПФР в досудебном порядке</w:t>
            </w:r>
          </w:p>
        </w:tc>
      </w:tr>
      <w:tr w:rsidR="0079319A" w:rsidRPr="00D757B1" w:rsidTr="00316DA2">
        <w:trPr>
          <w:trHeight w:val="20"/>
          <w:jc w:val="center"/>
        </w:trPr>
        <w:tc>
          <w:tcPr>
            <w:tcW w:w="1266" w:type="pct"/>
            <w:vMerge w:val="restart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526A9" w:rsidRPr="00D757B1" w:rsidRDefault="00316DA2" w:rsidP="00316D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F526A9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экспертно-аналитической работы</w:t>
            </w:r>
          </w:p>
        </w:tc>
      </w:tr>
      <w:tr w:rsidR="0079319A" w:rsidRPr="00D757B1" w:rsidTr="00316DA2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316D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Разрабатывать и обосновывать правовые вопросы по части администрирования страховых взносов</w:t>
            </w:r>
          </w:p>
        </w:tc>
      </w:tr>
      <w:tr w:rsidR="0079319A" w:rsidRPr="00D757B1" w:rsidTr="00316DA2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316D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массивами информации</w:t>
            </w:r>
          </w:p>
        </w:tc>
      </w:tr>
      <w:tr w:rsidR="0079319A" w:rsidRPr="00D757B1" w:rsidTr="00316DA2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316D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Использовать правовые поисковые системы</w:t>
            </w:r>
          </w:p>
        </w:tc>
      </w:tr>
      <w:tr w:rsidR="0079319A" w:rsidRPr="00D757B1" w:rsidTr="00316DA2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316D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навыки делового письма, р</w:t>
            </w:r>
            <w:r w:rsidR="0021589E" w:rsidRPr="00D757B1">
              <w:rPr>
                <w:rFonts w:ascii="Times New Roman" w:hAnsi="Times New Roman" w:cs="Times New Roman"/>
                <w:sz w:val="24"/>
                <w:szCs w:val="24"/>
              </w:rPr>
              <w:t>аботы со служебными документами</w:t>
            </w:r>
          </w:p>
        </w:tc>
      </w:tr>
      <w:tr w:rsidR="0079319A" w:rsidRPr="00D757B1" w:rsidTr="00316DA2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245F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компьютерной оргтехникой, а также использовать в работе необходимое программное обеспечение</w:t>
            </w:r>
          </w:p>
        </w:tc>
      </w:tr>
      <w:tr w:rsidR="0079319A" w:rsidRPr="00D757B1" w:rsidTr="00316DA2">
        <w:trPr>
          <w:trHeight w:val="20"/>
          <w:jc w:val="center"/>
        </w:trPr>
        <w:tc>
          <w:tcPr>
            <w:tcW w:w="1266" w:type="pct"/>
            <w:vMerge/>
          </w:tcPr>
          <w:p w:rsidR="00924A07" w:rsidRPr="00D757B1" w:rsidRDefault="00924A07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4A07" w:rsidRPr="00D757B1" w:rsidRDefault="00924A07" w:rsidP="00316D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навыки работы в информационно-телекоммуникационной сети «Интернет»</w:t>
            </w:r>
          </w:p>
        </w:tc>
      </w:tr>
      <w:tr w:rsidR="0079319A" w:rsidRPr="00D757B1" w:rsidTr="00316DA2">
        <w:trPr>
          <w:trHeight w:val="20"/>
          <w:jc w:val="center"/>
        </w:trPr>
        <w:tc>
          <w:tcPr>
            <w:tcW w:w="1266" w:type="pct"/>
            <w:vMerge/>
          </w:tcPr>
          <w:p w:rsidR="00B11C07" w:rsidRPr="00D757B1" w:rsidRDefault="00B11C07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1C07" w:rsidRPr="00D757B1" w:rsidRDefault="00D55CFD" w:rsidP="00316D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Применять навыки работы</w:t>
            </w:r>
            <w:r w:rsidR="00B11C07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электронными документами с использованием системы межведомственного электронного взаимодействия</w:t>
            </w:r>
          </w:p>
        </w:tc>
      </w:tr>
      <w:tr w:rsidR="0079319A" w:rsidRPr="00D757B1" w:rsidTr="00316DA2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F526A9" w:rsidP="00316D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</w:t>
            </w:r>
          </w:p>
        </w:tc>
      </w:tr>
      <w:tr w:rsidR="0079319A" w:rsidRPr="00D757B1" w:rsidTr="00316DA2">
        <w:trPr>
          <w:trHeight w:val="20"/>
          <w:jc w:val="center"/>
        </w:trPr>
        <w:tc>
          <w:tcPr>
            <w:tcW w:w="1266" w:type="pct"/>
            <w:vMerge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26A9" w:rsidRPr="00D757B1" w:rsidRDefault="00316DA2" w:rsidP="00316D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A8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6A9" w:rsidRPr="00D757B1">
              <w:rPr>
                <w:rFonts w:ascii="Times New Roman" w:hAnsi="Times New Roman" w:cs="Times New Roman"/>
                <w:sz w:val="24"/>
                <w:szCs w:val="24"/>
              </w:rPr>
              <w:t>статистически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отчетные</w:t>
            </w:r>
            <w:r w:rsidR="00F526A9"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26A9" w:rsidRPr="00D757B1">
              <w:rPr>
                <w:rFonts w:ascii="Times New Roman" w:hAnsi="Times New Roman" w:cs="Times New Roman"/>
                <w:sz w:val="24"/>
                <w:szCs w:val="24"/>
              </w:rPr>
              <w:t>,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79319A" w:rsidRPr="00D757B1" w:rsidTr="00316DA2">
        <w:trPr>
          <w:trHeight w:val="20"/>
          <w:jc w:val="center"/>
        </w:trPr>
        <w:tc>
          <w:tcPr>
            <w:tcW w:w="1266" w:type="pct"/>
            <w:vMerge w:val="restart"/>
          </w:tcPr>
          <w:p w:rsidR="00B37535" w:rsidRPr="00D757B1" w:rsidRDefault="00B3753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7535" w:rsidRPr="00D757B1" w:rsidRDefault="00B37535" w:rsidP="00316D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Профильная законодательная и нормативно-правовая база</w:t>
            </w:r>
          </w:p>
        </w:tc>
      </w:tr>
      <w:tr w:rsidR="0079319A" w:rsidRPr="00D757B1" w:rsidTr="00316DA2">
        <w:trPr>
          <w:trHeight w:val="20"/>
          <w:jc w:val="center"/>
        </w:trPr>
        <w:tc>
          <w:tcPr>
            <w:tcW w:w="1266" w:type="pct"/>
            <w:vMerge/>
          </w:tcPr>
          <w:p w:rsidR="00B37535" w:rsidRPr="00D757B1" w:rsidRDefault="00B3753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7535" w:rsidRPr="00D757B1" w:rsidRDefault="00B37535" w:rsidP="00316D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взаимодействия с другими органами государственной власти, муниципальными органами </w:t>
            </w:r>
          </w:p>
        </w:tc>
      </w:tr>
      <w:tr w:rsidR="0079319A" w:rsidRPr="00D757B1" w:rsidTr="00316DA2">
        <w:trPr>
          <w:trHeight w:val="20"/>
          <w:jc w:val="center"/>
        </w:trPr>
        <w:tc>
          <w:tcPr>
            <w:tcW w:w="1266" w:type="pct"/>
            <w:vMerge/>
          </w:tcPr>
          <w:p w:rsidR="00B37535" w:rsidRPr="00D757B1" w:rsidRDefault="00B3753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7535" w:rsidRPr="00D757B1" w:rsidRDefault="00B37535" w:rsidP="00316D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делопроизводства и согласования выпускаемых нормативных документов</w:t>
            </w:r>
          </w:p>
        </w:tc>
      </w:tr>
      <w:tr w:rsidR="0079319A" w:rsidRPr="00D757B1" w:rsidTr="00316DA2">
        <w:trPr>
          <w:trHeight w:val="20"/>
          <w:jc w:val="center"/>
        </w:trPr>
        <w:tc>
          <w:tcPr>
            <w:tcW w:w="1266" w:type="pct"/>
            <w:vMerge/>
          </w:tcPr>
          <w:p w:rsidR="00B37535" w:rsidRPr="00D757B1" w:rsidRDefault="00B3753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7535" w:rsidRPr="00D757B1" w:rsidRDefault="00B37535" w:rsidP="00316D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Порядок работы со служебной информацией</w:t>
            </w:r>
          </w:p>
        </w:tc>
      </w:tr>
      <w:tr w:rsidR="0079319A" w:rsidRPr="00D757B1" w:rsidTr="00316DA2">
        <w:trPr>
          <w:trHeight w:val="20"/>
          <w:jc w:val="center"/>
        </w:trPr>
        <w:tc>
          <w:tcPr>
            <w:tcW w:w="1266" w:type="pct"/>
            <w:vMerge/>
          </w:tcPr>
          <w:p w:rsidR="00B37535" w:rsidRPr="00D757B1" w:rsidRDefault="00B3753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7535" w:rsidRPr="00D757B1" w:rsidRDefault="00B37535" w:rsidP="00316D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</w:t>
            </w:r>
          </w:p>
        </w:tc>
      </w:tr>
      <w:tr w:rsidR="0079319A" w:rsidRPr="00D757B1" w:rsidTr="00316DA2">
        <w:trPr>
          <w:trHeight w:val="20"/>
          <w:jc w:val="center"/>
        </w:trPr>
        <w:tc>
          <w:tcPr>
            <w:tcW w:w="1266" w:type="pct"/>
            <w:vMerge/>
          </w:tcPr>
          <w:p w:rsidR="00B37535" w:rsidRPr="00D757B1" w:rsidRDefault="00B3753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7535" w:rsidRPr="00D757B1" w:rsidRDefault="00B37535" w:rsidP="00316D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 и межкультурной коммуникации</w:t>
            </w:r>
          </w:p>
        </w:tc>
      </w:tr>
      <w:tr w:rsidR="0079319A" w:rsidRPr="00D757B1" w:rsidTr="00316DA2">
        <w:trPr>
          <w:trHeight w:val="20"/>
          <w:jc w:val="center"/>
        </w:trPr>
        <w:tc>
          <w:tcPr>
            <w:tcW w:w="1266" w:type="pct"/>
            <w:vMerge/>
          </w:tcPr>
          <w:p w:rsidR="00B37535" w:rsidRPr="00D757B1" w:rsidRDefault="00B3753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7535" w:rsidRPr="00D757B1" w:rsidRDefault="00B37535" w:rsidP="00316D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инструментальные средства анализа информации, </w:t>
            </w:r>
            <w:r w:rsidRPr="00D7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документов и представления материала</w:t>
            </w:r>
          </w:p>
        </w:tc>
      </w:tr>
      <w:tr w:rsidR="0079319A" w:rsidRPr="00D757B1" w:rsidTr="00316DA2">
        <w:trPr>
          <w:trHeight w:val="20"/>
          <w:jc w:val="center"/>
        </w:trPr>
        <w:tc>
          <w:tcPr>
            <w:tcW w:w="1266" w:type="pct"/>
            <w:vMerge/>
          </w:tcPr>
          <w:p w:rsidR="00B37535" w:rsidRPr="00D757B1" w:rsidRDefault="00B37535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7535" w:rsidRPr="00D757B1" w:rsidRDefault="00B37535" w:rsidP="00316D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Основы международного пенсионного права</w:t>
            </w:r>
          </w:p>
        </w:tc>
      </w:tr>
      <w:tr w:rsidR="0063459C" w:rsidRPr="00D757B1" w:rsidTr="00316DA2">
        <w:trPr>
          <w:trHeight w:val="20"/>
          <w:jc w:val="center"/>
        </w:trPr>
        <w:tc>
          <w:tcPr>
            <w:tcW w:w="1266" w:type="pct"/>
          </w:tcPr>
          <w:p w:rsidR="00F526A9" w:rsidRPr="00D757B1" w:rsidRDefault="00F526A9" w:rsidP="00D757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526A9" w:rsidRPr="00D757B1" w:rsidRDefault="007F205A" w:rsidP="00316D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4A07" w:rsidRPr="00D757B1" w:rsidRDefault="00924A07" w:rsidP="00D757B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DB5F5C" w:rsidRPr="00316DA2" w:rsidRDefault="00DB5F5C" w:rsidP="00D757B1">
      <w:pPr>
        <w:pStyle w:val="22"/>
        <w:jc w:val="center"/>
        <w:rPr>
          <w:sz w:val="28"/>
          <w:szCs w:val="28"/>
        </w:rPr>
      </w:pPr>
      <w:bookmarkStart w:id="7" w:name="_Toc433106303"/>
      <w:r w:rsidRPr="00316DA2">
        <w:rPr>
          <w:sz w:val="28"/>
          <w:szCs w:val="28"/>
        </w:rPr>
        <w:t>IV. Сведения об организациях – разработчиках профессионального стандарта</w:t>
      </w:r>
      <w:bookmarkEnd w:id="7"/>
    </w:p>
    <w:p w:rsidR="00DB5F5C" w:rsidRPr="00D757B1" w:rsidRDefault="00DB5F5C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D757B1" w:rsidRDefault="00DB5F5C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7B1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D757B1" w:rsidRDefault="00DB5F5C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210"/>
        <w:gridCol w:w="5211"/>
      </w:tblGrid>
      <w:tr w:rsidR="0079319A" w:rsidRPr="00D757B1" w:rsidTr="00770665">
        <w:trPr>
          <w:trHeight w:val="567"/>
        </w:trPr>
        <w:tc>
          <w:tcPr>
            <w:tcW w:w="5000" w:type="pct"/>
            <w:gridSpan w:val="2"/>
            <w:vAlign w:val="center"/>
          </w:tcPr>
          <w:p w:rsidR="00DB5F5C" w:rsidRPr="00D757B1" w:rsidRDefault="00476B19" w:rsidP="007706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Пенсионный фонд Российской Федерации (ПФР)</w:t>
            </w:r>
            <w:r w:rsidR="00C30491">
              <w:rPr>
                <w:rFonts w:ascii="Times New Roman" w:hAnsi="Times New Roman" w:cs="Times New Roman"/>
                <w:bCs/>
                <w:sz w:val="24"/>
                <w:szCs w:val="24"/>
              </w:rPr>
              <w:t>, город Москва</w:t>
            </w:r>
          </w:p>
        </w:tc>
      </w:tr>
      <w:tr w:rsidR="00C30491" w:rsidRPr="00D757B1" w:rsidTr="00770665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C30491" w:rsidRPr="00D757B1" w:rsidRDefault="00C30491" w:rsidP="007706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п</w:t>
            </w:r>
            <w:r w:rsidRPr="00D757B1">
              <w:rPr>
                <w:rFonts w:ascii="Times New Roman" w:hAnsi="Times New Roman" w:cs="Times New Roman"/>
                <w:bCs/>
                <w:sz w:val="24"/>
                <w:szCs w:val="24"/>
              </w:rPr>
              <w:t>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C30491" w:rsidRPr="00D757B1" w:rsidRDefault="00C30491" w:rsidP="007706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7B1">
              <w:rPr>
                <w:rFonts w:ascii="Times New Roman" w:hAnsi="Times New Roman" w:cs="Times New Roman"/>
                <w:bCs/>
                <w:sz w:val="24"/>
                <w:szCs w:val="24"/>
              </w:rPr>
              <w:t>Дроздов Антон Викторович</w:t>
            </w:r>
          </w:p>
        </w:tc>
      </w:tr>
    </w:tbl>
    <w:p w:rsidR="00DB5F5C" w:rsidRPr="00D757B1" w:rsidRDefault="00DB5F5C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D757B1" w:rsidRDefault="00DB5F5C" w:rsidP="00D757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7B1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D757B1" w:rsidRDefault="00DB5F5C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73531E" w:rsidRPr="00D757B1" w:rsidTr="00316DA2">
        <w:trPr>
          <w:trHeight w:val="407"/>
        </w:trPr>
        <w:tc>
          <w:tcPr>
            <w:tcW w:w="257" w:type="pct"/>
          </w:tcPr>
          <w:p w:rsidR="0073531E" w:rsidRPr="00C712CC" w:rsidRDefault="0073531E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73531E" w:rsidRPr="00C712CC" w:rsidRDefault="0073531E" w:rsidP="00F715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Pr="00C712CC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12CC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DB5F5C" w:rsidRPr="00D757B1" w:rsidRDefault="00DB5F5C" w:rsidP="00D757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5F5C" w:rsidRPr="00D757B1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0A" w:rsidRDefault="00E6740A" w:rsidP="0085401D">
      <w:pPr>
        <w:spacing w:after="0" w:line="240" w:lineRule="auto"/>
      </w:pPr>
      <w:r>
        <w:separator/>
      </w:r>
    </w:p>
  </w:endnote>
  <w:endnote w:type="continuationSeparator" w:id="0">
    <w:p w:rsidR="00E6740A" w:rsidRDefault="00E6740A" w:rsidP="0085401D">
      <w:pPr>
        <w:spacing w:after="0" w:line="240" w:lineRule="auto"/>
      </w:pPr>
      <w:r>
        <w:continuationSeparator/>
      </w:r>
    </w:p>
  </w:endnote>
  <w:endnote w:id="1">
    <w:p w:rsidR="00F71524" w:rsidRPr="00C30491" w:rsidRDefault="00F71524" w:rsidP="00C30491">
      <w:pPr>
        <w:pStyle w:val="af0"/>
        <w:jc w:val="both"/>
        <w:rPr>
          <w:rFonts w:ascii="Times New Roman" w:hAnsi="Times New Roman"/>
        </w:rPr>
      </w:pPr>
      <w:r w:rsidRPr="00C30491">
        <w:rPr>
          <w:rStyle w:val="af2"/>
          <w:rFonts w:ascii="Times New Roman" w:hAnsi="Times New Roman"/>
        </w:rPr>
        <w:endnoteRef/>
      </w:r>
      <w:r w:rsidRPr="00C30491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F71524" w:rsidRPr="00C30491" w:rsidRDefault="00F71524" w:rsidP="00C30491">
      <w:pPr>
        <w:pStyle w:val="af0"/>
        <w:jc w:val="both"/>
        <w:rPr>
          <w:rFonts w:ascii="Times New Roman" w:hAnsi="Times New Roman"/>
        </w:rPr>
      </w:pPr>
      <w:r w:rsidRPr="00C30491">
        <w:rPr>
          <w:rStyle w:val="af2"/>
          <w:rFonts w:ascii="Times New Roman" w:hAnsi="Times New Roman"/>
        </w:rPr>
        <w:endnoteRef/>
      </w:r>
      <w:r w:rsidRPr="00C30491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F71524" w:rsidRPr="00C30491" w:rsidRDefault="00F71524" w:rsidP="00C30491">
      <w:pPr>
        <w:pStyle w:val="af0"/>
        <w:jc w:val="both"/>
        <w:rPr>
          <w:rFonts w:ascii="Times New Roman" w:hAnsi="Times New Roman"/>
        </w:rPr>
      </w:pPr>
      <w:r w:rsidRPr="00C30491">
        <w:rPr>
          <w:rStyle w:val="af2"/>
          <w:rFonts w:ascii="Times New Roman" w:hAnsi="Times New Roman"/>
        </w:rPr>
        <w:endnoteRef/>
      </w:r>
      <w:r w:rsidRPr="00C30491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:rsidR="00F71524" w:rsidRPr="00C30491" w:rsidRDefault="00F71524" w:rsidP="00C30491">
      <w:pPr>
        <w:pStyle w:val="af0"/>
        <w:jc w:val="both"/>
        <w:rPr>
          <w:rFonts w:ascii="Times New Roman" w:hAnsi="Times New Roman"/>
        </w:rPr>
      </w:pPr>
      <w:r w:rsidRPr="00C30491">
        <w:rPr>
          <w:rStyle w:val="af2"/>
          <w:rFonts w:ascii="Times New Roman" w:hAnsi="Times New Roman"/>
        </w:rPr>
        <w:endnoteRef/>
      </w:r>
      <w:r w:rsidRPr="00C30491">
        <w:rPr>
          <w:rFonts w:ascii="Times New Roman" w:hAnsi="Times New Roman"/>
        </w:rPr>
        <w:t xml:space="preserve"> </w:t>
      </w:r>
      <w:r w:rsidRPr="00C30491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5">
    <w:p w:rsidR="00DC7721" w:rsidRPr="00C30491" w:rsidRDefault="00DC7721" w:rsidP="00C30491">
      <w:pPr>
        <w:pStyle w:val="af0"/>
        <w:jc w:val="both"/>
        <w:rPr>
          <w:rFonts w:ascii="Times New Roman" w:hAnsi="Times New Roman"/>
          <w:b/>
          <w:i/>
        </w:rPr>
      </w:pPr>
      <w:r w:rsidRPr="00C30491">
        <w:rPr>
          <w:rStyle w:val="af2"/>
          <w:rFonts w:ascii="Times New Roman" w:hAnsi="Times New Roman"/>
        </w:rPr>
        <w:endnoteRef/>
      </w:r>
      <w:r w:rsidRPr="00C30491">
        <w:rPr>
          <w:rFonts w:ascii="Times New Roman" w:hAnsi="Times New Roman"/>
          <w:i/>
        </w:rPr>
        <w:t xml:space="preserve"> </w:t>
      </w:r>
      <w:r w:rsidRPr="00C30491">
        <w:rPr>
          <w:rStyle w:val="label-dsc1"/>
          <w:rFonts w:ascii="Times New Roman" w:hAnsi="Times New Roman" w:cs="Times New Roman"/>
          <w:b w:val="0"/>
          <w:i w:val="0"/>
          <w:color w:val="auto"/>
          <w:sz w:val="20"/>
          <w:szCs w:val="20"/>
        </w:rPr>
        <w:t>Общероссийский классификатор специальностей по образованию.</w:t>
      </w:r>
    </w:p>
  </w:endnote>
  <w:endnote w:id="6">
    <w:p w:rsidR="00245F1E" w:rsidRPr="003C162A" w:rsidRDefault="00245F1E" w:rsidP="00C30491">
      <w:pPr>
        <w:pStyle w:val="af0"/>
        <w:jc w:val="both"/>
      </w:pPr>
      <w:r w:rsidRPr="00C30491">
        <w:rPr>
          <w:rStyle w:val="af2"/>
          <w:rFonts w:ascii="Times New Roman" w:hAnsi="Times New Roman"/>
        </w:rPr>
        <w:endnoteRef/>
      </w:r>
      <w:r w:rsidRPr="00C30491">
        <w:rPr>
          <w:rFonts w:ascii="Times New Roman" w:hAnsi="Times New Roman"/>
        </w:rPr>
        <w:t xml:space="preserve"> Общероссийский классификатор специальностей высшей научной квалификации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0A" w:rsidRDefault="00E6740A" w:rsidP="0085401D">
      <w:pPr>
        <w:spacing w:after="0" w:line="240" w:lineRule="auto"/>
      </w:pPr>
      <w:r>
        <w:separator/>
      </w:r>
    </w:p>
  </w:footnote>
  <w:footnote w:type="continuationSeparator" w:id="0">
    <w:p w:rsidR="00E6740A" w:rsidRDefault="00E6740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24" w:rsidRDefault="003E7980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7152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71524" w:rsidRDefault="00F71524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24" w:rsidRPr="00014E1E" w:rsidRDefault="003E7980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="00F71524"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B61733">
      <w:rPr>
        <w:rStyle w:val="af5"/>
        <w:rFonts w:ascii="Times New Roman" w:hAnsi="Times New Roman"/>
        <w:noProof/>
      </w:rPr>
      <w:t>27</w:t>
    </w:r>
    <w:r w:rsidRPr="00014E1E">
      <w:rPr>
        <w:rStyle w:val="af5"/>
        <w:rFonts w:ascii="Times New Roman" w:hAnsi="Times New Roman"/>
      </w:rPr>
      <w:fldChar w:fldCharType="end"/>
    </w:r>
  </w:p>
  <w:p w:rsidR="00F71524" w:rsidRPr="00ED0DC6" w:rsidRDefault="00F71524" w:rsidP="00ED0DC6">
    <w:pPr>
      <w:pStyle w:val="af6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24" w:rsidRPr="00C207C0" w:rsidRDefault="00F71524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24" w:rsidRPr="00051FA9" w:rsidRDefault="003E7980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F71524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B61733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2CAE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315F"/>
    <w:rsid w:val="0002507F"/>
    <w:rsid w:val="0002798F"/>
    <w:rsid w:val="000304F8"/>
    <w:rsid w:val="00032005"/>
    <w:rsid w:val="00034500"/>
    <w:rsid w:val="00036E2E"/>
    <w:rsid w:val="00037103"/>
    <w:rsid w:val="00037832"/>
    <w:rsid w:val="00037847"/>
    <w:rsid w:val="00041E81"/>
    <w:rsid w:val="00043D25"/>
    <w:rsid w:val="00045455"/>
    <w:rsid w:val="00046A47"/>
    <w:rsid w:val="00050917"/>
    <w:rsid w:val="00051FA9"/>
    <w:rsid w:val="00052A78"/>
    <w:rsid w:val="000530BE"/>
    <w:rsid w:val="00054EEE"/>
    <w:rsid w:val="000621F9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0DF2"/>
    <w:rsid w:val="00071543"/>
    <w:rsid w:val="00075D15"/>
    <w:rsid w:val="00076182"/>
    <w:rsid w:val="00076492"/>
    <w:rsid w:val="000802C6"/>
    <w:rsid w:val="000831A2"/>
    <w:rsid w:val="000831F1"/>
    <w:rsid w:val="00084232"/>
    <w:rsid w:val="00084945"/>
    <w:rsid w:val="00084FE7"/>
    <w:rsid w:val="00090D27"/>
    <w:rsid w:val="00090F10"/>
    <w:rsid w:val="00090FA0"/>
    <w:rsid w:val="00094459"/>
    <w:rsid w:val="00094482"/>
    <w:rsid w:val="00095D45"/>
    <w:rsid w:val="000977CE"/>
    <w:rsid w:val="000A0938"/>
    <w:rsid w:val="000A1216"/>
    <w:rsid w:val="000A23E4"/>
    <w:rsid w:val="000A3C4A"/>
    <w:rsid w:val="000B040E"/>
    <w:rsid w:val="000B0834"/>
    <w:rsid w:val="000B0A69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2641"/>
    <w:rsid w:val="000E450C"/>
    <w:rsid w:val="000E4A39"/>
    <w:rsid w:val="000E5BD8"/>
    <w:rsid w:val="000F1CF2"/>
    <w:rsid w:val="000F2EE4"/>
    <w:rsid w:val="000F6343"/>
    <w:rsid w:val="000F7083"/>
    <w:rsid w:val="000F7421"/>
    <w:rsid w:val="000F7527"/>
    <w:rsid w:val="00103F70"/>
    <w:rsid w:val="00104D4E"/>
    <w:rsid w:val="00104D98"/>
    <w:rsid w:val="001050FF"/>
    <w:rsid w:val="00110B2F"/>
    <w:rsid w:val="00112260"/>
    <w:rsid w:val="00113C4E"/>
    <w:rsid w:val="001152E9"/>
    <w:rsid w:val="001159EA"/>
    <w:rsid w:val="00116D88"/>
    <w:rsid w:val="0011729F"/>
    <w:rsid w:val="001211D3"/>
    <w:rsid w:val="0012250A"/>
    <w:rsid w:val="001227B9"/>
    <w:rsid w:val="00122ACC"/>
    <w:rsid w:val="00122F09"/>
    <w:rsid w:val="0013077A"/>
    <w:rsid w:val="00131698"/>
    <w:rsid w:val="00131A74"/>
    <w:rsid w:val="001320E3"/>
    <w:rsid w:val="001334FE"/>
    <w:rsid w:val="00134BCB"/>
    <w:rsid w:val="00134C59"/>
    <w:rsid w:val="001356D7"/>
    <w:rsid w:val="001368C6"/>
    <w:rsid w:val="00140B27"/>
    <w:rsid w:val="001474C6"/>
    <w:rsid w:val="0015075B"/>
    <w:rsid w:val="001518CA"/>
    <w:rsid w:val="00152B1E"/>
    <w:rsid w:val="00152C0B"/>
    <w:rsid w:val="0015375B"/>
    <w:rsid w:val="00157990"/>
    <w:rsid w:val="00160CBC"/>
    <w:rsid w:val="00163BE9"/>
    <w:rsid w:val="0016761B"/>
    <w:rsid w:val="0016784F"/>
    <w:rsid w:val="001736B3"/>
    <w:rsid w:val="00173C94"/>
    <w:rsid w:val="001749BB"/>
    <w:rsid w:val="00174FA3"/>
    <w:rsid w:val="00176ABF"/>
    <w:rsid w:val="00177798"/>
    <w:rsid w:val="00177E36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1F9C"/>
    <w:rsid w:val="001B31A8"/>
    <w:rsid w:val="001B3598"/>
    <w:rsid w:val="001B3A3D"/>
    <w:rsid w:val="001B5A3F"/>
    <w:rsid w:val="001B67D6"/>
    <w:rsid w:val="001B7188"/>
    <w:rsid w:val="001B7375"/>
    <w:rsid w:val="001C299C"/>
    <w:rsid w:val="001C34E1"/>
    <w:rsid w:val="001D2FB0"/>
    <w:rsid w:val="001D48CB"/>
    <w:rsid w:val="001D5E99"/>
    <w:rsid w:val="001D72CA"/>
    <w:rsid w:val="001D78E1"/>
    <w:rsid w:val="001E1648"/>
    <w:rsid w:val="001E19C6"/>
    <w:rsid w:val="001E28B2"/>
    <w:rsid w:val="001E62A1"/>
    <w:rsid w:val="001E7BE4"/>
    <w:rsid w:val="001F1BC6"/>
    <w:rsid w:val="001F28F3"/>
    <w:rsid w:val="001F2A45"/>
    <w:rsid w:val="001F326F"/>
    <w:rsid w:val="001F6221"/>
    <w:rsid w:val="00200EDB"/>
    <w:rsid w:val="00206C9D"/>
    <w:rsid w:val="0020719D"/>
    <w:rsid w:val="002077F6"/>
    <w:rsid w:val="00210D26"/>
    <w:rsid w:val="002115C3"/>
    <w:rsid w:val="0021186E"/>
    <w:rsid w:val="00212113"/>
    <w:rsid w:val="00214E56"/>
    <w:rsid w:val="00214F53"/>
    <w:rsid w:val="0021589E"/>
    <w:rsid w:val="00215CDD"/>
    <w:rsid w:val="00217F64"/>
    <w:rsid w:val="002202EF"/>
    <w:rsid w:val="002221E9"/>
    <w:rsid w:val="00223F34"/>
    <w:rsid w:val="00231E42"/>
    <w:rsid w:val="002339DD"/>
    <w:rsid w:val="00234E1F"/>
    <w:rsid w:val="0023681D"/>
    <w:rsid w:val="00236BDA"/>
    <w:rsid w:val="0024079C"/>
    <w:rsid w:val="00240C7F"/>
    <w:rsid w:val="002410B5"/>
    <w:rsid w:val="00242396"/>
    <w:rsid w:val="00243202"/>
    <w:rsid w:val="00244DE1"/>
    <w:rsid w:val="00245F1E"/>
    <w:rsid w:val="00250D19"/>
    <w:rsid w:val="00252F78"/>
    <w:rsid w:val="00260440"/>
    <w:rsid w:val="002609B2"/>
    <w:rsid w:val="00260D29"/>
    <w:rsid w:val="002643AF"/>
    <w:rsid w:val="00266194"/>
    <w:rsid w:val="00266FE4"/>
    <w:rsid w:val="00274628"/>
    <w:rsid w:val="002764C4"/>
    <w:rsid w:val="00277E44"/>
    <w:rsid w:val="0028223C"/>
    <w:rsid w:val="00285C92"/>
    <w:rsid w:val="00290D32"/>
    <w:rsid w:val="00291512"/>
    <w:rsid w:val="00291AC6"/>
    <w:rsid w:val="0029282F"/>
    <w:rsid w:val="00294726"/>
    <w:rsid w:val="00295776"/>
    <w:rsid w:val="00297D2F"/>
    <w:rsid w:val="002A1D54"/>
    <w:rsid w:val="002A24B7"/>
    <w:rsid w:val="002A2ABE"/>
    <w:rsid w:val="002A3CB9"/>
    <w:rsid w:val="002A4036"/>
    <w:rsid w:val="002A5ED2"/>
    <w:rsid w:val="002A6793"/>
    <w:rsid w:val="002A7306"/>
    <w:rsid w:val="002B1B8D"/>
    <w:rsid w:val="002B1C4A"/>
    <w:rsid w:val="002B6D48"/>
    <w:rsid w:val="002C0B78"/>
    <w:rsid w:val="002C18EF"/>
    <w:rsid w:val="002C1F17"/>
    <w:rsid w:val="002C346B"/>
    <w:rsid w:val="002C511D"/>
    <w:rsid w:val="002C60F9"/>
    <w:rsid w:val="002C69DD"/>
    <w:rsid w:val="002D0F44"/>
    <w:rsid w:val="002D17E0"/>
    <w:rsid w:val="002D2204"/>
    <w:rsid w:val="002D29BC"/>
    <w:rsid w:val="002D36B0"/>
    <w:rsid w:val="002D5517"/>
    <w:rsid w:val="002D555C"/>
    <w:rsid w:val="002D6EC2"/>
    <w:rsid w:val="002D7B26"/>
    <w:rsid w:val="002E177F"/>
    <w:rsid w:val="002F2356"/>
    <w:rsid w:val="002F3E1A"/>
    <w:rsid w:val="002F4FD7"/>
    <w:rsid w:val="002F5B78"/>
    <w:rsid w:val="002F6521"/>
    <w:rsid w:val="00302465"/>
    <w:rsid w:val="00302CAA"/>
    <w:rsid w:val="00303A0F"/>
    <w:rsid w:val="00303A89"/>
    <w:rsid w:val="00303BCB"/>
    <w:rsid w:val="0030466C"/>
    <w:rsid w:val="00306BBB"/>
    <w:rsid w:val="003130A4"/>
    <w:rsid w:val="00314DD3"/>
    <w:rsid w:val="003153F3"/>
    <w:rsid w:val="00315A32"/>
    <w:rsid w:val="00316DA2"/>
    <w:rsid w:val="0032132A"/>
    <w:rsid w:val="00322B39"/>
    <w:rsid w:val="00324325"/>
    <w:rsid w:val="0032437A"/>
    <w:rsid w:val="00324617"/>
    <w:rsid w:val="003252DE"/>
    <w:rsid w:val="00326DBA"/>
    <w:rsid w:val="00331630"/>
    <w:rsid w:val="00331DE8"/>
    <w:rsid w:val="003326A7"/>
    <w:rsid w:val="0033329A"/>
    <w:rsid w:val="003345F6"/>
    <w:rsid w:val="00337091"/>
    <w:rsid w:val="003405EE"/>
    <w:rsid w:val="00341AF4"/>
    <w:rsid w:val="003421EE"/>
    <w:rsid w:val="00342FCF"/>
    <w:rsid w:val="003475A9"/>
    <w:rsid w:val="003504F9"/>
    <w:rsid w:val="003519DE"/>
    <w:rsid w:val="0035278C"/>
    <w:rsid w:val="00354422"/>
    <w:rsid w:val="003554AC"/>
    <w:rsid w:val="00362D9A"/>
    <w:rsid w:val="00364091"/>
    <w:rsid w:val="003647D4"/>
    <w:rsid w:val="00366433"/>
    <w:rsid w:val="00370ADB"/>
    <w:rsid w:val="003712F8"/>
    <w:rsid w:val="0037254E"/>
    <w:rsid w:val="0037372F"/>
    <w:rsid w:val="00375DE5"/>
    <w:rsid w:val="00375EEB"/>
    <w:rsid w:val="00376646"/>
    <w:rsid w:val="00377D1D"/>
    <w:rsid w:val="003803E8"/>
    <w:rsid w:val="00380EAA"/>
    <w:rsid w:val="003818B3"/>
    <w:rsid w:val="00382463"/>
    <w:rsid w:val="00383FBB"/>
    <w:rsid w:val="003845DF"/>
    <w:rsid w:val="003854BD"/>
    <w:rsid w:val="00385DFE"/>
    <w:rsid w:val="0038654C"/>
    <w:rsid w:val="0038733A"/>
    <w:rsid w:val="0039039A"/>
    <w:rsid w:val="00391CF7"/>
    <w:rsid w:val="00392F66"/>
    <w:rsid w:val="00393E94"/>
    <w:rsid w:val="00393FE5"/>
    <w:rsid w:val="003A0691"/>
    <w:rsid w:val="003A4B70"/>
    <w:rsid w:val="003A514D"/>
    <w:rsid w:val="003A5A72"/>
    <w:rsid w:val="003A5DD3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2A"/>
    <w:rsid w:val="003C1691"/>
    <w:rsid w:val="003C1F7A"/>
    <w:rsid w:val="003C28D0"/>
    <w:rsid w:val="003C33FF"/>
    <w:rsid w:val="003C3644"/>
    <w:rsid w:val="003C5AA4"/>
    <w:rsid w:val="003D10C3"/>
    <w:rsid w:val="003D1F49"/>
    <w:rsid w:val="003D2EDC"/>
    <w:rsid w:val="003D5321"/>
    <w:rsid w:val="003D71D7"/>
    <w:rsid w:val="003E0DF2"/>
    <w:rsid w:val="003E10B5"/>
    <w:rsid w:val="003E16EA"/>
    <w:rsid w:val="003E2A57"/>
    <w:rsid w:val="003E3199"/>
    <w:rsid w:val="003E321A"/>
    <w:rsid w:val="003E4F23"/>
    <w:rsid w:val="003E5DB3"/>
    <w:rsid w:val="003E7980"/>
    <w:rsid w:val="003F5075"/>
    <w:rsid w:val="004009F6"/>
    <w:rsid w:val="00401FB2"/>
    <w:rsid w:val="00402D4F"/>
    <w:rsid w:val="00403A5B"/>
    <w:rsid w:val="004053B7"/>
    <w:rsid w:val="004072A7"/>
    <w:rsid w:val="00407DC6"/>
    <w:rsid w:val="00410757"/>
    <w:rsid w:val="004117F7"/>
    <w:rsid w:val="004125F1"/>
    <w:rsid w:val="0041379D"/>
    <w:rsid w:val="004148E3"/>
    <w:rsid w:val="00415B13"/>
    <w:rsid w:val="00415BF6"/>
    <w:rsid w:val="00416E76"/>
    <w:rsid w:val="0041769E"/>
    <w:rsid w:val="00425D99"/>
    <w:rsid w:val="00431FC9"/>
    <w:rsid w:val="0043555F"/>
    <w:rsid w:val="004413CD"/>
    <w:rsid w:val="00441E0E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2286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76B19"/>
    <w:rsid w:val="00477491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F4E"/>
    <w:rsid w:val="004965CA"/>
    <w:rsid w:val="00496AF3"/>
    <w:rsid w:val="00497A21"/>
    <w:rsid w:val="004A037D"/>
    <w:rsid w:val="004A0AAE"/>
    <w:rsid w:val="004A15C2"/>
    <w:rsid w:val="004A22F7"/>
    <w:rsid w:val="004A2B87"/>
    <w:rsid w:val="004A3377"/>
    <w:rsid w:val="004A435D"/>
    <w:rsid w:val="004A513B"/>
    <w:rsid w:val="004A5B07"/>
    <w:rsid w:val="004A65F7"/>
    <w:rsid w:val="004B0852"/>
    <w:rsid w:val="004B192C"/>
    <w:rsid w:val="004B2118"/>
    <w:rsid w:val="004B2F0D"/>
    <w:rsid w:val="004B4F31"/>
    <w:rsid w:val="004B6966"/>
    <w:rsid w:val="004B72C6"/>
    <w:rsid w:val="004C0134"/>
    <w:rsid w:val="004C107E"/>
    <w:rsid w:val="004C2F98"/>
    <w:rsid w:val="004C31EE"/>
    <w:rsid w:val="004C6161"/>
    <w:rsid w:val="004C677A"/>
    <w:rsid w:val="004C7D8F"/>
    <w:rsid w:val="004D055A"/>
    <w:rsid w:val="004D0595"/>
    <w:rsid w:val="004D1D32"/>
    <w:rsid w:val="004D347C"/>
    <w:rsid w:val="004D4AA6"/>
    <w:rsid w:val="004D5056"/>
    <w:rsid w:val="004D5FB9"/>
    <w:rsid w:val="004D7776"/>
    <w:rsid w:val="004E1307"/>
    <w:rsid w:val="004E293C"/>
    <w:rsid w:val="004E451B"/>
    <w:rsid w:val="004F0AA1"/>
    <w:rsid w:val="004F0B54"/>
    <w:rsid w:val="004F1EE7"/>
    <w:rsid w:val="004F32EB"/>
    <w:rsid w:val="004F4A14"/>
    <w:rsid w:val="004F78D9"/>
    <w:rsid w:val="00501454"/>
    <w:rsid w:val="00501CC5"/>
    <w:rsid w:val="00505C32"/>
    <w:rsid w:val="00506C23"/>
    <w:rsid w:val="005070F3"/>
    <w:rsid w:val="0050739E"/>
    <w:rsid w:val="00510C3B"/>
    <w:rsid w:val="00513117"/>
    <w:rsid w:val="00514A25"/>
    <w:rsid w:val="00514C19"/>
    <w:rsid w:val="00515F8F"/>
    <w:rsid w:val="00517CAD"/>
    <w:rsid w:val="0052507A"/>
    <w:rsid w:val="00525909"/>
    <w:rsid w:val="00526E5E"/>
    <w:rsid w:val="00532213"/>
    <w:rsid w:val="00533018"/>
    <w:rsid w:val="005343DC"/>
    <w:rsid w:val="00534F13"/>
    <w:rsid w:val="00542384"/>
    <w:rsid w:val="0054266C"/>
    <w:rsid w:val="00542B83"/>
    <w:rsid w:val="0054487F"/>
    <w:rsid w:val="00544EA6"/>
    <w:rsid w:val="00546F00"/>
    <w:rsid w:val="00547A87"/>
    <w:rsid w:val="005523B9"/>
    <w:rsid w:val="00552415"/>
    <w:rsid w:val="005534A8"/>
    <w:rsid w:val="00553F35"/>
    <w:rsid w:val="00555122"/>
    <w:rsid w:val="00555357"/>
    <w:rsid w:val="005569E2"/>
    <w:rsid w:val="0056108B"/>
    <w:rsid w:val="00561C28"/>
    <w:rsid w:val="00562198"/>
    <w:rsid w:val="005642A0"/>
    <w:rsid w:val="005646F9"/>
    <w:rsid w:val="00565414"/>
    <w:rsid w:val="005659A7"/>
    <w:rsid w:val="005666EF"/>
    <w:rsid w:val="005713AA"/>
    <w:rsid w:val="0057176C"/>
    <w:rsid w:val="005731E3"/>
    <w:rsid w:val="00576563"/>
    <w:rsid w:val="005769E5"/>
    <w:rsid w:val="00582606"/>
    <w:rsid w:val="00585FCE"/>
    <w:rsid w:val="0058632C"/>
    <w:rsid w:val="00586F49"/>
    <w:rsid w:val="00592038"/>
    <w:rsid w:val="0059212D"/>
    <w:rsid w:val="005A054E"/>
    <w:rsid w:val="005A3FF9"/>
    <w:rsid w:val="005A4202"/>
    <w:rsid w:val="005A4DBF"/>
    <w:rsid w:val="005A54E0"/>
    <w:rsid w:val="005A7488"/>
    <w:rsid w:val="005A79D4"/>
    <w:rsid w:val="005A7EBE"/>
    <w:rsid w:val="005B1A09"/>
    <w:rsid w:val="005B1DC0"/>
    <w:rsid w:val="005B326B"/>
    <w:rsid w:val="005B3E63"/>
    <w:rsid w:val="005B434D"/>
    <w:rsid w:val="005B4EF4"/>
    <w:rsid w:val="005B5842"/>
    <w:rsid w:val="005B6DFF"/>
    <w:rsid w:val="005B72E1"/>
    <w:rsid w:val="005B7C84"/>
    <w:rsid w:val="005C2F71"/>
    <w:rsid w:val="005C3366"/>
    <w:rsid w:val="005C3BFE"/>
    <w:rsid w:val="005C4288"/>
    <w:rsid w:val="005C49FF"/>
    <w:rsid w:val="005C5D4D"/>
    <w:rsid w:val="005C628B"/>
    <w:rsid w:val="005D12BF"/>
    <w:rsid w:val="005D2811"/>
    <w:rsid w:val="005D32A2"/>
    <w:rsid w:val="005D4C5C"/>
    <w:rsid w:val="005D6A5E"/>
    <w:rsid w:val="005D7275"/>
    <w:rsid w:val="005D763D"/>
    <w:rsid w:val="005D76BD"/>
    <w:rsid w:val="005E0EA5"/>
    <w:rsid w:val="005E1E63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0EC"/>
    <w:rsid w:val="006160AB"/>
    <w:rsid w:val="0062008E"/>
    <w:rsid w:val="00620CBF"/>
    <w:rsid w:val="00622078"/>
    <w:rsid w:val="00624141"/>
    <w:rsid w:val="0062585C"/>
    <w:rsid w:val="0063076A"/>
    <w:rsid w:val="00630C3B"/>
    <w:rsid w:val="00631988"/>
    <w:rsid w:val="0063198A"/>
    <w:rsid w:val="00633095"/>
    <w:rsid w:val="0063341E"/>
    <w:rsid w:val="0063459C"/>
    <w:rsid w:val="006366E2"/>
    <w:rsid w:val="00637A85"/>
    <w:rsid w:val="00640FD4"/>
    <w:rsid w:val="006419BD"/>
    <w:rsid w:val="00643630"/>
    <w:rsid w:val="00644F78"/>
    <w:rsid w:val="0065079F"/>
    <w:rsid w:val="00653846"/>
    <w:rsid w:val="006545A0"/>
    <w:rsid w:val="006552EE"/>
    <w:rsid w:val="006572B2"/>
    <w:rsid w:val="00657D69"/>
    <w:rsid w:val="006647C3"/>
    <w:rsid w:val="006653E2"/>
    <w:rsid w:val="00665CC2"/>
    <w:rsid w:val="006660FA"/>
    <w:rsid w:val="00666573"/>
    <w:rsid w:val="006711DC"/>
    <w:rsid w:val="006746A2"/>
    <w:rsid w:val="006767BD"/>
    <w:rsid w:val="00681B98"/>
    <w:rsid w:val="00682E42"/>
    <w:rsid w:val="006842CA"/>
    <w:rsid w:val="00684D4F"/>
    <w:rsid w:val="00685867"/>
    <w:rsid w:val="00686D72"/>
    <w:rsid w:val="00687476"/>
    <w:rsid w:val="006915B8"/>
    <w:rsid w:val="0069176D"/>
    <w:rsid w:val="0069190E"/>
    <w:rsid w:val="00696511"/>
    <w:rsid w:val="006A02E6"/>
    <w:rsid w:val="006A18AF"/>
    <w:rsid w:val="006A3CD2"/>
    <w:rsid w:val="006A4D73"/>
    <w:rsid w:val="006A7939"/>
    <w:rsid w:val="006A7C58"/>
    <w:rsid w:val="006B1618"/>
    <w:rsid w:val="006B20F8"/>
    <w:rsid w:val="006B311E"/>
    <w:rsid w:val="006B403B"/>
    <w:rsid w:val="006B4684"/>
    <w:rsid w:val="006B5466"/>
    <w:rsid w:val="006C1776"/>
    <w:rsid w:val="006C30A7"/>
    <w:rsid w:val="006C32B4"/>
    <w:rsid w:val="006C5F31"/>
    <w:rsid w:val="006C7116"/>
    <w:rsid w:val="006D26AA"/>
    <w:rsid w:val="006D493C"/>
    <w:rsid w:val="006E456A"/>
    <w:rsid w:val="006E599E"/>
    <w:rsid w:val="006E5D2F"/>
    <w:rsid w:val="006F0422"/>
    <w:rsid w:val="006F0C8D"/>
    <w:rsid w:val="006F4180"/>
    <w:rsid w:val="006F46EE"/>
    <w:rsid w:val="006F72C9"/>
    <w:rsid w:val="006F789D"/>
    <w:rsid w:val="00701DCE"/>
    <w:rsid w:val="00701FA6"/>
    <w:rsid w:val="0070258D"/>
    <w:rsid w:val="00711B7A"/>
    <w:rsid w:val="0071246B"/>
    <w:rsid w:val="007127F9"/>
    <w:rsid w:val="0071290B"/>
    <w:rsid w:val="007135BC"/>
    <w:rsid w:val="00717B28"/>
    <w:rsid w:val="00722243"/>
    <w:rsid w:val="007227C8"/>
    <w:rsid w:val="0072336E"/>
    <w:rsid w:val="0072352F"/>
    <w:rsid w:val="0073096C"/>
    <w:rsid w:val="007312FB"/>
    <w:rsid w:val="0073531E"/>
    <w:rsid w:val="00737562"/>
    <w:rsid w:val="00737EB1"/>
    <w:rsid w:val="0074261F"/>
    <w:rsid w:val="00745750"/>
    <w:rsid w:val="00745B5B"/>
    <w:rsid w:val="00745CA7"/>
    <w:rsid w:val="007469F2"/>
    <w:rsid w:val="0075172B"/>
    <w:rsid w:val="00751D76"/>
    <w:rsid w:val="0075346D"/>
    <w:rsid w:val="0075352A"/>
    <w:rsid w:val="00756F9E"/>
    <w:rsid w:val="00760102"/>
    <w:rsid w:val="007663E5"/>
    <w:rsid w:val="0077010F"/>
    <w:rsid w:val="00770665"/>
    <w:rsid w:val="00770A33"/>
    <w:rsid w:val="007721EA"/>
    <w:rsid w:val="00776339"/>
    <w:rsid w:val="00780112"/>
    <w:rsid w:val="00781A60"/>
    <w:rsid w:val="007832BD"/>
    <w:rsid w:val="00783A11"/>
    <w:rsid w:val="00786386"/>
    <w:rsid w:val="007868B2"/>
    <w:rsid w:val="00787ABE"/>
    <w:rsid w:val="00791C8C"/>
    <w:rsid w:val="00791F2E"/>
    <w:rsid w:val="0079319A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486"/>
    <w:rsid w:val="007C497B"/>
    <w:rsid w:val="007C4E3A"/>
    <w:rsid w:val="007C5669"/>
    <w:rsid w:val="007C58D3"/>
    <w:rsid w:val="007D4B7B"/>
    <w:rsid w:val="007D6131"/>
    <w:rsid w:val="007D627D"/>
    <w:rsid w:val="007D6DB6"/>
    <w:rsid w:val="007E1F41"/>
    <w:rsid w:val="007E2A75"/>
    <w:rsid w:val="007E49A0"/>
    <w:rsid w:val="007E606E"/>
    <w:rsid w:val="007F0496"/>
    <w:rsid w:val="007F205A"/>
    <w:rsid w:val="007F38D3"/>
    <w:rsid w:val="007F4766"/>
    <w:rsid w:val="007F55F3"/>
    <w:rsid w:val="007F7A86"/>
    <w:rsid w:val="008013A5"/>
    <w:rsid w:val="0080172C"/>
    <w:rsid w:val="00802409"/>
    <w:rsid w:val="00803A0C"/>
    <w:rsid w:val="008045CB"/>
    <w:rsid w:val="008048BC"/>
    <w:rsid w:val="00805853"/>
    <w:rsid w:val="00805987"/>
    <w:rsid w:val="00805E4A"/>
    <w:rsid w:val="00806D6A"/>
    <w:rsid w:val="0081276C"/>
    <w:rsid w:val="00812C74"/>
    <w:rsid w:val="00817EB7"/>
    <w:rsid w:val="008223BD"/>
    <w:rsid w:val="00822B1F"/>
    <w:rsid w:val="00823727"/>
    <w:rsid w:val="00827A20"/>
    <w:rsid w:val="00833548"/>
    <w:rsid w:val="00833BCE"/>
    <w:rsid w:val="00835E26"/>
    <w:rsid w:val="008365A8"/>
    <w:rsid w:val="00840086"/>
    <w:rsid w:val="00840EF4"/>
    <w:rsid w:val="00841DDF"/>
    <w:rsid w:val="0084345E"/>
    <w:rsid w:val="008436A0"/>
    <w:rsid w:val="00847D68"/>
    <w:rsid w:val="0085135D"/>
    <w:rsid w:val="00851E25"/>
    <w:rsid w:val="00852D9A"/>
    <w:rsid w:val="0085401D"/>
    <w:rsid w:val="00854AB4"/>
    <w:rsid w:val="008609AE"/>
    <w:rsid w:val="00861134"/>
    <w:rsid w:val="00861917"/>
    <w:rsid w:val="00861C67"/>
    <w:rsid w:val="00863A07"/>
    <w:rsid w:val="00867DEB"/>
    <w:rsid w:val="0087009F"/>
    <w:rsid w:val="00871371"/>
    <w:rsid w:val="0087367D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24D3"/>
    <w:rsid w:val="00892F8F"/>
    <w:rsid w:val="008940C3"/>
    <w:rsid w:val="00895439"/>
    <w:rsid w:val="008956E1"/>
    <w:rsid w:val="00896588"/>
    <w:rsid w:val="008978C3"/>
    <w:rsid w:val="008A0DD8"/>
    <w:rsid w:val="008A1B42"/>
    <w:rsid w:val="008A39B0"/>
    <w:rsid w:val="008A5A30"/>
    <w:rsid w:val="008A692A"/>
    <w:rsid w:val="008B0D15"/>
    <w:rsid w:val="008B6EB3"/>
    <w:rsid w:val="008B6F37"/>
    <w:rsid w:val="008B7ED7"/>
    <w:rsid w:val="008C2564"/>
    <w:rsid w:val="008C55C8"/>
    <w:rsid w:val="008C5857"/>
    <w:rsid w:val="008D0B17"/>
    <w:rsid w:val="008D3061"/>
    <w:rsid w:val="008D3F1F"/>
    <w:rsid w:val="008D4472"/>
    <w:rsid w:val="008D4712"/>
    <w:rsid w:val="008D665D"/>
    <w:rsid w:val="008D7E7F"/>
    <w:rsid w:val="008E08AC"/>
    <w:rsid w:val="008E1DD9"/>
    <w:rsid w:val="008E26C0"/>
    <w:rsid w:val="008E5DA7"/>
    <w:rsid w:val="008E6979"/>
    <w:rsid w:val="008E7BEA"/>
    <w:rsid w:val="008F0C2E"/>
    <w:rsid w:val="008F5EF6"/>
    <w:rsid w:val="008F5FEB"/>
    <w:rsid w:val="008F6C9F"/>
    <w:rsid w:val="008F6CC0"/>
    <w:rsid w:val="009020FC"/>
    <w:rsid w:val="009025B7"/>
    <w:rsid w:val="00902622"/>
    <w:rsid w:val="009035A1"/>
    <w:rsid w:val="009038E7"/>
    <w:rsid w:val="00903D0C"/>
    <w:rsid w:val="0090726D"/>
    <w:rsid w:val="00907F39"/>
    <w:rsid w:val="00910C00"/>
    <w:rsid w:val="00911F44"/>
    <w:rsid w:val="00912D2F"/>
    <w:rsid w:val="0091434F"/>
    <w:rsid w:val="00914956"/>
    <w:rsid w:val="00915659"/>
    <w:rsid w:val="00915790"/>
    <w:rsid w:val="00916FD4"/>
    <w:rsid w:val="00917433"/>
    <w:rsid w:val="009178BF"/>
    <w:rsid w:val="009212E6"/>
    <w:rsid w:val="009236A7"/>
    <w:rsid w:val="00923C44"/>
    <w:rsid w:val="00924A07"/>
    <w:rsid w:val="00924F19"/>
    <w:rsid w:val="00925279"/>
    <w:rsid w:val="009340C5"/>
    <w:rsid w:val="00935F5A"/>
    <w:rsid w:val="00937A74"/>
    <w:rsid w:val="00937ACE"/>
    <w:rsid w:val="00940E25"/>
    <w:rsid w:val="009411C4"/>
    <w:rsid w:val="00944CDF"/>
    <w:rsid w:val="009510FF"/>
    <w:rsid w:val="009527F5"/>
    <w:rsid w:val="00953912"/>
    <w:rsid w:val="009557E6"/>
    <w:rsid w:val="0095615A"/>
    <w:rsid w:val="00957AF7"/>
    <w:rsid w:val="00957B8D"/>
    <w:rsid w:val="00961D7D"/>
    <w:rsid w:val="00962298"/>
    <w:rsid w:val="009633DE"/>
    <w:rsid w:val="00973773"/>
    <w:rsid w:val="009822CA"/>
    <w:rsid w:val="009842CD"/>
    <w:rsid w:val="00986952"/>
    <w:rsid w:val="00990C47"/>
    <w:rsid w:val="00991954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00E5"/>
    <w:rsid w:val="009C11BB"/>
    <w:rsid w:val="009C2CDE"/>
    <w:rsid w:val="009C526F"/>
    <w:rsid w:val="009C677B"/>
    <w:rsid w:val="009C6B6D"/>
    <w:rsid w:val="009C6C03"/>
    <w:rsid w:val="009C7A5E"/>
    <w:rsid w:val="009D2965"/>
    <w:rsid w:val="009D44AA"/>
    <w:rsid w:val="009D6D50"/>
    <w:rsid w:val="009E0A9C"/>
    <w:rsid w:val="009E3593"/>
    <w:rsid w:val="009E3EE1"/>
    <w:rsid w:val="009E4436"/>
    <w:rsid w:val="009E5C1A"/>
    <w:rsid w:val="009E72D4"/>
    <w:rsid w:val="009F2102"/>
    <w:rsid w:val="009F2E06"/>
    <w:rsid w:val="009F355F"/>
    <w:rsid w:val="009F490E"/>
    <w:rsid w:val="009F56F5"/>
    <w:rsid w:val="009F6349"/>
    <w:rsid w:val="009F7422"/>
    <w:rsid w:val="009F7885"/>
    <w:rsid w:val="00A00907"/>
    <w:rsid w:val="00A05A6B"/>
    <w:rsid w:val="00A05F2B"/>
    <w:rsid w:val="00A0610F"/>
    <w:rsid w:val="00A06D4D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661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0D82"/>
    <w:rsid w:val="00A33E51"/>
    <w:rsid w:val="00A34D8A"/>
    <w:rsid w:val="00A35353"/>
    <w:rsid w:val="00A35E09"/>
    <w:rsid w:val="00A41481"/>
    <w:rsid w:val="00A4197F"/>
    <w:rsid w:val="00A41BFE"/>
    <w:rsid w:val="00A457A7"/>
    <w:rsid w:val="00A47621"/>
    <w:rsid w:val="00A47640"/>
    <w:rsid w:val="00A503CF"/>
    <w:rsid w:val="00A511D1"/>
    <w:rsid w:val="00A51753"/>
    <w:rsid w:val="00A51DF3"/>
    <w:rsid w:val="00A552A3"/>
    <w:rsid w:val="00A56180"/>
    <w:rsid w:val="00A60E5D"/>
    <w:rsid w:val="00A612D7"/>
    <w:rsid w:val="00A62BCF"/>
    <w:rsid w:val="00A66357"/>
    <w:rsid w:val="00A6664A"/>
    <w:rsid w:val="00A6664B"/>
    <w:rsid w:val="00A72AD4"/>
    <w:rsid w:val="00A7359A"/>
    <w:rsid w:val="00A741ED"/>
    <w:rsid w:val="00A75D4A"/>
    <w:rsid w:val="00A761CA"/>
    <w:rsid w:val="00A76B7F"/>
    <w:rsid w:val="00A8072B"/>
    <w:rsid w:val="00A807FC"/>
    <w:rsid w:val="00A84252"/>
    <w:rsid w:val="00A84A12"/>
    <w:rsid w:val="00A8501C"/>
    <w:rsid w:val="00A8652F"/>
    <w:rsid w:val="00A87B24"/>
    <w:rsid w:val="00A90EE3"/>
    <w:rsid w:val="00A91564"/>
    <w:rsid w:val="00A95387"/>
    <w:rsid w:val="00A97A39"/>
    <w:rsid w:val="00AA101B"/>
    <w:rsid w:val="00AA2F8B"/>
    <w:rsid w:val="00AA3E16"/>
    <w:rsid w:val="00AA5A95"/>
    <w:rsid w:val="00AA6500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63B"/>
    <w:rsid w:val="00AB45BC"/>
    <w:rsid w:val="00AB5418"/>
    <w:rsid w:val="00AB60EB"/>
    <w:rsid w:val="00AB6831"/>
    <w:rsid w:val="00AB6F30"/>
    <w:rsid w:val="00AB7B3B"/>
    <w:rsid w:val="00AC09A9"/>
    <w:rsid w:val="00AC2113"/>
    <w:rsid w:val="00AC2419"/>
    <w:rsid w:val="00AC3B10"/>
    <w:rsid w:val="00AC66F9"/>
    <w:rsid w:val="00AC7F16"/>
    <w:rsid w:val="00AD0A76"/>
    <w:rsid w:val="00AD12A3"/>
    <w:rsid w:val="00AD1DE5"/>
    <w:rsid w:val="00AD325A"/>
    <w:rsid w:val="00AD3756"/>
    <w:rsid w:val="00AD6DBA"/>
    <w:rsid w:val="00AD71DF"/>
    <w:rsid w:val="00AD76C0"/>
    <w:rsid w:val="00AE12B8"/>
    <w:rsid w:val="00AE2FEF"/>
    <w:rsid w:val="00AE41A2"/>
    <w:rsid w:val="00AE5510"/>
    <w:rsid w:val="00AE5A2B"/>
    <w:rsid w:val="00AE6CB3"/>
    <w:rsid w:val="00AF15C0"/>
    <w:rsid w:val="00AF4335"/>
    <w:rsid w:val="00AF45C7"/>
    <w:rsid w:val="00AF4705"/>
    <w:rsid w:val="00AF545A"/>
    <w:rsid w:val="00AF5462"/>
    <w:rsid w:val="00B01E45"/>
    <w:rsid w:val="00B03600"/>
    <w:rsid w:val="00B04712"/>
    <w:rsid w:val="00B05365"/>
    <w:rsid w:val="00B1118B"/>
    <w:rsid w:val="00B11C07"/>
    <w:rsid w:val="00B1246A"/>
    <w:rsid w:val="00B12C89"/>
    <w:rsid w:val="00B14053"/>
    <w:rsid w:val="00B14E9E"/>
    <w:rsid w:val="00B157CE"/>
    <w:rsid w:val="00B15948"/>
    <w:rsid w:val="00B2055B"/>
    <w:rsid w:val="00B263E2"/>
    <w:rsid w:val="00B268D3"/>
    <w:rsid w:val="00B30E19"/>
    <w:rsid w:val="00B35A66"/>
    <w:rsid w:val="00B36A05"/>
    <w:rsid w:val="00B37535"/>
    <w:rsid w:val="00B40C34"/>
    <w:rsid w:val="00B4219F"/>
    <w:rsid w:val="00B421DA"/>
    <w:rsid w:val="00B424BB"/>
    <w:rsid w:val="00B431CB"/>
    <w:rsid w:val="00B43CF4"/>
    <w:rsid w:val="00B51628"/>
    <w:rsid w:val="00B52690"/>
    <w:rsid w:val="00B5344A"/>
    <w:rsid w:val="00B5350E"/>
    <w:rsid w:val="00B54771"/>
    <w:rsid w:val="00B548BB"/>
    <w:rsid w:val="00B5494D"/>
    <w:rsid w:val="00B563B8"/>
    <w:rsid w:val="00B56A9F"/>
    <w:rsid w:val="00B60D3C"/>
    <w:rsid w:val="00B60EFA"/>
    <w:rsid w:val="00B61733"/>
    <w:rsid w:val="00B640DE"/>
    <w:rsid w:val="00B677C2"/>
    <w:rsid w:val="00B71E5D"/>
    <w:rsid w:val="00B75C2F"/>
    <w:rsid w:val="00B8115E"/>
    <w:rsid w:val="00B823CC"/>
    <w:rsid w:val="00B841D6"/>
    <w:rsid w:val="00B845FA"/>
    <w:rsid w:val="00B84738"/>
    <w:rsid w:val="00B85919"/>
    <w:rsid w:val="00B91E01"/>
    <w:rsid w:val="00B94445"/>
    <w:rsid w:val="00B947D3"/>
    <w:rsid w:val="00BA1BFE"/>
    <w:rsid w:val="00BA2075"/>
    <w:rsid w:val="00BA2BAF"/>
    <w:rsid w:val="00BA3FF1"/>
    <w:rsid w:val="00BA635F"/>
    <w:rsid w:val="00BA68C6"/>
    <w:rsid w:val="00BA7010"/>
    <w:rsid w:val="00BB29CC"/>
    <w:rsid w:val="00BB32B2"/>
    <w:rsid w:val="00BB4232"/>
    <w:rsid w:val="00BB6B4D"/>
    <w:rsid w:val="00BB702F"/>
    <w:rsid w:val="00BB7603"/>
    <w:rsid w:val="00BB7D87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127F"/>
    <w:rsid w:val="00BE5B1A"/>
    <w:rsid w:val="00BE7A35"/>
    <w:rsid w:val="00BE7A7B"/>
    <w:rsid w:val="00BF6250"/>
    <w:rsid w:val="00BF77B4"/>
    <w:rsid w:val="00C01CA7"/>
    <w:rsid w:val="00C024DD"/>
    <w:rsid w:val="00C0282D"/>
    <w:rsid w:val="00C0509C"/>
    <w:rsid w:val="00C134E4"/>
    <w:rsid w:val="00C150EA"/>
    <w:rsid w:val="00C2039C"/>
    <w:rsid w:val="00C207C0"/>
    <w:rsid w:val="00C219C5"/>
    <w:rsid w:val="00C219FE"/>
    <w:rsid w:val="00C243B0"/>
    <w:rsid w:val="00C30069"/>
    <w:rsid w:val="00C3043F"/>
    <w:rsid w:val="00C30491"/>
    <w:rsid w:val="00C32ACE"/>
    <w:rsid w:val="00C368A7"/>
    <w:rsid w:val="00C3700D"/>
    <w:rsid w:val="00C37072"/>
    <w:rsid w:val="00C41828"/>
    <w:rsid w:val="00C42549"/>
    <w:rsid w:val="00C428A0"/>
    <w:rsid w:val="00C44BC8"/>
    <w:rsid w:val="00C44D40"/>
    <w:rsid w:val="00C44F50"/>
    <w:rsid w:val="00C45F4F"/>
    <w:rsid w:val="00C468EE"/>
    <w:rsid w:val="00C47493"/>
    <w:rsid w:val="00C51435"/>
    <w:rsid w:val="00C53573"/>
    <w:rsid w:val="00C55EE7"/>
    <w:rsid w:val="00C61675"/>
    <w:rsid w:val="00C619E7"/>
    <w:rsid w:val="00C62125"/>
    <w:rsid w:val="00C632AA"/>
    <w:rsid w:val="00C6445A"/>
    <w:rsid w:val="00C648AE"/>
    <w:rsid w:val="00C65EC2"/>
    <w:rsid w:val="00C665C2"/>
    <w:rsid w:val="00C718AD"/>
    <w:rsid w:val="00C74AFF"/>
    <w:rsid w:val="00C75453"/>
    <w:rsid w:val="00C81083"/>
    <w:rsid w:val="00C83170"/>
    <w:rsid w:val="00C84A89"/>
    <w:rsid w:val="00C85D0C"/>
    <w:rsid w:val="00C85F62"/>
    <w:rsid w:val="00C9347B"/>
    <w:rsid w:val="00C93E86"/>
    <w:rsid w:val="00C9703B"/>
    <w:rsid w:val="00CA1DEB"/>
    <w:rsid w:val="00CA1E9F"/>
    <w:rsid w:val="00CA24D7"/>
    <w:rsid w:val="00CA411E"/>
    <w:rsid w:val="00CA632E"/>
    <w:rsid w:val="00CB06EE"/>
    <w:rsid w:val="00CB2099"/>
    <w:rsid w:val="00CB3D26"/>
    <w:rsid w:val="00CB5D52"/>
    <w:rsid w:val="00CC1768"/>
    <w:rsid w:val="00CC2930"/>
    <w:rsid w:val="00CC49FD"/>
    <w:rsid w:val="00CC5827"/>
    <w:rsid w:val="00CD0D51"/>
    <w:rsid w:val="00CD1B9E"/>
    <w:rsid w:val="00CD210F"/>
    <w:rsid w:val="00CD2C81"/>
    <w:rsid w:val="00CD55F4"/>
    <w:rsid w:val="00CD6E20"/>
    <w:rsid w:val="00CE510A"/>
    <w:rsid w:val="00CE5BB3"/>
    <w:rsid w:val="00CF1273"/>
    <w:rsid w:val="00CF30D1"/>
    <w:rsid w:val="00CF47DB"/>
    <w:rsid w:val="00CF4F50"/>
    <w:rsid w:val="00CF561F"/>
    <w:rsid w:val="00CF5848"/>
    <w:rsid w:val="00CF74BC"/>
    <w:rsid w:val="00D00D4E"/>
    <w:rsid w:val="00D0326E"/>
    <w:rsid w:val="00D0327F"/>
    <w:rsid w:val="00D03378"/>
    <w:rsid w:val="00D04BF6"/>
    <w:rsid w:val="00D050A9"/>
    <w:rsid w:val="00D05714"/>
    <w:rsid w:val="00D105F5"/>
    <w:rsid w:val="00D115C0"/>
    <w:rsid w:val="00D118B3"/>
    <w:rsid w:val="00D12078"/>
    <w:rsid w:val="00D120BD"/>
    <w:rsid w:val="00D12D1F"/>
    <w:rsid w:val="00D149A1"/>
    <w:rsid w:val="00D162EA"/>
    <w:rsid w:val="00D16CC8"/>
    <w:rsid w:val="00D16EAE"/>
    <w:rsid w:val="00D2129F"/>
    <w:rsid w:val="00D21A29"/>
    <w:rsid w:val="00D25463"/>
    <w:rsid w:val="00D26522"/>
    <w:rsid w:val="00D26A3F"/>
    <w:rsid w:val="00D27BD1"/>
    <w:rsid w:val="00D308E2"/>
    <w:rsid w:val="00D30B49"/>
    <w:rsid w:val="00D342AF"/>
    <w:rsid w:val="00D3585B"/>
    <w:rsid w:val="00D366D1"/>
    <w:rsid w:val="00D36780"/>
    <w:rsid w:val="00D4188F"/>
    <w:rsid w:val="00D42298"/>
    <w:rsid w:val="00D42DFB"/>
    <w:rsid w:val="00D43167"/>
    <w:rsid w:val="00D47C37"/>
    <w:rsid w:val="00D5007A"/>
    <w:rsid w:val="00D51A86"/>
    <w:rsid w:val="00D521A2"/>
    <w:rsid w:val="00D527B7"/>
    <w:rsid w:val="00D52A95"/>
    <w:rsid w:val="00D52E36"/>
    <w:rsid w:val="00D53587"/>
    <w:rsid w:val="00D53608"/>
    <w:rsid w:val="00D53997"/>
    <w:rsid w:val="00D5544F"/>
    <w:rsid w:val="00D55CFD"/>
    <w:rsid w:val="00D55FB5"/>
    <w:rsid w:val="00D57582"/>
    <w:rsid w:val="00D6143B"/>
    <w:rsid w:val="00D636BD"/>
    <w:rsid w:val="00D64045"/>
    <w:rsid w:val="00D70AA6"/>
    <w:rsid w:val="00D70F72"/>
    <w:rsid w:val="00D757B1"/>
    <w:rsid w:val="00D802E9"/>
    <w:rsid w:val="00D80543"/>
    <w:rsid w:val="00D80A91"/>
    <w:rsid w:val="00D82442"/>
    <w:rsid w:val="00D8696F"/>
    <w:rsid w:val="00D86E7D"/>
    <w:rsid w:val="00D902D0"/>
    <w:rsid w:val="00D90C9F"/>
    <w:rsid w:val="00D91723"/>
    <w:rsid w:val="00D928BF"/>
    <w:rsid w:val="00D92E5F"/>
    <w:rsid w:val="00D95004"/>
    <w:rsid w:val="00D95191"/>
    <w:rsid w:val="00D96C61"/>
    <w:rsid w:val="00DA00EF"/>
    <w:rsid w:val="00DA1DC1"/>
    <w:rsid w:val="00DA4078"/>
    <w:rsid w:val="00DA6C19"/>
    <w:rsid w:val="00DB1E41"/>
    <w:rsid w:val="00DB2A3A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1ED1"/>
    <w:rsid w:val="00DC299B"/>
    <w:rsid w:val="00DC3AF3"/>
    <w:rsid w:val="00DC5099"/>
    <w:rsid w:val="00DC6749"/>
    <w:rsid w:val="00DC7721"/>
    <w:rsid w:val="00DD0173"/>
    <w:rsid w:val="00DD091B"/>
    <w:rsid w:val="00DD1776"/>
    <w:rsid w:val="00DD5235"/>
    <w:rsid w:val="00DD6466"/>
    <w:rsid w:val="00DE03E3"/>
    <w:rsid w:val="00DE30C8"/>
    <w:rsid w:val="00DE34EF"/>
    <w:rsid w:val="00DE35D8"/>
    <w:rsid w:val="00DE4286"/>
    <w:rsid w:val="00DE4303"/>
    <w:rsid w:val="00DE6547"/>
    <w:rsid w:val="00DE6C6C"/>
    <w:rsid w:val="00DE72DB"/>
    <w:rsid w:val="00DE7566"/>
    <w:rsid w:val="00DE7E78"/>
    <w:rsid w:val="00DF1EDA"/>
    <w:rsid w:val="00DF30F0"/>
    <w:rsid w:val="00DF3618"/>
    <w:rsid w:val="00DF5033"/>
    <w:rsid w:val="00DF5378"/>
    <w:rsid w:val="00DF7F08"/>
    <w:rsid w:val="00E00094"/>
    <w:rsid w:val="00E00632"/>
    <w:rsid w:val="00E02304"/>
    <w:rsid w:val="00E026D7"/>
    <w:rsid w:val="00E02B66"/>
    <w:rsid w:val="00E040C9"/>
    <w:rsid w:val="00E044BE"/>
    <w:rsid w:val="00E05A9E"/>
    <w:rsid w:val="00E07D7C"/>
    <w:rsid w:val="00E125C7"/>
    <w:rsid w:val="00E12E5A"/>
    <w:rsid w:val="00E142DD"/>
    <w:rsid w:val="00E1580C"/>
    <w:rsid w:val="00E16846"/>
    <w:rsid w:val="00E16864"/>
    <w:rsid w:val="00E17235"/>
    <w:rsid w:val="00E17CB2"/>
    <w:rsid w:val="00E20265"/>
    <w:rsid w:val="00E221DD"/>
    <w:rsid w:val="00E22C25"/>
    <w:rsid w:val="00E22EC1"/>
    <w:rsid w:val="00E24F89"/>
    <w:rsid w:val="00E2542E"/>
    <w:rsid w:val="00E3035D"/>
    <w:rsid w:val="00E31540"/>
    <w:rsid w:val="00E34547"/>
    <w:rsid w:val="00E41BDC"/>
    <w:rsid w:val="00E42BA7"/>
    <w:rsid w:val="00E43A7B"/>
    <w:rsid w:val="00E43A9E"/>
    <w:rsid w:val="00E50B8E"/>
    <w:rsid w:val="00E53226"/>
    <w:rsid w:val="00E568BF"/>
    <w:rsid w:val="00E57A39"/>
    <w:rsid w:val="00E57C2C"/>
    <w:rsid w:val="00E61493"/>
    <w:rsid w:val="00E61909"/>
    <w:rsid w:val="00E630D4"/>
    <w:rsid w:val="00E63704"/>
    <w:rsid w:val="00E63D46"/>
    <w:rsid w:val="00E65563"/>
    <w:rsid w:val="00E6740A"/>
    <w:rsid w:val="00E73B9C"/>
    <w:rsid w:val="00E742A2"/>
    <w:rsid w:val="00E7471F"/>
    <w:rsid w:val="00E763F6"/>
    <w:rsid w:val="00E81766"/>
    <w:rsid w:val="00E81CC4"/>
    <w:rsid w:val="00E82566"/>
    <w:rsid w:val="00E85523"/>
    <w:rsid w:val="00E900FF"/>
    <w:rsid w:val="00E9258F"/>
    <w:rsid w:val="00E92AD6"/>
    <w:rsid w:val="00E948F3"/>
    <w:rsid w:val="00E94D16"/>
    <w:rsid w:val="00E95845"/>
    <w:rsid w:val="00EA02C0"/>
    <w:rsid w:val="00EA0894"/>
    <w:rsid w:val="00EA3EFA"/>
    <w:rsid w:val="00EA44E5"/>
    <w:rsid w:val="00EA5BD5"/>
    <w:rsid w:val="00EA5F81"/>
    <w:rsid w:val="00EA5FE6"/>
    <w:rsid w:val="00EA7511"/>
    <w:rsid w:val="00EA7C31"/>
    <w:rsid w:val="00EB08B7"/>
    <w:rsid w:val="00EB35AD"/>
    <w:rsid w:val="00EB35C0"/>
    <w:rsid w:val="00EB3ACD"/>
    <w:rsid w:val="00EB6170"/>
    <w:rsid w:val="00EB77A0"/>
    <w:rsid w:val="00EC2FEE"/>
    <w:rsid w:val="00EC4F2E"/>
    <w:rsid w:val="00EC67D5"/>
    <w:rsid w:val="00ED0D61"/>
    <w:rsid w:val="00ED0DC6"/>
    <w:rsid w:val="00ED1F57"/>
    <w:rsid w:val="00ED26F1"/>
    <w:rsid w:val="00ED5A03"/>
    <w:rsid w:val="00EE10DF"/>
    <w:rsid w:val="00EE4F71"/>
    <w:rsid w:val="00EE75B1"/>
    <w:rsid w:val="00EE772C"/>
    <w:rsid w:val="00EF01F0"/>
    <w:rsid w:val="00EF0380"/>
    <w:rsid w:val="00EF0939"/>
    <w:rsid w:val="00EF0F19"/>
    <w:rsid w:val="00EF15A8"/>
    <w:rsid w:val="00EF1B44"/>
    <w:rsid w:val="00EF3ACA"/>
    <w:rsid w:val="00EF52DE"/>
    <w:rsid w:val="00EF62DF"/>
    <w:rsid w:val="00EF7FD0"/>
    <w:rsid w:val="00F014EA"/>
    <w:rsid w:val="00F02A81"/>
    <w:rsid w:val="00F05C3F"/>
    <w:rsid w:val="00F17D6F"/>
    <w:rsid w:val="00F2177D"/>
    <w:rsid w:val="00F2182C"/>
    <w:rsid w:val="00F21D3F"/>
    <w:rsid w:val="00F22CCC"/>
    <w:rsid w:val="00F22E7A"/>
    <w:rsid w:val="00F2367E"/>
    <w:rsid w:val="00F248FD"/>
    <w:rsid w:val="00F2536B"/>
    <w:rsid w:val="00F32B51"/>
    <w:rsid w:val="00F33624"/>
    <w:rsid w:val="00F34107"/>
    <w:rsid w:val="00F34169"/>
    <w:rsid w:val="00F37A03"/>
    <w:rsid w:val="00F42723"/>
    <w:rsid w:val="00F45804"/>
    <w:rsid w:val="00F462B6"/>
    <w:rsid w:val="00F463A2"/>
    <w:rsid w:val="00F4662F"/>
    <w:rsid w:val="00F526A9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1524"/>
    <w:rsid w:val="00F73EB0"/>
    <w:rsid w:val="00F777D2"/>
    <w:rsid w:val="00F8071B"/>
    <w:rsid w:val="00F84B2F"/>
    <w:rsid w:val="00F854A8"/>
    <w:rsid w:val="00F86B52"/>
    <w:rsid w:val="00F876FF"/>
    <w:rsid w:val="00F9001C"/>
    <w:rsid w:val="00F91023"/>
    <w:rsid w:val="00F92B87"/>
    <w:rsid w:val="00F931A4"/>
    <w:rsid w:val="00F932A0"/>
    <w:rsid w:val="00F957E3"/>
    <w:rsid w:val="00F9600B"/>
    <w:rsid w:val="00F96FB4"/>
    <w:rsid w:val="00F978DE"/>
    <w:rsid w:val="00F97EB9"/>
    <w:rsid w:val="00FA053E"/>
    <w:rsid w:val="00FA1098"/>
    <w:rsid w:val="00FA2CB1"/>
    <w:rsid w:val="00FA498A"/>
    <w:rsid w:val="00FA51C7"/>
    <w:rsid w:val="00FA624B"/>
    <w:rsid w:val="00FB0CA1"/>
    <w:rsid w:val="00FB2F86"/>
    <w:rsid w:val="00FB3656"/>
    <w:rsid w:val="00FB3A45"/>
    <w:rsid w:val="00FB4646"/>
    <w:rsid w:val="00FB47CF"/>
    <w:rsid w:val="00FB4970"/>
    <w:rsid w:val="00FB5A6C"/>
    <w:rsid w:val="00FB7D67"/>
    <w:rsid w:val="00FC3F82"/>
    <w:rsid w:val="00FC573F"/>
    <w:rsid w:val="00FC7C33"/>
    <w:rsid w:val="00FD0B84"/>
    <w:rsid w:val="00FD3086"/>
    <w:rsid w:val="00FD33AA"/>
    <w:rsid w:val="00FD34B3"/>
    <w:rsid w:val="00FD5C88"/>
    <w:rsid w:val="00FD5D76"/>
    <w:rsid w:val="00FD6DBC"/>
    <w:rsid w:val="00FD6DCE"/>
    <w:rsid w:val="00FD73BC"/>
    <w:rsid w:val="00FD791F"/>
    <w:rsid w:val="00FE07AE"/>
    <w:rsid w:val="00FE6154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b">
    <w:name w:val="Основной текст Знак1"/>
    <w:link w:val="af8"/>
    <w:uiPriority w:val="99"/>
    <w:locked/>
    <w:rsid w:val="00F526A9"/>
    <w:rPr>
      <w:rFonts w:ascii="Times New Roman" w:hAnsi="Times New Roman"/>
      <w:shd w:val="clear" w:color="auto" w:fill="FFFFFF"/>
    </w:rPr>
  </w:style>
  <w:style w:type="paragraph" w:styleId="af8">
    <w:name w:val="Body Text"/>
    <w:basedOn w:val="a"/>
    <w:link w:val="1b"/>
    <w:uiPriority w:val="99"/>
    <w:locked/>
    <w:rsid w:val="00F526A9"/>
    <w:pPr>
      <w:widowControl w:val="0"/>
      <w:shd w:val="clear" w:color="auto" w:fill="FFFFFF"/>
      <w:spacing w:before="900" w:after="1380" w:line="240" w:lineRule="atLeast"/>
      <w:ind w:hanging="9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 Знак"/>
    <w:basedOn w:val="a0"/>
    <w:rsid w:val="00F526A9"/>
    <w:rPr>
      <w:rFonts w:cs="Calibri"/>
      <w:sz w:val="22"/>
      <w:szCs w:val="22"/>
    </w:rPr>
  </w:style>
  <w:style w:type="paragraph" w:customStyle="1" w:styleId="ConsNonformat">
    <w:name w:val="ConsNonformat"/>
    <w:uiPriority w:val="99"/>
    <w:rsid w:val="00F52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abel-dsc1">
    <w:name w:val="label-dsc1"/>
    <w:basedOn w:val="a0"/>
    <w:rsid w:val="006660FA"/>
    <w:rPr>
      <w:rFonts w:ascii="Courier New" w:hAnsi="Courier New" w:cs="Courier New" w:hint="default"/>
      <w:b/>
      <w:bCs/>
      <w:i/>
      <w:iCs/>
      <w:color w:val="800000"/>
      <w:sz w:val="24"/>
      <w:szCs w:val="24"/>
    </w:rPr>
  </w:style>
  <w:style w:type="paragraph" w:customStyle="1" w:styleId="1c">
    <w:name w:val="Заг 1"/>
    <w:basedOn w:val="1"/>
    <w:link w:val="1d"/>
    <w:qFormat/>
    <w:rsid w:val="008B6EB3"/>
    <w:pPr>
      <w:spacing w:before="0" w:line="240" w:lineRule="auto"/>
    </w:pPr>
    <w:rPr>
      <w:rFonts w:ascii="Times New Roman" w:hAnsi="Times New Roman" w:cs="Times New Roman"/>
    </w:rPr>
  </w:style>
  <w:style w:type="paragraph" w:customStyle="1" w:styleId="22">
    <w:name w:val="Заг 2"/>
    <w:basedOn w:val="2"/>
    <w:link w:val="23"/>
    <w:qFormat/>
    <w:rsid w:val="008B6EB3"/>
    <w:pPr>
      <w:spacing w:before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d">
    <w:name w:val="Заг 1 Знак"/>
    <w:basedOn w:val="10"/>
    <w:link w:val="1c"/>
    <w:rsid w:val="008B6EB3"/>
    <w:rPr>
      <w:rFonts w:ascii="Times New Roman" w:hAnsi="Times New Roman"/>
      <w:b/>
      <w:bCs/>
    </w:rPr>
  </w:style>
  <w:style w:type="paragraph" w:styleId="1e">
    <w:name w:val="toc 1"/>
    <w:basedOn w:val="a"/>
    <w:next w:val="a"/>
    <w:autoRedefine/>
    <w:uiPriority w:val="39"/>
    <w:unhideWhenUsed/>
    <w:locked/>
    <w:rsid w:val="00D64045"/>
    <w:pPr>
      <w:tabs>
        <w:tab w:val="right" w:leader="dot" w:pos="10195"/>
      </w:tabs>
      <w:spacing w:after="0" w:line="240" w:lineRule="auto"/>
      <w:jc w:val="center"/>
    </w:pPr>
    <w:rPr>
      <w:rFonts w:ascii="Times New Roman" w:hAnsi="Times New Roman" w:cs="Times New Roman"/>
      <w:sz w:val="24"/>
    </w:rPr>
  </w:style>
  <w:style w:type="character" w:customStyle="1" w:styleId="23">
    <w:name w:val="Заг 2 Знак"/>
    <w:basedOn w:val="20"/>
    <w:link w:val="22"/>
    <w:rsid w:val="008B6EB3"/>
    <w:rPr>
      <w:rFonts w:ascii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locked/>
    <w:rsid w:val="008B6EB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b">
    <w:name w:val="Основной текст Знак1"/>
    <w:link w:val="af8"/>
    <w:uiPriority w:val="99"/>
    <w:locked/>
    <w:rsid w:val="00F526A9"/>
    <w:rPr>
      <w:rFonts w:ascii="Times New Roman" w:hAnsi="Times New Roman"/>
      <w:shd w:val="clear" w:color="auto" w:fill="FFFFFF"/>
    </w:rPr>
  </w:style>
  <w:style w:type="paragraph" w:styleId="af8">
    <w:name w:val="Body Text"/>
    <w:basedOn w:val="a"/>
    <w:link w:val="1b"/>
    <w:uiPriority w:val="99"/>
    <w:locked/>
    <w:rsid w:val="00F526A9"/>
    <w:pPr>
      <w:widowControl w:val="0"/>
      <w:shd w:val="clear" w:color="auto" w:fill="FFFFFF"/>
      <w:spacing w:before="900" w:after="1380" w:line="240" w:lineRule="atLeast"/>
      <w:ind w:hanging="9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 Знак"/>
    <w:basedOn w:val="a0"/>
    <w:rsid w:val="00F526A9"/>
    <w:rPr>
      <w:rFonts w:cs="Calibri"/>
      <w:sz w:val="22"/>
      <w:szCs w:val="22"/>
    </w:rPr>
  </w:style>
  <w:style w:type="paragraph" w:customStyle="1" w:styleId="ConsNonformat">
    <w:name w:val="ConsNonformat"/>
    <w:uiPriority w:val="99"/>
    <w:rsid w:val="00F52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abel-dsc1">
    <w:name w:val="label-dsc1"/>
    <w:basedOn w:val="a0"/>
    <w:rsid w:val="006660FA"/>
    <w:rPr>
      <w:rFonts w:ascii="Courier New" w:hAnsi="Courier New" w:cs="Courier New" w:hint="default"/>
      <w:b/>
      <w:bCs/>
      <w:i/>
      <w:iCs/>
      <w:color w:val="8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AA779-ED57-4603-BB1D-DC0AC603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6475</Words>
  <Characters>51474</Characters>
  <Application>Microsoft Office Word</Application>
  <DocSecurity>0</DocSecurity>
  <Lines>428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57834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7</cp:revision>
  <cp:lastPrinted>2015-10-26T06:53:00Z</cp:lastPrinted>
  <dcterms:created xsi:type="dcterms:W3CDTF">2015-10-21T08:04:00Z</dcterms:created>
  <dcterms:modified xsi:type="dcterms:W3CDTF">2015-10-29T10:57:00Z</dcterms:modified>
</cp:coreProperties>
</file>