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231E88" w:rsidRDefault="00F932A0" w:rsidP="00513E5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31E88">
        <w:rPr>
          <w:rFonts w:ascii="Times New Roman" w:hAnsi="Times New Roman"/>
          <w:sz w:val="28"/>
          <w:szCs w:val="28"/>
        </w:rPr>
        <w:t>УТВЕРЖДЕН</w:t>
      </w:r>
    </w:p>
    <w:p w:rsidR="00F932A0" w:rsidRPr="00231E88" w:rsidRDefault="00F932A0" w:rsidP="00513E5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31E8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231E88" w:rsidRDefault="00F932A0" w:rsidP="00513E5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31E8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231E88" w:rsidRDefault="00186DF1" w:rsidP="00513E5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</w:t>
      </w:r>
      <w:r w:rsidR="00F932A0" w:rsidRPr="00231E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932A0" w:rsidRPr="00231E88">
        <w:rPr>
          <w:rFonts w:ascii="Times New Roman" w:hAnsi="Times New Roman"/>
          <w:sz w:val="28"/>
          <w:szCs w:val="28"/>
        </w:rPr>
        <w:t>201</w:t>
      </w:r>
      <w:r w:rsidR="00600A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№171н</w:t>
      </w:r>
    </w:p>
    <w:p w:rsidR="00F932A0" w:rsidRPr="00231E88" w:rsidRDefault="00F932A0" w:rsidP="00513E5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231E88" w:rsidRDefault="00F932A0" w:rsidP="00513E5E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231E88">
        <w:rPr>
          <w:rFonts w:ascii="Times New Roman" w:hAnsi="Times New Roman"/>
        </w:rPr>
        <w:t>ПРОФЕССИОНАЛЬНЫЙ СТАНДАРТ</w:t>
      </w:r>
    </w:p>
    <w:p w:rsidR="00F932A0" w:rsidRPr="00231E88" w:rsidRDefault="00F932A0" w:rsidP="00513E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231E88" w:rsidRDefault="005057C5" w:rsidP="00513E5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88">
        <w:rPr>
          <w:rFonts w:ascii="Times New Roman" w:hAnsi="Times New Roman" w:cs="Times New Roman"/>
          <w:b/>
          <w:sz w:val="28"/>
          <w:szCs w:val="28"/>
        </w:rPr>
        <w:t>Специалист по ипотечному кредитованию</w:t>
      </w:r>
    </w:p>
    <w:p w:rsidR="00F932A0" w:rsidRPr="00231E88" w:rsidRDefault="00F932A0" w:rsidP="00513E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231E8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A0EEC" w:rsidRDefault="00B47A25" w:rsidP="00B47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EEC">
              <w:rPr>
                <w:rFonts w:ascii="Times New Roman" w:hAnsi="Times New Roman" w:cs="Times New Roman"/>
                <w:iCs/>
                <w:sz w:val="24"/>
                <w:szCs w:val="24"/>
              </w:rPr>
              <w:t>442</w:t>
            </w:r>
          </w:p>
        </w:tc>
      </w:tr>
      <w:tr w:rsidR="00F932A0" w:rsidRPr="00231E8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64185" w:rsidRDefault="00664185" w:rsidP="00664185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664185" w:rsidRDefault="00664185" w:rsidP="00513E5E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64185" w:rsidRPr="00664185" w:rsidRDefault="00FD30A5" w:rsidP="0066418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418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64185" w:rsidRPr="00664185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66418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64185" w:rsidRPr="0066418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664185" w:rsidRPr="00664185">
        <w:rPr>
          <w:rFonts w:ascii="Times New Roman" w:hAnsi="Times New Roman" w:cs="Times New Roman"/>
          <w:noProof/>
          <w:sz w:val="24"/>
          <w:szCs w:val="24"/>
        </w:rPr>
        <w:tab/>
      </w:r>
      <w:r w:rsidRPr="0066418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664185" w:rsidRPr="00664185">
        <w:rPr>
          <w:rFonts w:ascii="Times New Roman" w:hAnsi="Times New Roman" w:cs="Times New Roman"/>
          <w:noProof/>
          <w:sz w:val="24"/>
          <w:szCs w:val="24"/>
        </w:rPr>
        <w:instrText xml:space="preserve"> PAGEREF _Toc410850658 \h </w:instrText>
      </w:r>
      <w:r w:rsidRPr="00664185">
        <w:rPr>
          <w:rFonts w:ascii="Times New Roman" w:hAnsi="Times New Roman" w:cs="Times New Roman"/>
          <w:noProof/>
          <w:sz w:val="24"/>
          <w:szCs w:val="24"/>
        </w:rPr>
      </w:r>
      <w:r w:rsidRPr="0066418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E4E41">
        <w:rPr>
          <w:rFonts w:ascii="Times New Roman" w:hAnsi="Times New Roman" w:cs="Times New Roman"/>
          <w:noProof/>
          <w:sz w:val="24"/>
          <w:szCs w:val="24"/>
        </w:rPr>
        <w:t>1</w:t>
      </w:r>
      <w:r w:rsidRPr="0066418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64185" w:rsidRPr="00664185" w:rsidRDefault="00664185" w:rsidP="0066418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4185">
        <w:rPr>
          <w:rFonts w:ascii="Times New Roman" w:hAnsi="Times New Roman" w:cs="Times New Roman"/>
          <w:noProof/>
          <w:sz w:val="24"/>
          <w:szCs w:val="24"/>
        </w:rPr>
        <w:t xml:space="preserve">II. Описание трудовых функций, входящих в профессиональный стандарт  (функциональная карта вида </w:t>
      </w:r>
      <w:r w:rsidR="002C4E69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664185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664185">
        <w:rPr>
          <w:rFonts w:ascii="Times New Roman" w:hAnsi="Times New Roman" w:cs="Times New Roman"/>
          <w:noProof/>
          <w:sz w:val="24"/>
          <w:szCs w:val="24"/>
        </w:rPr>
        <w:tab/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64185">
        <w:rPr>
          <w:rFonts w:ascii="Times New Roman" w:hAnsi="Times New Roman" w:cs="Times New Roman"/>
          <w:noProof/>
          <w:sz w:val="24"/>
          <w:szCs w:val="24"/>
        </w:rPr>
        <w:instrText xml:space="preserve"> PAGEREF _Toc410850659 \h </w:instrTex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E4E41">
        <w:rPr>
          <w:rFonts w:ascii="Times New Roman" w:hAnsi="Times New Roman" w:cs="Times New Roman"/>
          <w:noProof/>
          <w:sz w:val="24"/>
          <w:szCs w:val="24"/>
        </w:rPr>
        <w:t>2</w: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64185" w:rsidRPr="00664185" w:rsidRDefault="00664185" w:rsidP="0066418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418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664185">
        <w:rPr>
          <w:rFonts w:ascii="Times New Roman" w:hAnsi="Times New Roman" w:cs="Times New Roman"/>
          <w:noProof/>
          <w:sz w:val="24"/>
          <w:szCs w:val="24"/>
        </w:rPr>
        <w:tab/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64185">
        <w:rPr>
          <w:rFonts w:ascii="Times New Roman" w:hAnsi="Times New Roman" w:cs="Times New Roman"/>
          <w:noProof/>
          <w:sz w:val="24"/>
          <w:szCs w:val="24"/>
        </w:rPr>
        <w:instrText xml:space="preserve"> PAGEREF _Toc410850660 \h </w:instrTex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E4E41">
        <w:rPr>
          <w:rFonts w:ascii="Times New Roman" w:hAnsi="Times New Roman" w:cs="Times New Roman"/>
          <w:noProof/>
          <w:sz w:val="24"/>
          <w:szCs w:val="24"/>
        </w:rPr>
        <w:t>3</w: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64185" w:rsidRPr="00664185" w:rsidRDefault="00664185" w:rsidP="0066418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418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«Обеспечение реализации политики банка в сфере ипотечного кредитования»</w:t>
      </w:r>
      <w:r w:rsidRPr="00664185">
        <w:rPr>
          <w:rFonts w:ascii="Times New Roman" w:hAnsi="Times New Roman" w:cs="Times New Roman"/>
          <w:noProof/>
          <w:sz w:val="24"/>
          <w:szCs w:val="24"/>
        </w:rPr>
        <w:tab/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64185">
        <w:rPr>
          <w:rFonts w:ascii="Times New Roman" w:hAnsi="Times New Roman" w:cs="Times New Roman"/>
          <w:noProof/>
          <w:sz w:val="24"/>
          <w:szCs w:val="24"/>
        </w:rPr>
        <w:instrText xml:space="preserve"> PAGEREF _Toc410850661 \h </w:instrTex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E4E41">
        <w:rPr>
          <w:rFonts w:ascii="Times New Roman" w:hAnsi="Times New Roman" w:cs="Times New Roman"/>
          <w:noProof/>
          <w:sz w:val="24"/>
          <w:szCs w:val="24"/>
        </w:rPr>
        <w:t>3</w: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64185" w:rsidRPr="00664185" w:rsidRDefault="00664185" w:rsidP="0066418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418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664185">
        <w:rPr>
          <w:rFonts w:ascii="Times New Roman" w:hAnsi="Times New Roman" w:cs="Times New Roman"/>
          <w:noProof/>
          <w:sz w:val="24"/>
          <w:szCs w:val="24"/>
        </w:rPr>
        <w:tab/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64185">
        <w:rPr>
          <w:rFonts w:ascii="Times New Roman" w:hAnsi="Times New Roman" w:cs="Times New Roman"/>
          <w:noProof/>
          <w:sz w:val="24"/>
          <w:szCs w:val="24"/>
        </w:rPr>
        <w:instrText xml:space="preserve"> PAGEREF _Toc410850662 \h </w:instrTex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E4E41">
        <w:rPr>
          <w:rFonts w:ascii="Times New Roman" w:hAnsi="Times New Roman" w:cs="Times New Roman"/>
          <w:noProof/>
          <w:sz w:val="24"/>
          <w:szCs w:val="24"/>
        </w:rPr>
        <w:t>13</w:t>
      </w:r>
      <w:r w:rsidR="00FD30A5" w:rsidRPr="0066418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64185" w:rsidRDefault="00FD30A5" w:rsidP="00664185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6418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664185" w:rsidRPr="00664185" w:rsidRDefault="00664185" w:rsidP="00513E5E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32A0" w:rsidRPr="00664185" w:rsidRDefault="00F932A0" w:rsidP="00664185">
      <w:pPr>
        <w:pStyle w:val="1b"/>
      </w:pPr>
      <w:bookmarkStart w:id="0" w:name="_Toc410850658"/>
      <w:r w:rsidRPr="00664185">
        <w:t>I. Общие сведения</w:t>
      </w:r>
      <w:bookmarkEnd w:id="0"/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231E88" w:rsidTr="00BA0EE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(или) физическим лицам долгосрочных кредитов под залог недвижимого имущества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31E88" w:rsidRDefault="00F932A0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31E88" w:rsidRDefault="00BA0EEC" w:rsidP="00BA0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08.011</w:t>
            </w:r>
          </w:p>
        </w:tc>
      </w:tr>
      <w:tr w:rsidR="00F932A0" w:rsidRPr="00231E88" w:rsidTr="00975BA5">
        <w:trPr>
          <w:jc w:val="center"/>
        </w:trPr>
        <w:tc>
          <w:tcPr>
            <w:tcW w:w="4299" w:type="pct"/>
            <w:gridSpan w:val="2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231E88" w:rsidTr="00975BA5">
        <w:trPr>
          <w:jc w:val="center"/>
        </w:trPr>
        <w:tc>
          <w:tcPr>
            <w:tcW w:w="5000" w:type="pct"/>
          </w:tcPr>
          <w:p w:rsidR="00F932A0" w:rsidRPr="004102B4" w:rsidRDefault="004102B4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залог недвижимого имущества с участием юридических и (или) физических лиц</w:t>
            </w:r>
          </w:p>
        </w:tc>
      </w:tr>
    </w:tbl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31E88" w:rsidRDefault="00174FA3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Г</w:t>
      </w:r>
      <w:r w:rsidR="00F932A0" w:rsidRPr="00231E88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231E88" w:rsidTr="00975BA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A32D7" w:rsidRDefault="00DA32D7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A32D7" w:rsidRDefault="00DA32D7" w:rsidP="006B04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932A0" w:rsidRPr="00231E8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231E8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00A4F" w:rsidRPr="00231E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A4F" w:rsidRPr="00600A4F" w:rsidRDefault="00600A4F" w:rsidP="00B47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A4F">
              <w:rPr>
                <w:rFonts w:ascii="Times New Roman" w:hAnsi="Times New Roman" w:cs="Times New Roman"/>
                <w:sz w:val="24"/>
                <w:szCs w:val="24"/>
              </w:rPr>
              <w:t>64.92.3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A4F" w:rsidRPr="00231E88" w:rsidRDefault="00600A4F" w:rsidP="00513E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A4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600A4F" w:rsidRPr="00231E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A4F" w:rsidRPr="00231E88" w:rsidRDefault="00600A4F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231E8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A4F" w:rsidRPr="00231E88" w:rsidRDefault="00600A4F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31E8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C4E69" w:rsidRDefault="00F932A0" w:rsidP="00664185">
      <w:pPr>
        <w:pStyle w:val="1b"/>
        <w:jc w:val="center"/>
      </w:pPr>
      <w:bookmarkStart w:id="1" w:name="_Toc410850659"/>
      <w:r w:rsidRPr="00231E88">
        <w:lastRenderedPageBreak/>
        <w:t xml:space="preserve">II. Описание трудовых функций, входящих в профессиональный стандарт </w:t>
      </w:r>
      <w:r w:rsidRPr="00231E88">
        <w:br/>
        <w:t xml:space="preserve">(функциональная карта </w:t>
      </w:r>
      <w:r w:rsidRPr="002C4E69">
        <w:t xml:space="preserve">вида </w:t>
      </w:r>
      <w:r w:rsidR="002C4E69" w:rsidRPr="002C4E69">
        <w:rPr>
          <w:noProof/>
        </w:rPr>
        <w:t>профессиональной</w:t>
      </w:r>
      <w:r w:rsidRPr="002C4E69">
        <w:t xml:space="preserve"> деятельности)</w:t>
      </w:r>
      <w:bookmarkEnd w:id="1"/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231E88" w:rsidTr="00975BA5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231E88" w:rsidTr="00600A4F">
        <w:trPr>
          <w:jc w:val="center"/>
        </w:trPr>
        <w:tc>
          <w:tcPr>
            <w:tcW w:w="324" w:type="pct"/>
            <w:vAlign w:val="center"/>
          </w:tcPr>
          <w:p w:rsidR="00F932A0" w:rsidRPr="00231E88" w:rsidRDefault="00F932A0" w:rsidP="00600A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231E88" w:rsidRDefault="00CD1B36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2A0" w:rsidRPr="00231E8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231E88" w:rsidRDefault="00F932A0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975BA5" w:rsidRPr="00231E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975BA5" w:rsidRPr="0023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банка в сфере ипотечного кредитования</w:t>
            </w:r>
          </w:p>
        </w:tc>
        <w:tc>
          <w:tcPr>
            <w:tcW w:w="575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Предварительное сопровождение деятельности по ипотечному кредитованию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Оценка платежеспособности и кредитоспособности потенциального заемщика и анализ качества предмета ипотеки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057C5" w:rsidRPr="00231E88" w:rsidRDefault="005057C5" w:rsidP="00AD4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44D24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0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AD4C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00E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договора ипотечного </w:t>
            </w:r>
            <w:r w:rsidR="00AD4C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00EA">
              <w:rPr>
                <w:rFonts w:ascii="Times New Roman" w:hAnsi="Times New Roman" w:cs="Times New Roman"/>
                <w:sz w:val="24"/>
                <w:szCs w:val="24"/>
              </w:rPr>
              <w:t>редита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Последующее сопровождение деятельности по ипотечному кредитованию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Привлечение новых клиентов в целях продвижения ипотечного кредитования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C5" w:rsidRPr="00231E88" w:rsidTr="00975BA5">
        <w:trPr>
          <w:jc w:val="center"/>
        </w:trPr>
        <w:tc>
          <w:tcPr>
            <w:tcW w:w="324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развитии и совершенствовании деятельности банка по ипотечному кредитованию </w:t>
            </w:r>
          </w:p>
        </w:tc>
        <w:tc>
          <w:tcPr>
            <w:tcW w:w="465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A/07.6</w:t>
            </w:r>
          </w:p>
        </w:tc>
        <w:tc>
          <w:tcPr>
            <w:tcW w:w="66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31E88" w:rsidSect="00975BA5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31E88" w:rsidRDefault="00F932A0" w:rsidP="00664185">
      <w:pPr>
        <w:pStyle w:val="1b"/>
        <w:jc w:val="center"/>
        <w:rPr>
          <w:sz w:val="24"/>
          <w:szCs w:val="24"/>
        </w:rPr>
      </w:pPr>
      <w:bookmarkStart w:id="2" w:name="_Toc410850660"/>
      <w:r w:rsidRPr="00231E88">
        <w:lastRenderedPageBreak/>
        <w:t>III. Характеристика обобщенных трудовых функций</w:t>
      </w:r>
      <w:bookmarkEnd w:id="2"/>
    </w:p>
    <w:p w:rsidR="00F932A0" w:rsidRPr="00231E88" w:rsidRDefault="00F932A0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C5" w:rsidRPr="00664185" w:rsidRDefault="005057C5" w:rsidP="00664185">
      <w:pPr>
        <w:pStyle w:val="22"/>
      </w:pPr>
      <w:bookmarkStart w:id="3" w:name="_Toc410850661"/>
      <w:r w:rsidRPr="00664185">
        <w:t>3.1. Обобщенная трудовая функция</w:t>
      </w:r>
      <w:bookmarkEnd w:id="3"/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057C5" w:rsidRPr="00231E88" w:rsidTr="00513E5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57C5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политики банка в сфере ипотечного кредитования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057C5" w:rsidRPr="00231E88" w:rsidTr="007A75A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2267" w:type="dxa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057C5" w:rsidRPr="00231E88" w:rsidTr="007A75A2">
        <w:trPr>
          <w:jc w:val="center"/>
        </w:trPr>
        <w:tc>
          <w:tcPr>
            <w:tcW w:w="1213" w:type="pct"/>
          </w:tcPr>
          <w:p w:rsidR="005057C5" w:rsidRPr="00231E88" w:rsidRDefault="00790A71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Специалист по ипотечному кредитованию</w:t>
            </w:r>
          </w:p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Кредитный работник</w:t>
            </w:r>
          </w:p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Кредитный менеджер</w:t>
            </w:r>
          </w:p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Кредитный консультант</w:t>
            </w:r>
          </w:p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Кредитный контролер</w:t>
            </w:r>
          </w:p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Кредитный советник</w:t>
            </w:r>
          </w:p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Экономист по кредитной работе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057C5" w:rsidRPr="00231E88" w:rsidTr="007A75A2">
        <w:trPr>
          <w:jc w:val="center"/>
        </w:trPr>
        <w:tc>
          <w:tcPr>
            <w:tcW w:w="12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80DE0" w:rsidRPr="004F35EC" w:rsidRDefault="00580DE0" w:rsidP="00580DE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Среднее профессиональное образование</w:t>
            </w:r>
            <w:r w:rsidR="00AD4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подготовки специалистов среднего звена</w:t>
            </w:r>
          </w:p>
          <w:p w:rsidR="002B3C5E" w:rsidRDefault="002B3C5E" w:rsidP="00513E5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31E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5057C5" w:rsidRPr="00231E88" w:rsidRDefault="005057C5" w:rsidP="00580DE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4CB1" w:rsidRDefault="009E00DF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</w:t>
            </w:r>
            <w:r w:rsidR="00AD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– опыт работы в банковской сфере не менее одного года</w:t>
            </w:r>
          </w:p>
          <w:p w:rsidR="005057C5" w:rsidRPr="00231E88" w:rsidRDefault="00033360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высшего образования опыт работы не требуется</w:t>
            </w:r>
          </w:p>
        </w:tc>
      </w:tr>
      <w:tr w:rsidR="005057C5" w:rsidRPr="00231E88" w:rsidTr="007A75A2">
        <w:trPr>
          <w:jc w:val="center"/>
        </w:trPr>
        <w:tc>
          <w:tcPr>
            <w:tcW w:w="1213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185" w:rsidRPr="00231E88" w:rsidTr="007A75A2">
        <w:trPr>
          <w:jc w:val="center"/>
        </w:trPr>
        <w:tc>
          <w:tcPr>
            <w:tcW w:w="1213" w:type="pct"/>
          </w:tcPr>
          <w:p w:rsidR="00664185" w:rsidRPr="00231E88" w:rsidRDefault="0066418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64185" w:rsidRPr="00231E88" w:rsidRDefault="0066418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057C5" w:rsidRPr="00231E88" w:rsidTr="00513E5E">
        <w:trPr>
          <w:jc w:val="center"/>
        </w:trPr>
        <w:tc>
          <w:tcPr>
            <w:tcW w:w="1282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57C5" w:rsidRPr="00231E88" w:rsidTr="00AD4CB1">
        <w:trPr>
          <w:trHeight w:hRule="exact" w:val="283"/>
          <w:jc w:val="center"/>
        </w:trPr>
        <w:tc>
          <w:tcPr>
            <w:tcW w:w="1282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  <w:p w:rsidR="00F50FBB" w:rsidRPr="00231E88" w:rsidRDefault="00F50FBB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664185" w:rsidRPr="00231E88" w:rsidTr="00513E5E">
        <w:trPr>
          <w:trHeight w:val="180"/>
          <w:jc w:val="center"/>
        </w:trPr>
        <w:tc>
          <w:tcPr>
            <w:tcW w:w="1282" w:type="pct"/>
          </w:tcPr>
          <w:p w:rsidR="00664185" w:rsidRPr="00231E88" w:rsidRDefault="0066418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664185" w:rsidRPr="00231E88" w:rsidRDefault="00AD4CB1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CB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664185" w:rsidRPr="001A2D2E" w:rsidRDefault="00AD4CB1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CB1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5057C5" w:rsidRPr="00231E88" w:rsidTr="00513E5E">
        <w:trPr>
          <w:jc w:val="center"/>
        </w:trPr>
        <w:tc>
          <w:tcPr>
            <w:tcW w:w="1282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231E8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5057C5" w:rsidRPr="00231E88" w:rsidTr="00513E5E">
        <w:trPr>
          <w:jc w:val="center"/>
        </w:trPr>
        <w:tc>
          <w:tcPr>
            <w:tcW w:w="1282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5057C5" w:rsidRPr="00231E88" w:rsidTr="00513E5E">
        <w:trPr>
          <w:jc w:val="center"/>
        </w:trPr>
        <w:tc>
          <w:tcPr>
            <w:tcW w:w="1282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5057C5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B1" w:rsidRDefault="00AD4CB1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B1" w:rsidRDefault="00AD4CB1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B1" w:rsidRDefault="00AD4CB1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B1" w:rsidRDefault="00AD4CB1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B1" w:rsidRDefault="00AD4CB1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36" w:rsidRDefault="00CD1B36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B1" w:rsidRPr="00231E88" w:rsidRDefault="00AD4CB1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3E5E" w:rsidRPr="00231E88" w:rsidTr="00513E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Предварительное сопровождение деятельности по ипотечному кредитованию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513E5E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Сбор первоначальной информации о клиенте (контактной информации и минимальных требований к ипотечному кредиту) </w:t>
            </w:r>
          </w:p>
        </w:tc>
      </w:tr>
      <w:tr w:rsidR="005057C5" w:rsidRPr="00231E88" w:rsidTr="00513E5E">
        <w:trPr>
          <w:trHeight w:val="201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видам ипотечных кредитов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клиента о перечне документов, необходимых для оформления ипотечного кредита 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Предоставление клиенту бланков документов для оформления ипотечного кредита и информирование клиента о правилах их заполнения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Сообщение клиенту ориентировочного срока принятия решения и предоставления ипотечного кредита</w:t>
            </w:r>
          </w:p>
        </w:tc>
      </w:tr>
      <w:tr w:rsidR="005057C5" w:rsidRPr="00231E88" w:rsidTr="00513E5E">
        <w:trPr>
          <w:trHeight w:val="21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Получение согласия клиента на обработку персональных данных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комплектности и правильности заполнения документов, необходимых для получения ипотечного кредита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и </w:t>
            </w:r>
            <w:proofErr w:type="gram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заверение документов</w:t>
            </w:r>
            <w:proofErr w:type="gram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, необходимых для формирования досье клиента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в автоматизированную банковскую систему сведений о клиенте, а также параметров заявки на оформление ипотечного кредита </w:t>
            </w:r>
          </w:p>
        </w:tc>
      </w:tr>
      <w:tr w:rsidR="005057C5" w:rsidRPr="00231E88" w:rsidTr="00513E5E">
        <w:trPr>
          <w:trHeight w:val="21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Составление описи документов клиента для кредитного досье</w:t>
            </w:r>
          </w:p>
        </w:tc>
      </w:tr>
      <w:tr w:rsidR="005057C5" w:rsidRPr="00231E88" w:rsidTr="00513E5E">
        <w:trPr>
          <w:trHeight w:val="22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Формирование кредитного досье клиента</w:t>
            </w:r>
          </w:p>
        </w:tc>
      </w:tr>
      <w:tr w:rsidR="005057C5" w:rsidRPr="00231E88" w:rsidTr="00513E5E">
        <w:trPr>
          <w:trHeight w:val="2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 о принятом решении по ипотечному кредиту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принятом решении по заявке на ипотечный кредит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Предложение клиенту дополнительного банковского продукта (кросс-продажа) в соответствии с потребностями клиента при оформлении ипотечного кредита</w:t>
            </w:r>
          </w:p>
        </w:tc>
      </w:tr>
      <w:tr w:rsidR="005057C5" w:rsidRPr="00231E88" w:rsidTr="00513E5E">
        <w:trPr>
          <w:trHeight w:val="23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Ведение автоматизированной базы данных клиентов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потребности клиента по видам и условиям ипотечного кредитования 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Оказывать клиенту помощь в подборе оптимального варианта ипотечного кредита в соответствии с выявленными потребностями</w:t>
            </w:r>
          </w:p>
        </w:tc>
      </w:tr>
      <w:tr w:rsidR="005057C5" w:rsidRPr="00231E88" w:rsidTr="00513E5E">
        <w:trPr>
          <w:trHeight w:val="241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Обеспечивать процесс приема документов от клиента</w:t>
            </w:r>
          </w:p>
        </w:tc>
      </w:tr>
      <w:tr w:rsidR="005057C5" w:rsidRPr="00231E88" w:rsidTr="00513E5E">
        <w:trPr>
          <w:trHeight w:val="23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Формировать кредитное досье клиента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о количестве заявок на оформление ипотечного кредита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решения по предложению клиенту дополнительного банковского продукта (кросс-продажа)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оборудованием</w:t>
            </w:r>
          </w:p>
        </w:tc>
      </w:tr>
      <w:tr w:rsidR="005057C5" w:rsidRPr="00231E88" w:rsidTr="00513E5E">
        <w:trPr>
          <w:trHeight w:val="264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513E5E" w:rsidRPr="00231E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по видам ипотечных кредитов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консультационную работу с подразделениями банка с целью предварительного сопровождения деятельности по ипотечному кредитованию </w:t>
            </w:r>
          </w:p>
        </w:tc>
      </w:tr>
      <w:tr w:rsidR="00513E5E" w:rsidRPr="00231E88" w:rsidTr="00513E5E">
        <w:trPr>
          <w:trHeight w:val="563"/>
          <w:jc w:val="center"/>
        </w:trPr>
        <w:tc>
          <w:tcPr>
            <w:tcW w:w="1266" w:type="pct"/>
            <w:vMerge w:val="restart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513E5E">
        <w:trPr>
          <w:trHeight w:val="281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5057C5" w:rsidRPr="00231E88" w:rsidTr="00513E5E">
        <w:trPr>
          <w:trHeight w:val="27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5057C5" w:rsidRPr="00231E88" w:rsidTr="00513E5E">
        <w:trPr>
          <w:trHeight w:val="189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5057C5" w:rsidRPr="00231E88" w:rsidTr="00513E5E">
        <w:trPr>
          <w:trHeight w:val="189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делового общения с клиентами</w:t>
            </w:r>
          </w:p>
        </w:tc>
      </w:tr>
      <w:tr w:rsidR="005057C5" w:rsidRPr="00231E88" w:rsidTr="00513E5E">
        <w:trPr>
          <w:trHeight w:val="17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5057C5" w:rsidRPr="00231E88" w:rsidTr="00513E5E">
        <w:trPr>
          <w:trHeight w:val="183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513E5E">
        <w:trPr>
          <w:trHeight w:val="17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2E4E41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513E5E">
        <w:trPr>
          <w:trHeight w:val="16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ипотеке </w:t>
            </w:r>
          </w:p>
        </w:tc>
      </w:tr>
      <w:tr w:rsidR="005057C5" w:rsidRPr="00231E88" w:rsidTr="00513E5E">
        <w:trPr>
          <w:trHeight w:val="165"/>
          <w:jc w:val="center"/>
        </w:trPr>
        <w:tc>
          <w:tcPr>
            <w:tcW w:w="1266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3E5E" w:rsidRPr="00231E88" w:rsidTr="00513E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Оценка платежеспособности и кредитоспособности потенциального заемщика и анализ качества предмета ипотеки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7541C9">
        <w:trPr>
          <w:trHeight w:val="303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4" w:space="0" w:color="595959" w:themeColor="text1" w:themeTint="A6"/>
            </w:tcBorders>
          </w:tcPr>
          <w:p w:rsidR="007541C9" w:rsidRPr="00231E88" w:rsidRDefault="007541C9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предмета ипотеки</w:t>
            </w:r>
          </w:p>
        </w:tc>
      </w:tr>
      <w:tr w:rsidR="007541C9" w:rsidRPr="00231E88" w:rsidTr="007541C9">
        <w:trPr>
          <w:trHeight w:val="229"/>
          <w:jc w:val="center"/>
        </w:trPr>
        <w:tc>
          <w:tcPr>
            <w:tcW w:w="1266" w:type="pct"/>
            <w:vMerge/>
          </w:tcPr>
          <w:p w:rsidR="007541C9" w:rsidRPr="00231E88" w:rsidRDefault="007541C9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595959" w:themeColor="text1" w:themeTint="A6"/>
            </w:tcBorders>
          </w:tcPr>
          <w:p w:rsidR="007541C9" w:rsidRDefault="007541C9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Оценка активов заемщика</w:t>
            </w:r>
          </w:p>
        </w:tc>
      </w:tr>
      <w:tr w:rsidR="005057C5" w:rsidRPr="00231E88" w:rsidTr="00513E5E">
        <w:trPr>
          <w:trHeight w:val="215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Оценка кредитной истории заемщика</w:t>
            </w:r>
          </w:p>
        </w:tc>
      </w:tr>
      <w:tr w:rsidR="005057C5" w:rsidRPr="00231E88" w:rsidTr="00513E5E">
        <w:trPr>
          <w:trHeight w:val="220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Определение максимально возможного размера ипотечного кредита</w:t>
            </w:r>
          </w:p>
        </w:tc>
      </w:tr>
      <w:tr w:rsidR="005057C5" w:rsidRPr="00231E88" w:rsidTr="00513E5E">
        <w:trPr>
          <w:trHeight w:val="209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перечне документов по предмету ипотеки</w:t>
            </w:r>
          </w:p>
        </w:tc>
      </w:tr>
      <w:tr w:rsidR="005057C5" w:rsidRPr="00231E88" w:rsidTr="00513E5E">
        <w:trPr>
          <w:trHeight w:val="214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Прием документов по предмету ипотеки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необходимых документов о предмете ипотек</w:t>
            </w:r>
            <w:r w:rsidR="00513E5E" w:rsidRPr="0023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требуемые законодательством </w:t>
            </w:r>
            <w:r w:rsidR="007535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согласия и разрешения, и соответстви</w:t>
            </w:r>
            <w:r w:rsidR="00513E5E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требованиям действующего законодательства Р</w:t>
            </w:r>
            <w:r w:rsidR="00513E5E" w:rsidRPr="00231E88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622B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клиента о размере дополнительных расходов и комиссий, </w:t>
            </w:r>
            <w:r w:rsidR="00622BDD">
              <w:rPr>
                <w:rFonts w:ascii="Times New Roman" w:hAnsi="Times New Roman" w:cs="Times New Roman"/>
                <w:sz w:val="24"/>
                <w:szCs w:val="24"/>
              </w:rPr>
              <w:t>связанных с получением, обслуживанием и погашением ипотечного кредита</w:t>
            </w:r>
          </w:p>
        </w:tc>
      </w:tr>
      <w:tr w:rsidR="005057C5" w:rsidRPr="00231E88" w:rsidTr="00513E5E">
        <w:trPr>
          <w:trHeight w:val="23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отчета об оценке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Запрос (при необходимости) дополнительных документов для принятия решения о возможности заключения ипотечной сделки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A21D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целесообразности/нецелесообразности предоставления кредита потенциальному заемщику по результатам </w:t>
            </w:r>
            <w:r w:rsidR="00A21DEB">
              <w:rPr>
                <w:rFonts w:ascii="Times New Roman" w:hAnsi="Times New Roman" w:cs="Times New Roman"/>
                <w:sz w:val="24"/>
                <w:szCs w:val="24"/>
              </w:rPr>
              <w:t>оценки (анализа)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Оценка занятости и других характеристик заемщика (возраст, образование, профессиональный опыт)</w:t>
            </w:r>
          </w:p>
        </w:tc>
      </w:tr>
      <w:tr w:rsidR="005057C5" w:rsidRPr="00231E88" w:rsidTr="00513E5E">
        <w:trPr>
          <w:trHeight w:val="264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A21D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клиентов по процедуре </w:t>
            </w:r>
            <w:r w:rsidR="00A21DEB">
              <w:rPr>
                <w:rFonts w:ascii="Times New Roman" w:hAnsi="Times New Roman" w:cs="Times New Roman"/>
                <w:sz w:val="24"/>
                <w:szCs w:val="24"/>
              </w:rPr>
              <w:t>оценки (анализа)</w:t>
            </w:r>
          </w:p>
        </w:tc>
      </w:tr>
      <w:tr w:rsidR="005057C5" w:rsidRPr="00231E88" w:rsidTr="00513E5E">
        <w:trPr>
          <w:trHeight w:val="26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андеррайтинг</w:t>
            </w:r>
            <w:proofErr w:type="spell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заявок клиентов</w:t>
            </w:r>
          </w:p>
        </w:tc>
      </w:tr>
      <w:tr w:rsidR="005057C5" w:rsidRPr="00231E88" w:rsidTr="00513E5E">
        <w:trPr>
          <w:trHeight w:val="25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андеррайтинг</w:t>
            </w:r>
            <w:proofErr w:type="spell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ипотеки</w:t>
            </w:r>
          </w:p>
        </w:tc>
      </w:tr>
      <w:tr w:rsidR="005057C5" w:rsidRPr="00231E88" w:rsidTr="00513E5E">
        <w:trPr>
          <w:trHeight w:val="24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 по строящемуся объекту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Готовить заключения о возможности/невозможности заключения ипотечной сделки</w:t>
            </w:r>
          </w:p>
        </w:tc>
      </w:tr>
      <w:tr w:rsidR="005057C5" w:rsidRPr="00231E88" w:rsidTr="00513E5E">
        <w:trPr>
          <w:trHeight w:val="24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Формировать кредитное досье клиента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взаимодействию с подразделениями банка с целью оценки платежеспособности и кредитоспособности потенциального заемщика и анализа качества предмета ипотеки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Формировать пакет документов клиента в соответствии с требованиями регламента</w:t>
            </w:r>
          </w:p>
        </w:tc>
      </w:tr>
      <w:tr w:rsidR="005057C5" w:rsidRPr="00231E88" w:rsidTr="00513E5E">
        <w:trPr>
          <w:trHeight w:val="19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отчеты о качестве кредитного портфеля 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программные продукты (в том числе, автоматизированную банковскую систему) и иные организационно-технические средства и оборудование в профессиональной сфере 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513E5E">
        <w:trPr>
          <w:trHeight w:val="20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13E5E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057C5" w:rsidRPr="00231E88" w:rsidTr="00513E5E">
        <w:trPr>
          <w:trHeight w:val="195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заявок клиентов</w:t>
            </w:r>
          </w:p>
        </w:tc>
      </w:tr>
      <w:tr w:rsidR="005057C5" w:rsidRPr="00231E88" w:rsidTr="00513E5E">
        <w:trPr>
          <w:trHeight w:val="18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ипотеки</w:t>
            </w:r>
          </w:p>
        </w:tc>
      </w:tr>
      <w:tr w:rsidR="005057C5" w:rsidRPr="00231E88" w:rsidTr="00513E5E">
        <w:trPr>
          <w:trHeight w:val="189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5057C5" w:rsidRPr="00231E88" w:rsidTr="00513E5E">
        <w:trPr>
          <w:trHeight w:val="194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делового общения с клиентами</w:t>
            </w:r>
          </w:p>
        </w:tc>
      </w:tr>
      <w:tr w:rsidR="005057C5" w:rsidRPr="00231E88" w:rsidTr="00513E5E">
        <w:trPr>
          <w:trHeight w:val="19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5057C5" w:rsidRPr="00231E88" w:rsidTr="00513E5E">
        <w:trPr>
          <w:trHeight w:val="18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513E5E">
        <w:trPr>
          <w:trHeight w:val="17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2E4E41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513E5E">
        <w:trPr>
          <w:trHeight w:val="182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ипотеке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057C5" w:rsidRPr="00231E88" w:rsidTr="00513E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7C76FC">
        <w:trPr>
          <w:trHeight w:val="21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участниками ипотечной сделки</w:t>
            </w:r>
          </w:p>
        </w:tc>
      </w:tr>
      <w:tr w:rsidR="005057C5" w:rsidRPr="00231E88" w:rsidTr="007C76FC">
        <w:trPr>
          <w:trHeight w:val="205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ипотечной сделки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Согласование со сторонами сделки сроков, этапов и условий ее заключения</w:t>
            </w:r>
          </w:p>
        </w:tc>
      </w:tr>
      <w:tr w:rsidR="005057C5" w:rsidRPr="00231E88" w:rsidTr="007C76FC">
        <w:trPr>
          <w:trHeight w:val="204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сделке в автоматизированную банковскую систему</w:t>
            </w:r>
          </w:p>
        </w:tc>
      </w:tr>
      <w:tr w:rsidR="005057C5" w:rsidRPr="00231E88" w:rsidTr="007C76FC">
        <w:trPr>
          <w:trHeight w:val="20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Проверка правоспособности участников сделки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подтверждающих полномочия представителей участников сделки (при наличии)</w:t>
            </w:r>
          </w:p>
        </w:tc>
      </w:tr>
      <w:tr w:rsidR="005057C5" w:rsidRPr="00231E88" w:rsidTr="007C76FC">
        <w:trPr>
          <w:trHeight w:val="20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Подготовка кредитной документации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Согласование (при необходимости) кредитной документации с ответственными подразделениями банка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Обеспечения подписания сторонами сделки кредитно-обеспечительной документации</w:t>
            </w:r>
          </w:p>
        </w:tc>
      </w:tr>
      <w:tr w:rsidR="005057C5" w:rsidRPr="00231E88" w:rsidTr="007C76FC">
        <w:trPr>
          <w:trHeight w:val="2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открытия заемщиком текущих счетов </w:t>
            </w:r>
          </w:p>
        </w:tc>
      </w:tr>
      <w:tr w:rsidR="005057C5" w:rsidRPr="00231E88" w:rsidTr="007C76FC">
        <w:trPr>
          <w:trHeight w:val="21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расходов, связанных с выдачей ипотечного кредита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в ответственное подразделение распоряжения на предоставление кредита</w:t>
            </w:r>
          </w:p>
        </w:tc>
      </w:tr>
      <w:tr w:rsidR="005057C5" w:rsidRPr="00231E88" w:rsidTr="007C76FC">
        <w:trPr>
          <w:trHeight w:val="214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кредитных средств заемщику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Организация закладки кредитных сре</w:t>
            </w:r>
            <w:proofErr w:type="gram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епозитарий банка/безналичного перечисления кредитных средств для осуществления взаиморасчетов между сторонами сделки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разрешении конфликтных и нестандартных ситуаций при подготовке и заключении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партнерами банка (оценочные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и, страховые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и) при подготовке и заключении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(консультаций) заемщика с работниками банка по вопросам проведения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информаци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и порядке подготовки и заключения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</w:tr>
      <w:tr w:rsidR="005057C5" w:rsidRPr="00231E88" w:rsidTr="007C76FC">
        <w:trPr>
          <w:trHeight w:val="19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Готовить кредитно-обеспечительную документацию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пакет документов клиента в соответствии с требованиями регламента 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получения кредитных средств заемщиком</w:t>
            </w:r>
          </w:p>
        </w:tc>
      </w:tr>
      <w:tr w:rsidR="005057C5" w:rsidRPr="00231E88" w:rsidTr="007C76FC">
        <w:trPr>
          <w:trHeight w:val="203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расчетов по ипотечной сделке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по взаимодействию с подразделениями банка с целью подготовки и заключения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конфликтных и нестандартных ситуаций при подготовке и заключении кредитного договора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B3196C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оборудованием</w:t>
            </w:r>
          </w:p>
        </w:tc>
      </w:tr>
      <w:tr w:rsidR="005057C5" w:rsidRPr="00231E88" w:rsidTr="007C76FC">
        <w:trPr>
          <w:trHeight w:val="2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057C5" w:rsidRPr="00231E88" w:rsidRDefault="002E4E41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7C76FC">
        <w:trPr>
          <w:trHeight w:val="23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2E4E41" w:rsidP="00195E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195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057C5" w:rsidRPr="00231E88" w:rsidTr="007C76FC">
        <w:trPr>
          <w:trHeight w:val="22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ипотеке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 с использованием средств автоматизации</w:t>
            </w:r>
          </w:p>
        </w:tc>
      </w:tr>
      <w:tr w:rsidR="005057C5" w:rsidRPr="00231E88" w:rsidTr="00513E5E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урегулирования споров между сторонами при подготовке и заключении </w:t>
            </w:r>
            <w:r w:rsidR="00F41EBB">
              <w:rPr>
                <w:rFonts w:ascii="Times New Roman" w:hAnsi="Times New Roman" w:cs="Times New Roman"/>
                <w:sz w:val="24"/>
                <w:szCs w:val="24"/>
              </w:rPr>
              <w:t>сделок ипотечного кредитования</w:t>
            </w:r>
          </w:p>
        </w:tc>
      </w:tr>
      <w:tr w:rsidR="005057C5" w:rsidRPr="00231E88" w:rsidTr="007C76FC">
        <w:trPr>
          <w:trHeight w:val="233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Методы эффективной деловой коммуникации </w:t>
            </w:r>
          </w:p>
        </w:tc>
      </w:tr>
      <w:tr w:rsidR="005057C5" w:rsidRPr="00231E88" w:rsidTr="007C76FC">
        <w:trPr>
          <w:trHeight w:val="238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5057C5" w:rsidRPr="00231E88" w:rsidTr="007C76FC">
        <w:trPr>
          <w:trHeight w:val="227"/>
          <w:jc w:val="center"/>
        </w:trPr>
        <w:tc>
          <w:tcPr>
            <w:tcW w:w="1266" w:type="pct"/>
            <w:vMerge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7C76FC">
        <w:trPr>
          <w:trHeight w:val="232"/>
          <w:jc w:val="center"/>
        </w:trPr>
        <w:tc>
          <w:tcPr>
            <w:tcW w:w="1266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513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C5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lastRenderedPageBreak/>
        <w:t>3.1.4.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3E5E" w:rsidRPr="00231E88" w:rsidTr="007C76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E5E" w:rsidRPr="00231E88" w:rsidRDefault="00513E5E" w:rsidP="00AD4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44D24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CB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A900E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договора ипотечного кредита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7C76FC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предоставления документов по сделке на государственную регистрацию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предоставления документов по сделке после государственной регистрации в банк 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в банк документов после государственной регистрации на соответствие требованиям действующего законодательства</w:t>
            </w:r>
            <w:r w:rsidR="007535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057C5" w:rsidRPr="00231E88" w:rsidTr="007C76FC">
        <w:trPr>
          <w:trHeight w:val="197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Передача сформированного кредитного досье на хранение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ей требований, касающихся содержания отчета об оценке предмета ипотеки</w:t>
            </w:r>
          </w:p>
        </w:tc>
      </w:tr>
      <w:tr w:rsidR="005057C5" w:rsidRPr="00231E88" w:rsidTr="007C76FC">
        <w:trPr>
          <w:trHeight w:val="19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(при необходимости) переговоров с оценочной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ей требований, касающихся страхового обеспечения</w:t>
            </w:r>
          </w:p>
        </w:tc>
      </w:tr>
      <w:tr w:rsidR="005057C5" w:rsidRPr="00231E88" w:rsidTr="007C76FC">
        <w:trPr>
          <w:trHeight w:val="192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(при необходимости) переговоров со страховой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правообладателей к содержанию договоров приобретения недвижимого имущества/имущественных прав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04B5F" w:rsidRPr="00231E88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заемщиками своих обязательств по кредитному договору и выявление нарушений условий кредитного договора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 выявленных отклонений и нарушений условий кредитного договора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(при необходимости) о неисполнении обязательств по кредитному договору в соответствующее подразделение банка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вать работу по взаимодействию с подразделениями банка с целью </w:t>
            </w:r>
            <w:r w:rsidR="00904B5F" w:rsidRPr="00231E88">
              <w:rPr>
                <w:rFonts w:ascii="Times New Roman" w:hAnsi="Times New Roman" w:cs="Times New Roman"/>
                <w:sz w:val="24"/>
                <w:szCs w:val="24"/>
              </w:rPr>
              <w:t>контроля ипотечного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процесс передачи документов по ипотечному кредиту на государственную регистрацию 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Обеспечивать процесс передачи документов в банк после государственной регистрации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904B5F" w:rsidRPr="00231E88">
              <w:rPr>
                <w:rFonts w:ascii="Times New Roman" w:hAnsi="Times New Roman" w:cs="Times New Roman"/>
                <w:sz w:val="24"/>
                <w:szCs w:val="24"/>
              </w:rPr>
              <w:t>процесс исполнения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 банка своих обязательств в рамках компетенции </w:t>
            </w:r>
          </w:p>
        </w:tc>
      </w:tr>
      <w:tr w:rsidR="005057C5" w:rsidRPr="00231E88" w:rsidTr="007C76FC">
        <w:trPr>
          <w:trHeight w:val="23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7C76FC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Осуществлять м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ониторинг выполнения заемщиками своих обязательств по договору</w:t>
            </w:r>
          </w:p>
        </w:tc>
      </w:tr>
      <w:tr w:rsidR="005057C5" w:rsidRPr="00231E88" w:rsidTr="007C76FC">
        <w:trPr>
          <w:trHeight w:val="244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7C76FC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ониторинг статуса клиента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с партнерами банка по отчету об оценке предмета ипотеки и страховому обеспечению</w:t>
            </w:r>
          </w:p>
        </w:tc>
      </w:tr>
      <w:tr w:rsidR="005057C5" w:rsidRPr="00231E88" w:rsidTr="00CD1B36">
        <w:trPr>
          <w:trHeight w:val="28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программные продукты (в том числе, автоматизированную банковскую систему) и иные организационно-технические средства и 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в профессиональной сфере</w:t>
            </w:r>
          </w:p>
        </w:tc>
      </w:tr>
      <w:tr w:rsidR="005057C5" w:rsidRPr="00231E88" w:rsidTr="007C76FC">
        <w:trPr>
          <w:trHeight w:val="254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5057C5" w:rsidRPr="00231E88" w:rsidRDefault="002E4E41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7C76FC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ответственности за неисполнение условий договора</w:t>
            </w:r>
          </w:p>
        </w:tc>
      </w:tr>
      <w:tr w:rsidR="005057C5" w:rsidRPr="00231E88" w:rsidTr="007C76FC">
        <w:trPr>
          <w:trHeight w:val="27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ипотеке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регистрации прав на недвижимое имущество и сделок с ним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 с использованием средств автоматизации</w:t>
            </w:r>
          </w:p>
        </w:tc>
      </w:tr>
      <w:tr w:rsidR="005057C5" w:rsidRPr="00231E88" w:rsidTr="007C76FC">
        <w:trPr>
          <w:trHeight w:val="27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Методы эффективной деловой коммуникации </w:t>
            </w:r>
          </w:p>
        </w:tc>
      </w:tr>
      <w:tr w:rsidR="005057C5" w:rsidRPr="00231E88" w:rsidTr="007C76FC">
        <w:trPr>
          <w:trHeight w:val="26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5057C5" w:rsidRPr="00231E88" w:rsidTr="007C76FC">
        <w:trPr>
          <w:trHeight w:val="260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7C76FC">
        <w:trPr>
          <w:trHeight w:val="263"/>
          <w:jc w:val="center"/>
        </w:trPr>
        <w:tc>
          <w:tcPr>
            <w:tcW w:w="1266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6FC" w:rsidRPr="00231E88" w:rsidRDefault="007C76FC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3E5E" w:rsidRPr="00231E88" w:rsidTr="007C76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Последующее сопровождение деятельности по ипотечному кредитованию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7C76FC">
        <w:trPr>
          <w:trHeight w:val="23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Прием заявлений клиентов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ответов, справок, выписок, скорректированных графиков платежей по ипотечным кредитным договорам </w:t>
            </w:r>
          </w:p>
        </w:tc>
      </w:tr>
      <w:tr w:rsidR="005057C5" w:rsidRPr="00231E88" w:rsidTr="007C76FC">
        <w:trPr>
          <w:trHeight w:val="23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процедур изменения условий кредитного договора 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Обеспечение процедур снятия обременения с заложенного недвижимого имущества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Обеспечение процедур, связанных с государственной регистрацией изменений кредитных договоров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Подготовка и осуществление сделок по продаже объектов недвижимого имущества, находящихся в залоге в качестве обеспечения по ипотечным кредитам</w:t>
            </w:r>
          </w:p>
        </w:tc>
      </w:tr>
      <w:tr w:rsidR="005057C5" w:rsidRPr="00231E88" w:rsidTr="007C76FC">
        <w:trPr>
          <w:trHeight w:val="252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Обеспечение процедур выпуска закладной</w:t>
            </w:r>
          </w:p>
        </w:tc>
      </w:tr>
      <w:tr w:rsidR="005057C5" w:rsidRPr="00231E88" w:rsidTr="007C76FC">
        <w:trPr>
          <w:trHeight w:val="242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Анализировать запросы клиентов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по вопросам последующего сопровождения деятельности по ипотечному кредитованию</w:t>
            </w:r>
          </w:p>
        </w:tc>
      </w:tr>
      <w:tr w:rsidR="005057C5" w:rsidRPr="00231E88" w:rsidTr="007C76FC">
        <w:trPr>
          <w:trHeight w:val="254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Готовить кредитно-обеспечительную документацию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Обеспечивать процесс передачи документов по изменению ипотечного договора на государственную регистрацию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и комплектность документов на предмет полноты, достоверности, соответствия законодательству Российской Федерации </w:t>
            </w:r>
          </w:p>
        </w:tc>
      </w:tr>
      <w:tr w:rsidR="005057C5" w:rsidRPr="00231E88" w:rsidTr="007C76FC">
        <w:trPr>
          <w:trHeight w:val="278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Составлять закладную, вносить в нее изменения и дополнения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EA6358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оборудованием</w:t>
            </w:r>
          </w:p>
        </w:tc>
      </w:tr>
      <w:tr w:rsidR="005057C5" w:rsidRPr="00231E88" w:rsidTr="007C76FC">
        <w:trPr>
          <w:trHeight w:val="280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057C5" w:rsidRPr="00231E88" w:rsidRDefault="002E4E41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7C76FC">
        <w:trPr>
          <w:trHeight w:val="278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ипотеке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регистрации прав на недвижимое имущество и сделок с ним</w:t>
            </w:r>
          </w:p>
        </w:tc>
      </w:tr>
      <w:tr w:rsidR="005057C5" w:rsidRPr="00231E88" w:rsidTr="007C76FC">
        <w:trPr>
          <w:trHeight w:val="275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Методы получения, анализа, обработки информации</w:t>
            </w:r>
          </w:p>
        </w:tc>
      </w:tr>
      <w:tr w:rsidR="005057C5" w:rsidRPr="00231E88" w:rsidTr="007C76FC">
        <w:trPr>
          <w:trHeight w:val="27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5057C5" w:rsidRPr="00231E88" w:rsidTr="007C76FC">
        <w:trPr>
          <w:trHeight w:val="26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делового общения</w:t>
            </w:r>
          </w:p>
        </w:tc>
      </w:tr>
      <w:tr w:rsidR="005057C5" w:rsidRPr="00231E88" w:rsidTr="007C76FC">
        <w:trPr>
          <w:trHeight w:val="260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5057C5" w:rsidRPr="00231E88" w:rsidTr="007C76FC">
        <w:trPr>
          <w:trHeight w:val="26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7C76FC">
        <w:trPr>
          <w:trHeight w:val="254"/>
          <w:jc w:val="center"/>
        </w:trPr>
        <w:tc>
          <w:tcPr>
            <w:tcW w:w="1266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6FC" w:rsidRPr="00231E88" w:rsidRDefault="007C76FC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>3.1.6.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3E5E" w:rsidRPr="00231E88" w:rsidTr="007C76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Привлечение новых клиентов в целях продвижения ипотечного кредитования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7C76FC">
        <w:trPr>
          <w:trHeight w:val="426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потенциальных клиентов банка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CD1B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мероприятий (семинары, </w:t>
            </w:r>
            <w:proofErr w:type="spell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промоакции</w:t>
            </w:r>
            <w:proofErr w:type="spell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, выставки) для потенциальных клиентов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Выезды к клиентам (потенциальным клиентам) в целях продвижения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отправка информационных писем потенциальным клиентам банка с предложениями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Консультирование корпоративных клиентов о порядке предоставления ипотечных кредитов и оказание помощи в подборе оптимального для клиента ипотечного кредита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Передача работникам корпоративных клиентов информационных и рекламных материалов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кросс-продаж</w:t>
            </w:r>
            <w:proofErr w:type="spellEnd"/>
            <w:proofErr w:type="gram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продуктов корпоративным клиентам</w:t>
            </w:r>
          </w:p>
        </w:tc>
      </w:tr>
      <w:tr w:rsidR="005057C5" w:rsidRPr="00231E88" w:rsidTr="007C76FC">
        <w:trPr>
          <w:trHeight w:val="277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Анализ действующей клиентской базы по ипотечному кредитованию</w:t>
            </w:r>
          </w:p>
        </w:tc>
      </w:tr>
      <w:tr w:rsidR="005057C5" w:rsidRPr="00231E88" w:rsidTr="007C76FC">
        <w:trPr>
          <w:trHeight w:val="282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Привлекать корпоративных клиентов на обслуживание в банк</w:t>
            </w:r>
          </w:p>
        </w:tc>
      </w:tr>
      <w:tr w:rsidR="005057C5" w:rsidRPr="00231E88" w:rsidTr="007C76FC">
        <w:trPr>
          <w:trHeight w:val="271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231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Привлекать клиентов</w:t>
            </w:r>
            <w:r w:rsidR="00231E88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физических лиц на обслуживание в банк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Вести базу данных потенциальных клиентов банка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презентации ипотечных кредитов для клиентов (потенциальных клиентов) банка 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(потенциальных клиентов) о порядке предоставления ипотечных кредитов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решения по предложению клиенту дополнительного банковского продукта (кросс-продажа)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о количестве новых клиентов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26348F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оборудованием</w:t>
            </w:r>
          </w:p>
        </w:tc>
      </w:tr>
      <w:tr w:rsidR="005057C5" w:rsidRPr="00231E88" w:rsidTr="007C76FC">
        <w:trPr>
          <w:trHeight w:val="299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057C5" w:rsidRPr="00231E88" w:rsidRDefault="002E4E41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7C76FC">
        <w:trPr>
          <w:trHeight w:val="284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ипотеке</w:t>
            </w:r>
          </w:p>
        </w:tc>
      </w:tr>
      <w:tr w:rsidR="005057C5" w:rsidRPr="00231E88" w:rsidTr="007C76FC">
        <w:trPr>
          <w:trHeight w:val="18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 с использованием средств автоматизации</w:t>
            </w:r>
          </w:p>
        </w:tc>
      </w:tr>
      <w:tr w:rsidR="005057C5" w:rsidRPr="00231E88" w:rsidTr="007C76FC">
        <w:trPr>
          <w:trHeight w:val="178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маркетинговые инструменты</w:t>
            </w:r>
          </w:p>
        </w:tc>
      </w:tr>
      <w:tr w:rsidR="005057C5" w:rsidRPr="00231E88" w:rsidTr="00F44D24">
        <w:trPr>
          <w:trHeight w:val="18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</w:tr>
      <w:tr w:rsidR="005057C5" w:rsidRPr="00231E88" w:rsidTr="007C76FC">
        <w:trPr>
          <w:trHeight w:val="258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5057C5" w:rsidRPr="00231E88" w:rsidTr="007C76FC">
        <w:trPr>
          <w:trHeight w:val="262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7C76FC">
        <w:trPr>
          <w:trHeight w:val="265"/>
          <w:jc w:val="center"/>
        </w:trPr>
        <w:tc>
          <w:tcPr>
            <w:tcW w:w="1266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>3.1.7. Трудовая функция</w:t>
      </w:r>
    </w:p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3E5E" w:rsidRPr="00231E88" w:rsidTr="007C76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развитии и совершенствовании деятельности банка по ипотечному кредитованию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E5E" w:rsidRPr="00231E88" w:rsidRDefault="00513E5E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57C5" w:rsidRPr="00231E88" w:rsidTr="007A75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C5" w:rsidRPr="00231E88" w:rsidTr="007A75A2">
        <w:trPr>
          <w:jc w:val="center"/>
        </w:trPr>
        <w:tc>
          <w:tcPr>
            <w:tcW w:w="1266" w:type="pct"/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57C5" w:rsidRPr="00231E88" w:rsidRDefault="005057C5" w:rsidP="0051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057C5" w:rsidRPr="00231E88" w:rsidRDefault="005057C5" w:rsidP="0051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7C5" w:rsidRPr="00231E88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57C5" w:rsidRPr="00231E88" w:rsidTr="007C76FC">
        <w:trPr>
          <w:trHeight w:val="307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маркетинговых кампаний</w:t>
            </w:r>
          </w:p>
        </w:tc>
      </w:tr>
      <w:tr w:rsidR="005057C5" w:rsidRPr="00231E88" w:rsidTr="007C76FC">
        <w:trPr>
          <w:trHeight w:val="284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Поиск ипотечных брокеров 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риелт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</w:p>
        </w:tc>
      </w:tr>
      <w:tr w:rsidR="005057C5" w:rsidRPr="00231E88" w:rsidTr="007C76FC">
        <w:trPr>
          <w:trHeight w:val="25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базы данных ипотечных брокеров 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риелт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ипотечных брокеров 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риелт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оров о порядке предоставления ипотечных кредитов и оказание помощи в подборе оптимального ипотечного кредита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CD1B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рынка с целью выявления потенциальных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-партнеров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партнеров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Инициирование заключения соглашений о сотрудничестве с партнерами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Инициирование предложений по изменению действующих условий сотрудничества с партнерами в сфере ипотечного кредитования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CD1B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дежурств на территории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-партнера с целью предоставления ипотечного кредитования</w:t>
            </w:r>
          </w:p>
        </w:tc>
      </w:tr>
      <w:tr w:rsidR="005057C5" w:rsidRPr="00231E88" w:rsidTr="00CD1B36">
        <w:trPr>
          <w:trHeight w:val="28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дежурств на территории представителей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й-партнеров с целью предложения услуг по подбору объекта недвижимого имущества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взаимодействия заемщика с оценочной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ей – консультирование заемщика, инициирование процедуры оценки, отслеживание и получение отчета от оценочной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взаимодействия заемщика со страховой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ей – консультирование заемщика, отслеживание и получение решения страховой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процесса ипотечного кредитования банка </w:t>
            </w:r>
          </w:p>
        </w:tc>
      </w:tr>
      <w:tr w:rsidR="005057C5" w:rsidRPr="00231E88" w:rsidTr="007C76FC">
        <w:trPr>
          <w:trHeight w:val="204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ипотечных брокеров 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риелт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</w:p>
        </w:tc>
      </w:tr>
      <w:tr w:rsidR="005057C5" w:rsidRPr="00231E88" w:rsidTr="007C76FC">
        <w:trPr>
          <w:trHeight w:val="193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Вести базу данных партнеров банка 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Готовить информационные письма потенциальным партнерам банка с предложением о сотрудничестве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 ипотечных продуктов и программ для партнеров банка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совместные </w:t>
            </w:r>
            <w:proofErr w:type="spellStart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промоакции</w:t>
            </w:r>
            <w:proofErr w:type="spellEnd"/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ями-партнерами с целью продвижения ипотечного кредитования</w:t>
            </w:r>
          </w:p>
        </w:tc>
      </w:tr>
      <w:tr w:rsidR="005057C5" w:rsidRPr="00231E88" w:rsidTr="007C76FC">
        <w:trPr>
          <w:trHeight w:val="190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о количестве партнеров банка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7C76FC" w:rsidRPr="00231E8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вать работу по взаимодействию с оценочными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ями и страховыми </w:t>
            </w:r>
            <w:r w:rsidR="00CD1B3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продукты (в том числе, автоматизированную банковскую систему) и иные организационно-технические средства и оборудование в профессиональной сфере</w:t>
            </w:r>
          </w:p>
        </w:tc>
      </w:tr>
      <w:tr w:rsidR="005057C5" w:rsidRPr="00231E88" w:rsidTr="007C76FC">
        <w:trPr>
          <w:trHeight w:val="200"/>
          <w:jc w:val="center"/>
        </w:trPr>
        <w:tc>
          <w:tcPr>
            <w:tcW w:w="1266" w:type="pct"/>
            <w:vMerge w:val="restar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057C5" w:rsidRPr="00231E88" w:rsidRDefault="002E4E41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банках и банковской деятельности</w:t>
            </w:r>
          </w:p>
        </w:tc>
      </w:tr>
      <w:tr w:rsidR="005057C5" w:rsidRPr="00231E88" w:rsidTr="007C76FC">
        <w:trPr>
          <w:trHeight w:val="42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 и другие локальные нормативные акты банка</w:t>
            </w:r>
          </w:p>
        </w:tc>
      </w:tr>
      <w:tr w:rsidR="005057C5" w:rsidRPr="00231E88" w:rsidTr="007C76FC">
        <w:trPr>
          <w:trHeight w:val="211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ипотеке</w:t>
            </w:r>
          </w:p>
        </w:tc>
      </w:tr>
      <w:tr w:rsidR="005057C5" w:rsidRPr="00231E88" w:rsidTr="007C76FC">
        <w:trPr>
          <w:trHeight w:val="202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5057C5" w:rsidRPr="00231E88" w:rsidTr="007C76FC">
        <w:trPr>
          <w:trHeight w:val="206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Современные маркетинговые инструменты</w:t>
            </w:r>
          </w:p>
        </w:tc>
      </w:tr>
      <w:tr w:rsidR="005057C5" w:rsidRPr="00231E88" w:rsidTr="007C76FC">
        <w:trPr>
          <w:trHeight w:val="210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 и межкультурной коммуникации </w:t>
            </w:r>
          </w:p>
        </w:tc>
      </w:tr>
      <w:tr w:rsidR="005057C5" w:rsidRPr="00231E88" w:rsidTr="007C76FC">
        <w:trPr>
          <w:trHeight w:val="199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5057C5" w:rsidRPr="00231E88" w:rsidTr="007C76FC">
        <w:trPr>
          <w:trHeight w:val="190"/>
          <w:jc w:val="center"/>
        </w:trPr>
        <w:tc>
          <w:tcPr>
            <w:tcW w:w="1266" w:type="pct"/>
            <w:vMerge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5057C5" w:rsidRPr="00231E88" w:rsidTr="007C76FC">
        <w:trPr>
          <w:trHeight w:val="193"/>
          <w:jc w:val="center"/>
        </w:trPr>
        <w:tc>
          <w:tcPr>
            <w:tcW w:w="1266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7C5" w:rsidRPr="00231E88" w:rsidRDefault="005057C5" w:rsidP="007C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C5" w:rsidRDefault="005057C5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5351A" w:rsidRPr="00CD1B36" w:rsidRDefault="0075351A" w:rsidP="00513E5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DB5F5C" w:rsidRPr="00231E88" w:rsidRDefault="00DB5F5C" w:rsidP="00664185">
      <w:pPr>
        <w:pStyle w:val="1b"/>
        <w:jc w:val="center"/>
      </w:pPr>
      <w:bookmarkStart w:id="5" w:name="_Toc410850662"/>
      <w:r w:rsidRPr="00231E88">
        <w:t>IV. Сведения об организациях – разработчиках профессионального стандарта</w:t>
      </w:r>
      <w:bookmarkEnd w:id="5"/>
    </w:p>
    <w:p w:rsidR="00DB5F5C" w:rsidRPr="00CD1B36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B5F5C" w:rsidRPr="00231E88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D1B36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231E88" w:rsidTr="00231E88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231E88" w:rsidRDefault="005057C5" w:rsidP="00231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F44D24" w:rsidRPr="00231E88" w:rsidTr="00231E88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F44D24" w:rsidRPr="00231E88" w:rsidRDefault="00F44D24" w:rsidP="00231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F44D24" w:rsidRPr="00231E88" w:rsidRDefault="00F44D24" w:rsidP="00231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CD1B36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B5F5C" w:rsidRPr="00231E88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CD1B36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231E88" w:rsidTr="00F44D24">
        <w:trPr>
          <w:trHeight w:val="407"/>
        </w:trPr>
        <w:tc>
          <w:tcPr>
            <w:tcW w:w="257" w:type="pct"/>
          </w:tcPr>
          <w:p w:rsidR="00DB5F5C" w:rsidRPr="00231E88" w:rsidRDefault="005057C5" w:rsidP="00F44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231E88" w:rsidRDefault="00231E88" w:rsidP="00F44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7C5" w:rsidRPr="00231E88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CD1B36" w:rsidRDefault="00DB5F5C" w:rsidP="00513E5E">
      <w:pPr>
        <w:suppressAutoHyphens/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sectPr w:rsidR="00DB5F5C" w:rsidRPr="00CD1B36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1A" w:rsidRDefault="0075351A" w:rsidP="0085401D">
      <w:pPr>
        <w:spacing w:after="0" w:line="240" w:lineRule="auto"/>
      </w:pPr>
      <w:r>
        <w:separator/>
      </w:r>
    </w:p>
  </w:endnote>
  <w:endnote w:type="continuationSeparator" w:id="0">
    <w:p w:rsidR="0075351A" w:rsidRDefault="0075351A" w:rsidP="0085401D">
      <w:pPr>
        <w:spacing w:after="0" w:line="240" w:lineRule="auto"/>
      </w:pPr>
      <w:r>
        <w:continuationSeparator/>
      </w:r>
    </w:p>
  </w:endnote>
  <w:endnote w:id="1">
    <w:p w:rsidR="0075351A" w:rsidRPr="00F44D24" w:rsidRDefault="0075351A" w:rsidP="00F44D24">
      <w:pPr>
        <w:pStyle w:val="af0"/>
        <w:jc w:val="both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75351A" w:rsidRPr="00F44D24" w:rsidRDefault="0075351A" w:rsidP="00F44D24">
      <w:pPr>
        <w:pStyle w:val="af0"/>
        <w:jc w:val="both"/>
        <w:rPr>
          <w:rFonts w:ascii="Times New Roman" w:hAnsi="Times New Roman"/>
        </w:rPr>
      </w:pPr>
      <w:r w:rsidRPr="008D38FF">
        <w:rPr>
          <w:rStyle w:val="af2"/>
          <w:rFonts w:ascii="Times New Roman" w:hAnsi="Times New Roman"/>
        </w:rPr>
        <w:endnoteRef/>
      </w:r>
      <w:r w:rsidRPr="008D38F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75351A" w:rsidRPr="00664185" w:rsidRDefault="0075351A" w:rsidP="00664185">
      <w:pPr>
        <w:pStyle w:val="af0"/>
        <w:jc w:val="both"/>
        <w:rPr>
          <w:rFonts w:ascii="Times New Roman" w:hAnsi="Times New Roman"/>
        </w:rPr>
      </w:pPr>
      <w:r w:rsidRPr="00664185">
        <w:rPr>
          <w:rStyle w:val="af2"/>
          <w:rFonts w:ascii="Times New Roman" w:hAnsi="Times New Roman"/>
        </w:rPr>
        <w:endnoteRef/>
      </w:r>
      <w:r w:rsidRPr="00664185">
        <w:rPr>
          <w:rFonts w:ascii="Times New Roman" w:hAnsi="Times New Roman"/>
        </w:rPr>
        <w:t xml:space="preserve"> Общерос</w:t>
      </w:r>
      <w:r>
        <w:rPr>
          <w:rFonts w:ascii="Times New Roman" w:hAnsi="Times New Roman"/>
        </w:rPr>
        <w:t>с</w:t>
      </w:r>
      <w:r w:rsidRPr="00664185">
        <w:rPr>
          <w:rFonts w:ascii="Times New Roman" w:hAnsi="Times New Roman"/>
        </w:rPr>
        <w:t>ийский классификатор профессий рабочих, должностей служащих и тарифных разрядов.</w:t>
      </w:r>
    </w:p>
  </w:endnote>
  <w:endnote w:id="4">
    <w:p w:rsidR="0075351A" w:rsidRPr="00F44D24" w:rsidRDefault="0075351A" w:rsidP="00F44D24">
      <w:pPr>
        <w:pStyle w:val="af0"/>
        <w:jc w:val="both"/>
      </w:pPr>
      <w:r w:rsidRPr="008D38FF">
        <w:rPr>
          <w:rStyle w:val="af2"/>
          <w:rFonts w:ascii="Times New Roman" w:hAnsi="Times New Roman"/>
        </w:rPr>
        <w:endnoteRef/>
      </w:r>
      <w:r w:rsidRPr="008D38FF">
        <w:rPr>
          <w:rFonts w:ascii="Times New Roman" w:hAnsi="Times New Roman"/>
        </w:rPr>
        <w:t xml:space="preserve"> </w:t>
      </w:r>
      <w:r w:rsidRPr="00F44D24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1A" w:rsidRDefault="0075351A" w:rsidP="0085401D">
      <w:pPr>
        <w:spacing w:after="0" w:line="240" w:lineRule="auto"/>
      </w:pPr>
      <w:r>
        <w:separator/>
      </w:r>
    </w:p>
  </w:footnote>
  <w:footnote w:type="continuationSeparator" w:id="0">
    <w:p w:rsidR="0075351A" w:rsidRDefault="0075351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1A" w:rsidRDefault="00FD30A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35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351A" w:rsidRDefault="0075351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1A" w:rsidRPr="00C207C0" w:rsidRDefault="0075351A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1A" w:rsidRPr="00C207C0" w:rsidRDefault="0075351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1A" w:rsidRPr="00051FA9" w:rsidRDefault="00FD30A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75351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86DF1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7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5351A" w:rsidRPr="00231E88" w:rsidRDefault="00FD30A5">
        <w:pPr>
          <w:pStyle w:val="af6"/>
          <w:jc w:val="center"/>
          <w:rPr>
            <w:rFonts w:ascii="Times New Roman" w:hAnsi="Times New Roman"/>
          </w:rPr>
        </w:pPr>
        <w:r w:rsidRPr="00231E88">
          <w:rPr>
            <w:rFonts w:ascii="Times New Roman" w:hAnsi="Times New Roman"/>
          </w:rPr>
          <w:fldChar w:fldCharType="begin"/>
        </w:r>
        <w:r w:rsidR="0075351A" w:rsidRPr="00231E88">
          <w:rPr>
            <w:rFonts w:ascii="Times New Roman" w:hAnsi="Times New Roman"/>
          </w:rPr>
          <w:instrText xml:space="preserve"> PAGE   \* MERGEFORMAT </w:instrText>
        </w:r>
        <w:r w:rsidRPr="00231E88">
          <w:rPr>
            <w:rFonts w:ascii="Times New Roman" w:hAnsi="Times New Roman"/>
          </w:rPr>
          <w:fldChar w:fldCharType="separate"/>
        </w:r>
        <w:r w:rsidR="00186DF1">
          <w:rPr>
            <w:rFonts w:ascii="Times New Roman" w:hAnsi="Times New Roman"/>
            <w:noProof/>
          </w:rPr>
          <w:t>13</w:t>
        </w:r>
        <w:r w:rsidRPr="00231E8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0D85"/>
    <w:rsid w:val="00032005"/>
    <w:rsid w:val="00033360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27E"/>
    <w:rsid w:val="000C1AD0"/>
    <w:rsid w:val="000C4063"/>
    <w:rsid w:val="000C5E13"/>
    <w:rsid w:val="000C6162"/>
    <w:rsid w:val="000C6256"/>
    <w:rsid w:val="000C7139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0645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64356"/>
    <w:rsid w:val="001736B3"/>
    <w:rsid w:val="00173C94"/>
    <w:rsid w:val="001749BB"/>
    <w:rsid w:val="00174FA3"/>
    <w:rsid w:val="00176ABF"/>
    <w:rsid w:val="0018117C"/>
    <w:rsid w:val="00186DF1"/>
    <w:rsid w:val="00187845"/>
    <w:rsid w:val="00190716"/>
    <w:rsid w:val="0019146C"/>
    <w:rsid w:val="00195E8E"/>
    <w:rsid w:val="001A005D"/>
    <w:rsid w:val="001A1AEB"/>
    <w:rsid w:val="001A1F74"/>
    <w:rsid w:val="001A225A"/>
    <w:rsid w:val="001A2D2E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1E88"/>
    <w:rsid w:val="0023681D"/>
    <w:rsid w:val="00236BDA"/>
    <w:rsid w:val="0024079C"/>
    <w:rsid w:val="00240C7F"/>
    <w:rsid w:val="002410B5"/>
    <w:rsid w:val="00242396"/>
    <w:rsid w:val="00242914"/>
    <w:rsid w:val="00252F78"/>
    <w:rsid w:val="00260440"/>
    <w:rsid w:val="00260D29"/>
    <w:rsid w:val="0026348F"/>
    <w:rsid w:val="00266194"/>
    <w:rsid w:val="00266FE4"/>
    <w:rsid w:val="002764C4"/>
    <w:rsid w:val="00277E44"/>
    <w:rsid w:val="00285C92"/>
    <w:rsid w:val="00290D32"/>
    <w:rsid w:val="00291512"/>
    <w:rsid w:val="0029282F"/>
    <w:rsid w:val="00295116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3C5E"/>
    <w:rsid w:val="002C18EF"/>
    <w:rsid w:val="002C1F17"/>
    <w:rsid w:val="002C346B"/>
    <w:rsid w:val="002C4E69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4E41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B2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4009F6"/>
    <w:rsid w:val="00402D4F"/>
    <w:rsid w:val="00403A5B"/>
    <w:rsid w:val="004072A7"/>
    <w:rsid w:val="004102B4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2FA5"/>
    <w:rsid w:val="004F0AA1"/>
    <w:rsid w:val="004F0B54"/>
    <w:rsid w:val="004F32EB"/>
    <w:rsid w:val="004F35EC"/>
    <w:rsid w:val="004F78D9"/>
    <w:rsid w:val="00501CC5"/>
    <w:rsid w:val="005057C5"/>
    <w:rsid w:val="00505C32"/>
    <w:rsid w:val="0050739E"/>
    <w:rsid w:val="00510C3B"/>
    <w:rsid w:val="00513117"/>
    <w:rsid w:val="00513E5E"/>
    <w:rsid w:val="00514A25"/>
    <w:rsid w:val="00515F8F"/>
    <w:rsid w:val="0052507A"/>
    <w:rsid w:val="00525909"/>
    <w:rsid w:val="00532213"/>
    <w:rsid w:val="00532D3A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4A7"/>
    <w:rsid w:val="0057176C"/>
    <w:rsid w:val="005731E3"/>
    <w:rsid w:val="00576563"/>
    <w:rsid w:val="005769E5"/>
    <w:rsid w:val="00580DE0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169F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0A4F"/>
    <w:rsid w:val="006046B7"/>
    <w:rsid w:val="00604D49"/>
    <w:rsid w:val="00604F03"/>
    <w:rsid w:val="006051CB"/>
    <w:rsid w:val="00612E8B"/>
    <w:rsid w:val="006148F6"/>
    <w:rsid w:val="00614C9A"/>
    <w:rsid w:val="00622078"/>
    <w:rsid w:val="00622BDD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01C9"/>
    <w:rsid w:val="00664185"/>
    <w:rsid w:val="006653E2"/>
    <w:rsid w:val="00665CC2"/>
    <w:rsid w:val="00666573"/>
    <w:rsid w:val="00674C60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0490"/>
    <w:rsid w:val="006B1618"/>
    <w:rsid w:val="006B20F8"/>
    <w:rsid w:val="006B311E"/>
    <w:rsid w:val="006B5466"/>
    <w:rsid w:val="006B6B6E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05C3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351A"/>
    <w:rsid w:val="007541C9"/>
    <w:rsid w:val="00756D8E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87E98"/>
    <w:rsid w:val="00790A71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A75A2"/>
    <w:rsid w:val="007B0A93"/>
    <w:rsid w:val="007B0B1C"/>
    <w:rsid w:val="007B2B5F"/>
    <w:rsid w:val="007B370F"/>
    <w:rsid w:val="007B7BC5"/>
    <w:rsid w:val="007C0B07"/>
    <w:rsid w:val="007C4E3A"/>
    <w:rsid w:val="007C5669"/>
    <w:rsid w:val="007C76FC"/>
    <w:rsid w:val="007D4B7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4A0C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38FF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4B5F"/>
    <w:rsid w:val="0090726D"/>
    <w:rsid w:val="00907F39"/>
    <w:rsid w:val="00910C00"/>
    <w:rsid w:val="00913551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24E"/>
    <w:rsid w:val="00973773"/>
    <w:rsid w:val="00975BA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BBD"/>
    <w:rsid w:val="009D6D50"/>
    <w:rsid w:val="009D7F31"/>
    <w:rsid w:val="009E00DF"/>
    <w:rsid w:val="009E0A9C"/>
    <w:rsid w:val="009E3EE1"/>
    <w:rsid w:val="009E4436"/>
    <w:rsid w:val="009E5C1A"/>
    <w:rsid w:val="009E72D4"/>
    <w:rsid w:val="009F2102"/>
    <w:rsid w:val="009F355F"/>
    <w:rsid w:val="009F49E7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DEB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0EA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4CB1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0E01"/>
    <w:rsid w:val="00B01E45"/>
    <w:rsid w:val="00B03600"/>
    <w:rsid w:val="00B04712"/>
    <w:rsid w:val="00B10EFE"/>
    <w:rsid w:val="00B1118B"/>
    <w:rsid w:val="00B12C89"/>
    <w:rsid w:val="00B14E9E"/>
    <w:rsid w:val="00B15948"/>
    <w:rsid w:val="00B2055B"/>
    <w:rsid w:val="00B30E19"/>
    <w:rsid w:val="00B3196C"/>
    <w:rsid w:val="00B36A05"/>
    <w:rsid w:val="00B421DA"/>
    <w:rsid w:val="00B431CB"/>
    <w:rsid w:val="00B47A25"/>
    <w:rsid w:val="00B52690"/>
    <w:rsid w:val="00B5350E"/>
    <w:rsid w:val="00B54771"/>
    <w:rsid w:val="00B5494D"/>
    <w:rsid w:val="00B56A9F"/>
    <w:rsid w:val="00B640DE"/>
    <w:rsid w:val="00B672D7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0EEC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05077"/>
    <w:rsid w:val="00C134E4"/>
    <w:rsid w:val="00C150EA"/>
    <w:rsid w:val="00C207C0"/>
    <w:rsid w:val="00C219FE"/>
    <w:rsid w:val="00C30069"/>
    <w:rsid w:val="00C310EE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1B36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28D"/>
    <w:rsid w:val="00D5007A"/>
    <w:rsid w:val="00D51A86"/>
    <w:rsid w:val="00D521A2"/>
    <w:rsid w:val="00D527B7"/>
    <w:rsid w:val="00D52A95"/>
    <w:rsid w:val="00D53587"/>
    <w:rsid w:val="00D53997"/>
    <w:rsid w:val="00D53AD2"/>
    <w:rsid w:val="00D5544F"/>
    <w:rsid w:val="00D620A9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32D7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6358"/>
    <w:rsid w:val="00EA773B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030C"/>
    <w:rsid w:val="00F014EA"/>
    <w:rsid w:val="00F049F5"/>
    <w:rsid w:val="00F22CCC"/>
    <w:rsid w:val="00F22E7A"/>
    <w:rsid w:val="00F2367E"/>
    <w:rsid w:val="00F248FD"/>
    <w:rsid w:val="00F32B51"/>
    <w:rsid w:val="00F33624"/>
    <w:rsid w:val="00F34107"/>
    <w:rsid w:val="00F37A03"/>
    <w:rsid w:val="00F41EBB"/>
    <w:rsid w:val="00F44D24"/>
    <w:rsid w:val="00F45804"/>
    <w:rsid w:val="00F4662F"/>
    <w:rsid w:val="00F50FBB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52D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0A5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231E88"/>
    <w:rPr>
      <w:sz w:val="16"/>
      <w:szCs w:val="16"/>
    </w:rPr>
  </w:style>
  <w:style w:type="paragraph" w:styleId="af9">
    <w:name w:val="annotation text"/>
    <w:basedOn w:val="a"/>
    <w:link w:val="afa"/>
    <w:locked/>
    <w:rsid w:val="00231E8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31E88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231E88"/>
    <w:rPr>
      <w:b/>
      <w:bCs/>
    </w:rPr>
  </w:style>
  <w:style w:type="character" w:customStyle="1" w:styleId="afc">
    <w:name w:val="Тема примечания Знак"/>
    <w:basedOn w:val="afa"/>
    <w:link w:val="afb"/>
    <w:rsid w:val="00231E88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664185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664185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1c">
    <w:name w:val="Заг 1 Знак"/>
    <w:basedOn w:val="10"/>
    <w:link w:val="1b"/>
    <w:rsid w:val="00664185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664185"/>
    <w:pPr>
      <w:spacing w:after="100"/>
    </w:pPr>
  </w:style>
  <w:style w:type="character" w:customStyle="1" w:styleId="23">
    <w:name w:val="Заг 2 Знак"/>
    <w:basedOn w:val="20"/>
    <w:link w:val="22"/>
    <w:rsid w:val="00664185"/>
    <w:rPr>
      <w:rFonts w:ascii="Times New Roman" w:hAnsi="Times New Roman"/>
      <w:b/>
      <w:bCs/>
    </w:rPr>
  </w:style>
  <w:style w:type="paragraph" w:styleId="24">
    <w:name w:val="toc 2"/>
    <w:basedOn w:val="a"/>
    <w:next w:val="a"/>
    <w:autoRedefine/>
    <w:uiPriority w:val="39"/>
    <w:unhideWhenUsed/>
    <w:locked/>
    <w:rsid w:val="0066418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E231-F0F3-4307-BF76-43EBD48A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2498</Words>
  <Characters>21229</Characters>
  <Application>Microsoft Office Word</Application>
  <DocSecurity>0</DocSecurity>
  <Lines>176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9</cp:revision>
  <cp:lastPrinted>2015-02-20T11:16:00Z</cp:lastPrinted>
  <dcterms:created xsi:type="dcterms:W3CDTF">2015-02-10T06:09:00Z</dcterms:created>
  <dcterms:modified xsi:type="dcterms:W3CDTF">2015-03-20T06:53:00Z</dcterms:modified>
</cp:coreProperties>
</file>