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B0" w:rsidRPr="00212292" w:rsidRDefault="009204B0" w:rsidP="009204B0">
      <w:pPr>
        <w:pStyle w:val="Style1"/>
        <w:rPr>
          <w:sz w:val="24"/>
          <w:szCs w:val="24"/>
        </w:rPr>
      </w:pPr>
      <w:bookmarkStart w:id="0" w:name="_GoBack"/>
      <w:bookmarkEnd w:id="0"/>
      <w:r w:rsidRPr="00212292">
        <w:rPr>
          <w:sz w:val="24"/>
          <w:szCs w:val="24"/>
        </w:rPr>
        <w:t>УТВЕРЖДЕН</w:t>
      </w:r>
    </w:p>
    <w:p w:rsidR="009204B0" w:rsidRPr="00212292" w:rsidRDefault="009204B0" w:rsidP="009204B0">
      <w:pPr>
        <w:pStyle w:val="Style1"/>
        <w:rPr>
          <w:sz w:val="24"/>
          <w:szCs w:val="24"/>
        </w:rPr>
      </w:pPr>
      <w:r w:rsidRPr="00212292">
        <w:rPr>
          <w:sz w:val="24"/>
          <w:szCs w:val="24"/>
        </w:rPr>
        <w:t xml:space="preserve">приказом Министерства </w:t>
      </w:r>
    </w:p>
    <w:p w:rsidR="009204B0" w:rsidRPr="00212292" w:rsidRDefault="009204B0" w:rsidP="009204B0">
      <w:pPr>
        <w:pStyle w:val="Style1"/>
        <w:rPr>
          <w:sz w:val="24"/>
          <w:szCs w:val="24"/>
        </w:rPr>
      </w:pPr>
      <w:r w:rsidRPr="00212292">
        <w:rPr>
          <w:sz w:val="24"/>
          <w:szCs w:val="24"/>
        </w:rPr>
        <w:t>труда и социальной защиты Российской Федерации</w:t>
      </w:r>
    </w:p>
    <w:p w:rsidR="009204B0" w:rsidRPr="00212292" w:rsidRDefault="009204B0" w:rsidP="009204B0">
      <w:pPr>
        <w:pStyle w:val="Style1"/>
        <w:rPr>
          <w:sz w:val="24"/>
          <w:szCs w:val="24"/>
        </w:rPr>
      </w:pPr>
      <w:r w:rsidRPr="00212292">
        <w:rPr>
          <w:sz w:val="24"/>
          <w:szCs w:val="24"/>
        </w:rPr>
        <w:t>от «__» ______2016 г. №___</w:t>
      </w:r>
    </w:p>
    <w:p w:rsidR="00EF7359" w:rsidRPr="00212292" w:rsidRDefault="00EF73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4B0" w:rsidRPr="00212292" w:rsidRDefault="009204B0" w:rsidP="009204B0">
      <w:pPr>
        <w:rPr>
          <w:rFonts w:ascii="Times New Roman" w:hAnsi="Times New Roman"/>
          <w:sz w:val="24"/>
          <w:szCs w:val="24"/>
        </w:rPr>
      </w:pPr>
    </w:p>
    <w:p w:rsidR="009204B0" w:rsidRPr="00212292" w:rsidRDefault="009204B0" w:rsidP="009204B0">
      <w:pPr>
        <w:pStyle w:val="Style2"/>
        <w:rPr>
          <w:sz w:val="24"/>
          <w:szCs w:val="24"/>
        </w:rPr>
      </w:pPr>
      <w:r w:rsidRPr="00212292">
        <w:rPr>
          <w:sz w:val="24"/>
          <w:szCs w:val="24"/>
        </w:rPr>
        <w:t>ПРОФЕССИОНАЛЬНЫЙ СТАНДАРТ</w:t>
      </w:r>
    </w:p>
    <w:p w:rsidR="00686A7B" w:rsidRPr="00212292" w:rsidRDefault="009204B0" w:rsidP="009204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292">
        <w:rPr>
          <w:rFonts w:ascii="Times New Roman" w:hAnsi="Times New Roman"/>
          <w:b/>
          <w:sz w:val="24"/>
          <w:szCs w:val="24"/>
        </w:rPr>
        <w:t xml:space="preserve">Специалист в сфере управления проектами </w:t>
      </w:r>
    </w:p>
    <w:p w:rsidR="009204B0" w:rsidRPr="00212292" w:rsidRDefault="00C06EB8" w:rsidP="009204B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292">
        <w:rPr>
          <w:rFonts w:ascii="Times New Roman" w:hAnsi="Times New Roman"/>
          <w:b/>
          <w:sz w:val="24"/>
          <w:szCs w:val="24"/>
        </w:rPr>
        <w:t>ГОСУДАРСТВЕННО-ЧАСТНОГО ПАРТНЕРСТВА</w:t>
      </w:r>
    </w:p>
    <w:p w:rsidR="00EB35C0" w:rsidRPr="00212292" w:rsidRDefault="00EB35C0" w:rsidP="00F2367E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</w:tblGrid>
      <w:tr w:rsidR="00EB35C0" w:rsidRPr="00212292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12292" w:rsidRDefault="00EB35C0" w:rsidP="002A24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35C0" w:rsidRPr="00212292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12292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BD1D2D" w:rsidRPr="00212292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15728" w:rsidRPr="00212292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2292">
        <w:rPr>
          <w:rFonts w:ascii="Times New Roman" w:hAnsi="Times New Roman"/>
          <w:b/>
          <w:sz w:val="24"/>
          <w:szCs w:val="24"/>
        </w:rPr>
        <w:t>Содержание</w:t>
      </w:r>
    </w:p>
    <w:p w:rsidR="0007049A" w:rsidRDefault="00952476">
      <w:pPr>
        <w:pStyle w:val="1a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r w:rsidRPr="00212292">
        <w:fldChar w:fldCharType="begin"/>
      </w:r>
      <w:r w:rsidR="00A80C80" w:rsidRPr="00212292">
        <w:instrText xml:space="preserve"> TOC \o "1-2" \h \z \u </w:instrText>
      </w:r>
      <w:r w:rsidRPr="00212292">
        <w:fldChar w:fldCharType="separate"/>
      </w:r>
      <w:hyperlink w:anchor="_Toc457219628" w:history="1">
        <w:r w:rsidR="0007049A" w:rsidRPr="00B647FE">
          <w:rPr>
            <w:rStyle w:val="af9"/>
            <w:noProof/>
          </w:rPr>
          <w:t>I.</w:t>
        </w:r>
        <w:r w:rsidR="0007049A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07049A" w:rsidRPr="00B647FE">
          <w:rPr>
            <w:rStyle w:val="af9"/>
            <w:noProof/>
          </w:rPr>
          <w:t>Общие сведения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_Toc457219628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1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1a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57219629" w:history="1">
        <w:r w:rsidR="0007049A" w:rsidRPr="00B647FE">
          <w:rPr>
            <w:rStyle w:val="af9"/>
            <w:noProof/>
          </w:rPr>
          <w:t>II.</w:t>
        </w:r>
        <w:r w:rsidR="0007049A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07049A" w:rsidRPr="00B647FE">
          <w:rPr>
            <w:rStyle w:val="af9"/>
            <w:noProof/>
          </w:rPr>
          <w:t>Описание трудовых функций,  входящих в профессиональный стандарт  (функциональная карта вида профессиональной деятельности)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_Toc457219629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3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1a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57219630" w:history="1">
        <w:r w:rsidR="0007049A" w:rsidRPr="00B647FE">
          <w:rPr>
            <w:rStyle w:val="af9"/>
            <w:noProof/>
          </w:rPr>
          <w:t>III.</w:t>
        </w:r>
        <w:r w:rsidR="0007049A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07049A" w:rsidRPr="00B647FE">
          <w:rPr>
            <w:rStyle w:val="af9"/>
            <w:noProof/>
          </w:rPr>
          <w:t>Характеристика обобщенных трудовых функций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_Toc457219630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5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2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57219631" w:history="1">
        <w:r w:rsidR="0007049A" w:rsidRPr="00B647FE">
          <w:rPr>
            <w:rStyle w:val="af9"/>
            <w:noProof/>
          </w:rPr>
          <w:t>3.1</w:t>
        </w:r>
        <w:r w:rsidR="0007049A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07049A" w:rsidRPr="00B647FE">
          <w:rPr>
            <w:rStyle w:val="af9"/>
            <w:noProof/>
          </w:rPr>
          <w:t>Обобщенная трудовая функция «Финансово-экономическая подготовка проекта государственно-частного партнерства»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_Toc457219631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5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2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57219632" w:history="1">
        <w:r w:rsidR="0007049A" w:rsidRPr="00B647FE">
          <w:rPr>
            <w:rStyle w:val="af9"/>
            <w:noProof/>
          </w:rPr>
          <w:t>3.2</w:t>
        </w:r>
        <w:r w:rsidR="0007049A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07049A" w:rsidRPr="00B647FE">
          <w:rPr>
            <w:rStyle w:val="af9"/>
            <w:noProof/>
          </w:rPr>
          <w:t>Обобщенная трудовая функция «Правовая подготовка проекта государственно-частного партнерства»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_Toc457219632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13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2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57219634" w:history="1">
        <w:r w:rsidR="0007049A" w:rsidRPr="00B647FE">
          <w:rPr>
            <w:rStyle w:val="af9"/>
            <w:noProof/>
          </w:rPr>
          <w:t>3.3</w:t>
        </w:r>
        <w:r w:rsidR="0007049A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07049A" w:rsidRPr="00B647FE">
          <w:rPr>
            <w:rStyle w:val="af9"/>
            <w:noProof/>
          </w:rPr>
          <w:t>Обобщенная трудовая функция «Организация и руководство жизненным циклом проекта государственно-частного партнерства»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_Toc457219634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24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1a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</w:rPr>
      </w:pPr>
      <w:hyperlink w:anchor="_Toc457219636" w:history="1">
        <w:r w:rsidR="0007049A" w:rsidRPr="00B647FE">
          <w:rPr>
            <w:rStyle w:val="af9"/>
            <w:noProof/>
          </w:rPr>
          <w:t>4.</w:t>
        </w:r>
        <w:r w:rsidR="0007049A"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szCs w:val="22"/>
          </w:rPr>
          <w:tab/>
        </w:r>
        <w:r w:rsidR="0007049A" w:rsidRPr="00B647FE">
          <w:rPr>
            <w:rStyle w:val="af9"/>
            <w:noProof/>
          </w:rPr>
          <w:t>Сведения об организациях-разработчиках профессионального стандарта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_Toc457219636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44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57219637" w:history="1">
        <w:r w:rsidR="0007049A" w:rsidRPr="00B647FE">
          <w:rPr>
            <w:rStyle w:val="af9"/>
            <w:noProof/>
          </w:rPr>
          <w:t>4.1. Ответственная организация – разработчик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_Toc457219637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44</w:t>
        </w:r>
        <w:r w:rsidR="0007049A">
          <w:rPr>
            <w:noProof/>
            <w:webHidden/>
          </w:rPr>
          <w:fldChar w:fldCharType="end"/>
        </w:r>
      </w:hyperlink>
    </w:p>
    <w:p w:rsidR="0007049A" w:rsidRDefault="008D55AA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457219638" w:history="1">
        <w:r w:rsidR="0007049A" w:rsidRPr="00B647FE">
          <w:rPr>
            <w:rStyle w:val="af9"/>
            <w:noProof/>
          </w:rPr>
          <w:t>4.2. Наименования организаций – разработчиков</w:t>
        </w:r>
        <w:r w:rsidR="0007049A">
          <w:rPr>
            <w:noProof/>
            <w:webHidden/>
          </w:rPr>
          <w:tab/>
        </w:r>
        <w:r w:rsidR="0007049A">
          <w:rPr>
            <w:noProof/>
            <w:webHidden/>
          </w:rPr>
          <w:fldChar w:fldCharType="begin"/>
        </w:r>
        <w:r w:rsidR="0007049A">
          <w:rPr>
            <w:noProof/>
            <w:webHidden/>
          </w:rPr>
          <w:instrText xml:space="preserve"> PAGEREF _Toc457219638 \h </w:instrText>
        </w:r>
        <w:r w:rsidR="0007049A">
          <w:rPr>
            <w:noProof/>
            <w:webHidden/>
          </w:rPr>
        </w:r>
        <w:r w:rsidR="0007049A">
          <w:rPr>
            <w:noProof/>
            <w:webHidden/>
          </w:rPr>
          <w:fldChar w:fldCharType="separate"/>
        </w:r>
        <w:r w:rsidR="0007049A">
          <w:rPr>
            <w:noProof/>
            <w:webHidden/>
          </w:rPr>
          <w:t>44</w:t>
        </w:r>
        <w:r w:rsidR="0007049A">
          <w:rPr>
            <w:noProof/>
            <w:webHidden/>
          </w:rPr>
          <w:fldChar w:fldCharType="end"/>
        </w:r>
      </w:hyperlink>
    </w:p>
    <w:p w:rsidR="00635048" w:rsidRPr="00212292" w:rsidRDefault="00952476" w:rsidP="00BD333C">
      <w:pPr>
        <w:pStyle w:val="12"/>
        <w:spacing w:after="0"/>
        <w:ind w:left="1080"/>
        <w:rPr>
          <w:rFonts w:ascii="Times New Roman" w:hAnsi="Times New Roman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fldChar w:fldCharType="end"/>
      </w:r>
    </w:p>
    <w:p w:rsidR="00EB35C0" w:rsidRPr="00212292" w:rsidRDefault="00EB35C0" w:rsidP="00A80C80">
      <w:pPr>
        <w:pStyle w:val="1"/>
        <w:spacing w:before="240"/>
        <w:ind w:left="431" w:hanging="431"/>
        <w:rPr>
          <w:rFonts w:ascii="Times New Roman" w:hAnsi="Times New Roman"/>
          <w:sz w:val="24"/>
          <w:szCs w:val="24"/>
        </w:rPr>
      </w:pPr>
      <w:bookmarkStart w:id="1" w:name="_Toc457219628"/>
      <w:r w:rsidRPr="00212292">
        <w:rPr>
          <w:rFonts w:ascii="Times New Roman" w:hAnsi="Times New Roman"/>
          <w:sz w:val="24"/>
          <w:szCs w:val="24"/>
        </w:rPr>
        <w:t>Общие сведения</w:t>
      </w:r>
      <w:bookmarkEnd w:id="1"/>
    </w:p>
    <w:tbl>
      <w:tblPr>
        <w:tblW w:w="497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"/>
        <w:gridCol w:w="1263"/>
        <w:gridCol w:w="70"/>
        <w:gridCol w:w="3237"/>
        <w:gridCol w:w="1160"/>
        <w:gridCol w:w="1500"/>
        <w:gridCol w:w="567"/>
        <w:gridCol w:w="1458"/>
        <w:gridCol w:w="154"/>
      </w:tblGrid>
      <w:tr w:rsidR="00EB35C0" w:rsidRPr="00212292" w:rsidTr="00C23CB1">
        <w:trPr>
          <w:trHeight w:val="437"/>
        </w:trPr>
        <w:tc>
          <w:tcPr>
            <w:tcW w:w="3855" w:type="pct"/>
            <w:gridSpan w:val="6"/>
            <w:tcBorders>
              <w:top w:val="nil"/>
              <w:left w:val="nil"/>
              <w:right w:val="nil"/>
            </w:tcBorders>
          </w:tcPr>
          <w:p w:rsidR="00EB35C0" w:rsidRPr="00212292" w:rsidRDefault="009204B0" w:rsidP="005223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Управление </w:t>
            </w:r>
            <w:r w:rsidR="006448B8">
              <w:rPr>
                <w:rFonts w:ascii="Times New Roman" w:hAnsi="Times New Roman"/>
                <w:i/>
                <w:sz w:val="24"/>
                <w:szCs w:val="24"/>
              </w:rPr>
              <w:t>инвестиционными</w:t>
            </w: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 проектами с использованием механизма </w:t>
            </w:r>
            <w:r w:rsidR="003D10E1">
              <w:rPr>
                <w:rFonts w:ascii="Times New Roman" w:hAnsi="Times New Roman"/>
                <w:i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12292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212292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12292" w:rsidTr="00C23CB1">
        <w:tc>
          <w:tcPr>
            <w:tcW w:w="415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35C0" w:rsidRPr="00212292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84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12292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212292" w:rsidTr="00C23CB1">
        <w:trPr>
          <w:trHeight w:val="84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212292" w:rsidRDefault="00EB35C0" w:rsidP="0092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212292" w:rsidTr="00C23CB1">
        <w:trPr>
          <w:trHeight w:val="950"/>
        </w:trPr>
        <w:tc>
          <w:tcPr>
            <w:tcW w:w="50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12292" w:rsidRDefault="009204B0" w:rsidP="005223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r w:rsidR="006448B8">
              <w:rPr>
                <w:rFonts w:ascii="Times New Roman" w:hAnsi="Times New Roman"/>
                <w:i/>
                <w:sz w:val="24"/>
                <w:szCs w:val="24"/>
              </w:rPr>
              <w:t>организации</w:t>
            </w: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 и завершения</w:t>
            </w:r>
            <w:r w:rsidR="006448B8">
              <w:rPr>
                <w:rFonts w:ascii="Times New Roman" w:hAnsi="Times New Roman"/>
                <w:i/>
                <w:sz w:val="24"/>
                <w:szCs w:val="24"/>
              </w:rPr>
              <w:t xml:space="preserve"> контрактных обязательств по проектам</w:t>
            </w: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D10E1">
              <w:rPr>
                <w:rFonts w:ascii="Times New Roman" w:hAnsi="Times New Roman"/>
                <w:i/>
                <w:sz w:val="24"/>
                <w:szCs w:val="24"/>
              </w:rPr>
              <w:t>государственно-частного партнерства</w:t>
            </w: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 на основе применения эффективных инстру</w:t>
            </w:r>
            <w:r w:rsidR="003D6C97" w:rsidRPr="00212292">
              <w:rPr>
                <w:rFonts w:ascii="Times New Roman" w:hAnsi="Times New Roman"/>
                <w:i/>
                <w:sz w:val="24"/>
                <w:szCs w:val="24"/>
              </w:rPr>
              <w:t>ментов управления</w:t>
            </w: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 проект</w:t>
            </w:r>
            <w:r w:rsidR="0052233D">
              <w:rPr>
                <w:rFonts w:ascii="Times New Roman" w:hAnsi="Times New Roman"/>
                <w:i/>
                <w:sz w:val="24"/>
                <w:szCs w:val="24"/>
              </w:rPr>
              <w:t>ами</w:t>
            </w:r>
            <w:r w:rsidRPr="00212292">
              <w:rPr>
                <w:rFonts w:ascii="Times New Roman" w:hAnsi="Times New Roman"/>
                <w:i/>
                <w:sz w:val="24"/>
                <w:szCs w:val="24"/>
              </w:rPr>
              <w:t xml:space="preserve"> с использованием механизма </w:t>
            </w:r>
            <w:r w:rsidR="003D10E1">
              <w:rPr>
                <w:rFonts w:ascii="Times New Roman" w:hAnsi="Times New Roman"/>
                <w:i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EB35C0" w:rsidRPr="00212292" w:rsidTr="00C23CB1">
        <w:trPr>
          <w:trHeight w:val="691"/>
        </w:trPr>
        <w:tc>
          <w:tcPr>
            <w:tcW w:w="500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212292" w:rsidRDefault="00AD7FD2" w:rsidP="0092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212292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212292">
              <w:rPr>
                <w:rFonts w:ascii="Times New Roman" w:hAnsi="Times New Roman"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2122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6EB8" w:rsidRPr="00212292" w:rsidRDefault="00C06EB8" w:rsidP="0092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4"/>
              <w:gridCol w:w="3154"/>
              <w:gridCol w:w="1125"/>
              <w:gridCol w:w="3671"/>
            </w:tblGrid>
            <w:tr w:rsidR="00C06EB8" w:rsidRPr="00212292" w:rsidTr="00C06EB8">
              <w:trPr>
                <w:trHeight w:val="870"/>
                <w:jc w:val="center"/>
              </w:trPr>
              <w:tc>
                <w:tcPr>
                  <w:tcW w:w="723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1211</w:t>
                  </w:r>
                </w:p>
              </w:tc>
              <w:tc>
                <w:tcPr>
                  <w:tcW w:w="1697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Управляющие финансовой деятельностью</w:t>
                  </w: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Консультанты по финансовым вопросам и инвестициям </w:t>
                  </w:r>
                </w:p>
              </w:tc>
            </w:tr>
            <w:tr w:rsidR="00C06EB8" w:rsidRPr="00212292" w:rsidTr="00C06EB8">
              <w:trPr>
                <w:trHeight w:val="70"/>
                <w:jc w:val="center"/>
              </w:trPr>
              <w:tc>
                <w:tcPr>
                  <w:tcW w:w="723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pct"/>
                  <w:vMerge/>
                  <w:tcBorders>
                    <w:left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2413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Финансовые аналитики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pct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2611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Юристы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1212</w:t>
                  </w:r>
                </w:p>
              </w:tc>
              <w:tc>
                <w:tcPr>
                  <w:tcW w:w="16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Управляющие трудовыми ресурсами</w:t>
                  </w: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2631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Экономисты 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1213</w:t>
                  </w:r>
                </w:p>
              </w:tc>
              <w:tc>
                <w:tcPr>
                  <w:tcW w:w="16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в области определения политики и планирования деятельности</w:t>
                  </w: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3313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Помощники бухгалтеров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1221</w:t>
                  </w:r>
                </w:p>
              </w:tc>
              <w:tc>
                <w:tcPr>
                  <w:tcW w:w="16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служб по сбыту и маркетингу</w:t>
                  </w: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3314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Техники-статистики и персонал родственных занятий, связанных с проведением математических расчетов и вычислений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1330</w:t>
                  </w:r>
                </w:p>
              </w:tc>
              <w:tc>
                <w:tcPr>
                  <w:tcW w:w="16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служб и подразделений в сфере информационно-коммуникационных технологий</w:t>
                  </w: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3342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Средний юридический персонал  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1346</w:t>
                  </w:r>
                </w:p>
              </w:tc>
              <w:tc>
                <w:tcPr>
                  <w:tcW w:w="16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служб и подразделений в сфере финансовой деятельности и страхования</w:t>
                  </w: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4311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Служащие по бухгалтерским операциям и учету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2411</w:t>
                  </w:r>
                </w:p>
              </w:tc>
              <w:tc>
                <w:tcPr>
                  <w:tcW w:w="169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Бухгалтеры</w:t>
                  </w: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4312</w:t>
                  </w: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Служащие по обработке статистической, финансовой и страховой информации и ведению расчетов</w:t>
                  </w:r>
                </w:p>
              </w:tc>
            </w:tr>
            <w:tr w:rsidR="00C06EB8" w:rsidRPr="00212292" w:rsidTr="00C06EB8">
              <w:trPr>
                <w:jc w:val="center"/>
              </w:trPr>
              <w:tc>
                <w:tcPr>
                  <w:tcW w:w="723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7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5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06EB8" w:rsidRPr="00212292" w:rsidRDefault="00C06EB8" w:rsidP="00C06EB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06EB8" w:rsidRPr="00212292" w:rsidRDefault="00C06EB8" w:rsidP="0092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EB8" w:rsidRPr="00212292" w:rsidRDefault="00C06EB8" w:rsidP="0092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12292" w:rsidTr="00C23CB1">
        <w:trPr>
          <w:trHeight w:val="399"/>
        </w:trPr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1229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lastRenderedPageBreak/>
              <w:t>(код ОКЗ</w:t>
            </w:r>
            <w:r w:rsidR="00786386" w:rsidRPr="0021229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Pr="00212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1229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1229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(код ОКЗ)</w:t>
            </w:r>
          </w:p>
        </w:tc>
        <w:tc>
          <w:tcPr>
            <w:tcW w:w="193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1229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</w:tr>
      <w:tr w:rsidR="00EB35C0" w:rsidRPr="00212292" w:rsidTr="00C23CB1">
        <w:trPr>
          <w:trHeight w:val="77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Отнесение к </w:t>
            </w:r>
            <w:r w:rsidR="00EB35C0" w:rsidRPr="00212292">
              <w:rPr>
                <w:rFonts w:ascii="Times New Roman" w:hAnsi="Times New Roman"/>
                <w:sz w:val="24"/>
                <w:szCs w:val="24"/>
              </w:rPr>
              <w:t>видам экономической деятельности:</w:t>
            </w:r>
          </w:p>
          <w:p w:rsidR="00C23CB1" w:rsidRDefault="00C23CB1" w:rsidP="004D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CB1" w:rsidRPr="00212292" w:rsidRDefault="00C23CB1" w:rsidP="004D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B1" w:rsidTr="00C23CB1">
        <w:trPr>
          <w:gridBefore w:val="1"/>
          <w:gridAfter w:val="1"/>
          <w:wBefore w:w="58" w:type="pct"/>
          <w:wAfter w:w="81" w:type="pct"/>
          <w:trHeight w:val="399"/>
        </w:trPr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84.11</w:t>
            </w:r>
          </w:p>
        </w:tc>
        <w:tc>
          <w:tcPr>
            <w:tcW w:w="41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C23CB1" w:rsidTr="00C23CB1">
        <w:trPr>
          <w:gridBefore w:val="1"/>
          <w:gridAfter w:val="1"/>
          <w:wBefore w:w="58" w:type="pct"/>
          <w:wAfter w:w="81" w:type="pct"/>
          <w:trHeight w:val="399"/>
        </w:trPr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41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C23CB1" w:rsidTr="00C23CB1">
        <w:trPr>
          <w:gridBefore w:val="1"/>
          <w:gridAfter w:val="1"/>
          <w:wBefore w:w="58" w:type="pct"/>
          <w:wAfter w:w="81" w:type="pct"/>
          <w:trHeight w:val="399"/>
        </w:trPr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41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C23CB1" w:rsidTr="00C23CB1">
        <w:trPr>
          <w:gridBefore w:val="1"/>
          <w:gridAfter w:val="1"/>
          <w:wBefore w:w="58" w:type="pct"/>
          <w:wAfter w:w="81" w:type="pct"/>
          <w:trHeight w:val="399"/>
        </w:trPr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41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C23CB1" w:rsidTr="00C23CB1">
        <w:trPr>
          <w:gridBefore w:val="1"/>
          <w:gridAfter w:val="1"/>
          <w:wBefore w:w="58" w:type="pct"/>
          <w:wAfter w:w="81" w:type="pct"/>
          <w:trHeight w:val="399"/>
        </w:trPr>
        <w:tc>
          <w:tcPr>
            <w:tcW w:w="7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41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23CB1" w:rsidRDefault="00C23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EB35C0" w:rsidRPr="00212292" w:rsidTr="00C23CB1">
        <w:trPr>
          <w:trHeight w:val="244"/>
        </w:trPr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12292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(код ОКВЭД</w:t>
            </w:r>
            <w:r w:rsidRPr="0021229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212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1229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A80C80" w:rsidRPr="00212292" w:rsidRDefault="00A80C80" w:rsidP="00BD333C">
      <w:pPr>
        <w:pStyle w:val="1"/>
        <w:rPr>
          <w:rFonts w:ascii="Times New Roman" w:hAnsi="Times New Roman"/>
          <w:sz w:val="24"/>
          <w:szCs w:val="24"/>
        </w:rPr>
        <w:sectPr w:rsidR="00A80C80" w:rsidRPr="00212292" w:rsidSect="00635048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D333C" w:rsidRPr="00212292" w:rsidRDefault="00BD333C" w:rsidP="009D0567">
      <w:pPr>
        <w:pStyle w:val="1"/>
        <w:ind w:left="431" w:hanging="431"/>
        <w:rPr>
          <w:rFonts w:ascii="Times New Roman" w:hAnsi="Times New Roman"/>
          <w:sz w:val="24"/>
          <w:szCs w:val="24"/>
        </w:rPr>
      </w:pPr>
      <w:bookmarkStart w:id="2" w:name="_Toc457219629"/>
      <w:r w:rsidRPr="00212292">
        <w:rPr>
          <w:rFonts w:ascii="Times New Roman" w:hAnsi="Times New Roman"/>
          <w:sz w:val="24"/>
          <w:szCs w:val="24"/>
        </w:rPr>
        <w:lastRenderedPageBreak/>
        <w:t>Описание трудовых функций,  входящих в профессиональный стандарт  (функциональная карта вида профессиональной деятельности)</w:t>
      </w:r>
      <w:bookmarkEnd w:id="2"/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1997"/>
        <w:gridCol w:w="1703"/>
        <w:gridCol w:w="7516"/>
        <w:gridCol w:w="1134"/>
        <w:gridCol w:w="1730"/>
      </w:tblGrid>
      <w:tr w:rsidR="0072668B" w:rsidRPr="00212292" w:rsidTr="002054B9">
        <w:trPr>
          <w:trHeight w:val="681"/>
          <w:tblHeader/>
        </w:trPr>
        <w:tc>
          <w:tcPr>
            <w:tcW w:w="1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1229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12292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D0567" w:rsidRPr="00212292" w:rsidTr="00927569">
        <w:trPr>
          <w:trHeight w:val="1"/>
          <w:tblHeader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AD7C3F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212292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AD7C3F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212292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AD7C3F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21229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FB5A6C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212292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212292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9D0567" w:rsidRPr="00212292" w:rsidTr="00927569">
        <w:trPr>
          <w:trHeight w:val="637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927569" w:rsidRDefault="00927569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7C1417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</w:t>
            </w:r>
            <w:r w:rsidR="0072668B" w:rsidRPr="00212292">
              <w:rPr>
                <w:rFonts w:ascii="Times New Roman" w:hAnsi="Times New Roman"/>
                <w:sz w:val="24"/>
                <w:szCs w:val="24"/>
              </w:rPr>
              <w:t xml:space="preserve">кономическая подготовка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72668B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72668B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Сбор и анализ первичной  информации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927569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D0567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67" w:rsidRPr="00212292" w:rsidTr="00927569">
        <w:trPr>
          <w:trHeight w:val="637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F34107" w:rsidP="00A80C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F34107" w:rsidP="007266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F34107" w:rsidP="007266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72668B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Формирование финансово-экономической концепции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927569" w:rsidP="009D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D0567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/02.6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2292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67" w:rsidRPr="00212292" w:rsidTr="00927569">
        <w:trPr>
          <w:trHeight w:val="638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A80C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7266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7266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Разработка  документации для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27569" w:rsidP="009D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D0567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/03.6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67" w:rsidRPr="00212292" w:rsidTr="00927569">
        <w:trPr>
          <w:trHeight w:val="635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27569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C1417" w:rsidP="00726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</w:t>
            </w:r>
            <w:r w:rsidR="0072668B" w:rsidRPr="00212292">
              <w:rPr>
                <w:rFonts w:ascii="Times New Roman" w:hAnsi="Times New Roman"/>
                <w:sz w:val="24"/>
                <w:szCs w:val="24"/>
              </w:rPr>
              <w:t xml:space="preserve"> подготовка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Сбор и анализ первичной правовой информации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27569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D0567" w:rsidRPr="00212292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67" w:rsidRPr="00212292" w:rsidTr="00927569">
        <w:trPr>
          <w:trHeight w:val="635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Формирование правовой концепции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27569" w:rsidP="009D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D0567" w:rsidRPr="00212292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0567" w:rsidRPr="00212292" w:rsidTr="00927569">
        <w:trPr>
          <w:trHeight w:val="635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A8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72668B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Разработка правовой документации для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27569" w:rsidP="009D0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D0567" w:rsidRPr="00212292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68B" w:rsidRPr="00212292" w:rsidRDefault="009D0567" w:rsidP="00726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569" w:rsidRPr="0095614E" w:rsidTr="00927569">
        <w:trPr>
          <w:trHeight w:val="635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7C1417" w:rsidP="008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4E">
              <w:rPr>
                <w:rFonts w:ascii="Times New Roman" w:hAnsi="Times New Roman"/>
                <w:sz w:val="24"/>
                <w:szCs w:val="24"/>
              </w:rPr>
              <w:t>Организация и руководство жизненным циклом проекта</w:t>
            </w:r>
            <w:r w:rsidR="00927569" w:rsidRPr="00956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E1" w:rsidRPr="0095614E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E45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EC9">
              <w:rPr>
                <w:rFonts w:ascii="Times New Roman" w:hAnsi="Times New Roman"/>
                <w:sz w:val="24"/>
                <w:szCs w:val="24"/>
              </w:rPr>
              <w:t xml:space="preserve">Инициация и </w:t>
            </w:r>
            <w:r w:rsidR="00E45977" w:rsidRPr="00016EC9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95614E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3D10E1" w:rsidRPr="0095614E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 w:rsidR="00A81F17"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A81F17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7569" w:rsidRPr="0095614E" w:rsidTr="00927569">
        <w:trPr>
          <w:trHeight w:val="635"/>
        </w:trPr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4E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по проекту </w:t>
            </w:r>
            <w:r w:rsidR="003D10E1" w:rsidRPr="0095614E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 w:rsidR="00A81F17"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A81F17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7569" w:rsidRPr="0095614E" w:rsidTr="00927569">
        <w:trPr>
          <w:trHeight w:val="635"/>
        </w:trPr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4E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проекта </w:t>
            </w:r>
            <w:r w:rsidR="003D10E1" w:rsidRPr="0095614E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C/04.</w:t>
            </w:r>
            <w:r w:rsidR="00A81F17"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A81F17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7569" w:rsidRPr="00212292" w:rsidTr="00927569">
        <w:trPr>
          <w:trHeight w:val="635"/>
        </w:trPr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944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14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публичных процедур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C/06.</w:t>
            </w:r>
            <w:r w:rsidR="00A81F17"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95614E" w:rsidRDefault="00A81F17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14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7569" w:rsidRPr="005D4190" w:rsidTr="00927569">
        <w:trPr>
          <w:trHeight w:val="635"/>
        </w:trPr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27569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212292" w:rsidRDefault="00927569" w:rsidP="008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927569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конкурсных процедур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  <w:lang w:val="en-US"/>
              </w:rPr>
              <w:t>C/07.</w:t>
            </w:r>
            <w:r w:rsidR="00A81F17" w:rsidRPr="005D41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A81F17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19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7569" w:rsidRPr="005D4190" w:rsidTr="00927569">
        <w:trPr>
          <w:trHeight w:val="635"/>
        </w:trPr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</w:rPr>
              <w:t xml:space="preserve">Управление рисками проекта </w:t>
            </w:r>
            <w:r w:rsidR="003D10E1" w:rsidRPr="005D419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A81F17" w:rsidP="00A8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27569" w:rsidRPr="005D419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D419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927569" w:rsidRPr="005D4190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569" w:rsidRPr="005D4190" w:rsidTr="006B2190">
        <w:trPr>
          <w:trHeight w:val="635"/>
        </w:trPr>
        <w:tc>
          <w:tcPr>
            <w:tcW w:w="2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и консультационной поддержки участников проекта </w:t>
            </w:r>
            <w:r w:rsidR="003D10E1" w:rsidRPr="005D419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A81F17" w:rsidP="00A81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27569" w:rsidRPr="005D419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D419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927569" w:rsidRPr="005D4190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569" w:rsidRPr="005D4190" w:rsidRDefault="00927569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B2190" w:rsidRPr="00C06054" w:rsidTr="00927569">
        <w:trPr>
          <w:trHeight w:val="63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90" w:rsidRPr="005D4190" w:rsidRDefault="006B2190" w:rsidP="008B7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90" w:rsidRPr="005D4190" w:rsidRDefault="006B2190" w:rsidP="008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90" w:rsidRPr="005D4190" w:rsidRDefault="006B2190" w:rsidP="008B74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190" w:rsidRPr="005D4190" w:rsidRDefault="006B2190" w:rsidP="005D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</w:rPr>
              <w:t>Контроль и мониторинг реализации проекта государственно-частного партнерства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190" w:rsidRPr="005D4190" w:rsidRDefault="006B2190" w:rsidP="005D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  <w:lang w:val="en-US"/>
              </w:rPr>
              <w:t>C/08.7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190" w:rsidRPr="005D4190" w:rsidRDefault="006B2190" w:rsidP="005D4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80C80" w:rsidRPr="00212292" w:rsidRDefault="00A80C80" w:rsidP="00BD333C">
      <w:pPr>
        <w:pStyle w:val="1"/>
        <w:rPr>
          <w:rFonts w:ascii="Times New Roman" w:hAnsi="Times New Roman"/>
          <w:sz w:val="24"/>
          <w:szCs w:val="24"/>
        </w:rPr>
        <w:sectPr w:rsidR="00A80C80" w:rsidRPr="00212292" w:rsidSect="009D0567">
          <w:endnotePr>
            <w:numFmt w:val="decimal"/>
          </w:endnotePr>
          <w:pgSz w:w="16838" w:h="11906" w:orient="landscape" w:code="9"/>
          <w:pgMar w:top="1051" w:right="1134" w:bottom="1701" w:left="1134" w:header="430" w:footer="709" w:gutter="0"/>
          <w:cols w:space="708"/>
          <w:titlePg/>
          <w:docGrid w:linePitch="360"/>
        </w:sectPr>
      </w:pPr>
    </w:p>
    <w:p w:rsidR="00BD333C" w:rsidRPr="00212292" w:rsidRDefault="00BD333C" w:rsidP="00BD333C">
      <w:pPr>
        <w:pStyle w:val="1"/>
        <w:rPr>
          <w:rFonts w:ascii="Times New Roman" w:hAnsi="Times New Roman"/>
          <w:sz w:val="24"/>
          <w:szCs w:val="24"/>
        </w:rPr>
      </w:pPr>
      <w:bookmarkStart w:id="3" w:name="_Toc457219630"/>
      <w:r w:rsidRPr="00212292">
        <w:rPr>
          <w:rFonts w:ascii="Times New Roman" w:hAnsi="Times New Roman"/>
          <w:sz w:val="24"/>
          <w:szCs w:val="24"/>
        </w:rPr>
        <w:lastRenderedPageBreak/>
        <w:t>Характеристика обобщенных трудовых функций</w:t>
      </w:r>
      <w:bookmarkEnd w:id="3"/>
    </w:p>
    <w:p w:rsidR="00350E9C" w:rsidRPr="007C1417" w:rsidRDefault="00350E9C" w:rsidP="00E11231">
      <w:pPr>
        <w:pStyle w:val="2"/>
        <w:keepNext/>
        <w:numPr>
          <w:ilvl w:val="1"/>
          <w:numId w:val="19"/>
        </w:numPr>
        <w:ind w:left="0"/>
        <w:rPr>
          <w:rFonts w:ascii="Times New Roman" w:hAnsi="Times New Roman"/>
          <w:sz w:val="24"/>
          <w:szCs w:val="24"/>
        </w:rPr>
      </w:pPr>
      <w:bookmarkStart w:id="4" w:name="_Toc457219631"/>
      <w:r w:rsidRPr="00212292">
        <w:rPr>
          <w:rFonts w:ascii="Times New Roman" w:hAnsi="Times New Roman"/>
          <w:sz w:val="24"/>
          <w:szCs w:val="24"/>
        </w:rPr>
        <w:t xml:space="preserve">Обобщенная трудовая </w:t>
      </w:r>
      <w:r w:rsidRPr="007C1417">
        <w:rPr>
          <w:rFonts w:ascii="Times New Roman" w:hAnsi="Times New Roman"/>
          <w:sz w:val="24"/>
          <w:szCs w:val="24"/>
        </w:rPr>
        <w:t xml:space="preserve">функция </w:t>
      </w:r>
      <w:r w:rsidRPr="007C1417">
        <w:rPr>
          <w:rFonts w:ascii="Times New Roman" w:hAnsi="Times New Roman"/>
          <w:color w:val="FFFFFF" w:themeColor="background1"/>
          <w:sz w:val="24"/>
          <w:szCs w:val="24"/>
        </w:rPr>
        <w:t>«</w:t>
      </w:r>
      <w:r w:rsidR="007C1417" w:rsidRPr="007C1417">
        <w:rPr>
          <w:rFonts w:ascii="Times New Roman" w:hAnsi="Times New Roman"/>
          <w:color w:val="FFFFFF" w:themeColor="background1"/>
          <w:sz w:val="24"/>
          <w:szCs w:val="24"/>
        </w:rPr>
        <w:t>Финансово-э</w:t>
      </w:r>
      <w:r w:rsidR="00B44EE5" w:rsidRPr="007C1417">
        <w:rPr>
          <w:rFonts w:ascii="Times New Roman" w:hAnsi="Times New Roman"/>
          <w:color w:val="FFFFFF" w:themeColor="background1"/>
          <w:sz w:val="24"/>
          <w:szCs w:val="24"/>
        </w:rPr>
        <w:t xml:space="preserve">кономическая подготовка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7C1417">
        <w:rPr>
          <w:rFonts w:ascii="Times New Roman" w:hAnsi="Times New Roman"/>
          <w:color w:val="FFFFFF" w:themeColor="background1"/>
          <w:sz w:val="24"/>
          <w:szCs w:val="24"/>
        </w:rPr>
        <w:t>»</w:t>
      </w:r>
      <w:bookmarkEnd w:id="4"/>
    </w:p>
    <w:tbl>
      <w:tblPr>
        <w:tblW w:w="514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880"/>
        <w:gridCol w:w="1249"/>
        <w:gridCol w:w="413"/>
        <w:gridCol w:w="1604"/>
        <w:gridCol w:w="536"/>
        <w:gridCol w:w="142"/>
        <w:gridCol w:w="607"/>
        <w:gridCol w:w="672"/>
        <w:gridCol w:w="1131"/>
        <w:gridCol w:w="1368"/>
        <w:gridCol w:w="21"/>
      </w:tblGrid>
      <w:tr w:rsidR="00BD333C" w:rsidRPr="00212292" w:rsidTr="0059317A">
        <w:trPr>
          <w:gridAfter w:val="1"/>
          <w:wAfter w:w="10" w:type="pct"/>
          <w:trHeight w:val="278"/>
        </w:trPr>
        <w:tc>
          <w:tcPr>
            <w:tcW w:w="8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8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7C1417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</w:t>
            </w:r>
            <w:r w:rsidR="003F74B6" w:rsidRPr="00212292">
              <w:rPr>
                <w:rFonts w:ascii="Times New Roman" w:hAnsi="Times New Roman"/>
                <w:sz w:val="24"/>
                <w:szCs w:val="24"/>
              </w:rPr>
              <w:t xml:space="preserve">кономическая подготовка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33C" w:rsidRPr="008A481F" w:rsidRDefault="008A481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3F74B6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D333C" w:rsidRPr="00212292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59317A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D333C" w:rsidRPr="00212292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BD333C" w:rsidRPr="00212292" w:rsidRDefault="003F74B6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AB7F13">
              <w:rPr>
                <w:rFonts w:ascii="Times New Roman" w:hAnsi="Times New Roman"/>
                <w:sz w:val="24"/>
                <w:szCs w:val="24"/>
              </w:rPr>
              <w:t>финансово-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экономической подготовке и сопровождению проектов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BD333C" w:rsidRPr="00212292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6F427B" w:rsidRPr="00212292" w:rsidRDefault="006F427B" w:rsidP="006F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Высшее образование - бакалавриат</w:t>
            </w:r>
          </w:p>
          <w:p w:rsidR="00BD333C" w:rsidRPr="00212292" w:rsidRDefault="00BD333C" w:rsidP="006F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BD333C" w:rsidRPr="00212292" w:rsidRDefault="006F427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33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BD333C" w:rsidRPr="00212292" w:rsidRDefault="006F427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33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8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BD333C" w:rsidRPr="00212292" w:rsidRDefault="00757EAD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C64F73" w:rsidRPr="00212292" w:rsidRDefault="00C64F73" w:rsidP="00C6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Соблюдение этики делового общения</w:t>
            </w:r>
          </w:p>
          <w:p w:rsidR="00C64F73" w:rsidRPr="00212292" w:rsidRDefault="00C64F73" w:rsidP="00C6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Соблюдение конфиденциальности информации</w:t>
            </w:r>
          </w:p>
        </w:tc>
      </w:tr>
      <w:tr w:rsidR="00BD333C" w:rsidRPr="00212292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28686B" w:rsidRPr="00212292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6"/>
              <w:gridCol w:w="1798"/>
              <w:gridCol w:w="5789"/>
            </w:tblGrid>
            <w:tr w:rsidR="0028686B" w:rsidRPr="00212292" w:rsidTr="0059317A">
              <w:trPr>
                <w:jc w:val="center"/>
              </w:trPr>
              <w:tc>
                <w:tcPr>
                  <w:tcW w:w="1282" w:type="pct"/>
                  <w:vAlign w:val="center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81" w:type="pct"/>
                  <w:vAlign w:val="center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37" w:type="pct"/>
                  <w:vAlign w:val="center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28686B" w:rsidRPr="00212292" w:rsidTr="0059317A">
              <w:trPr>
                <w:trHeight w:val="607"/>
                <w:jc w:val="center"/>
              </w:trPr>
              <w:tc>
                <w:tcPr>
                  <w:tcW w:w="1282" w:type="pct"/>
                  <w:vMerge w:val="restart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Консультанты по финансовым вопросам и инвестициям </w:t>
                  </w:r>
                </w:p>
              </w:tc>
            </w:tr>
            <w:tr w:rsidR="0028686B" w:rsidRPr="00212292" w:rsidTr="0059317A">
              <w:trPr>
                <w:trHeight w:val="462"/>
                <w:jc w:val="center"/>
              </w:trPr>
              <w:tc>
                <w:tcPr>
                  <w:tcW w:w="1282" w:type="pct"/>
                  <w:vMerge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2631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Экономисты </w:t>
                  </w:r>
                </w:p>
              </w:tc>
            </w:tr>
            <w:tr w:rsidR="0028686B" w:rsidRPr="00212292" w:rsidTr="0059317A">
              <w:trPr>
                <w:jc w:val="center"/>
              </w:trPr>
              <w:tc>
                <w:tcPr>
                  <w:tcW w:w="1282" w:type="pct"/>
                  <w:vMerge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4312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Служащие по обработке статистической, финансовой и страховой информации и ведению расчетов</w:t>
                  </w:r>
                </w:p>
              </w:tc>
            </w:tr>
            <w:tr w:rsidR="0028686B" w:rsidRPr="00212292" w:rsidTr="0059317A">
              <w:trPr>
                <w:jc w:val="center"/>
              </w:trPr>
              <w:tc>
                <w:tcPr>
                  <w:tcW w:w="1282" w:type="pct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686B" w:rsidRPr="00212292" w:rsidTr="0059317A">
              <w:trPr>
                <w:jc w:val="center"/>
              </w:trPr>
              <w:tc>
                <w:tcPr>
                  <w:tcW w:w="1282" w:type="pct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686B" w:rsidRPr="00212292" w:rsidTr="0059317A">
              <w:trPr>
                <w:jc w:val="center"/>
              </w:trPr>
              <w:tc>
                <w:tcPr>
                  <w:tcW w:w="1282" w:type="pct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881" w:type="pct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080105</w:t>
                  </w:r>
                </w:p>
              </w:tc>
              <w:tc>
                <w:tcPr>
                  <w:tcW w:w="2837" w:type="pct"/>
                </w:tcPr>
                <w:p w:rsidR="0028686B" w:rsidRPr="00212292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292">
                    <w:rPr>
                      <w:rFonts w:ascii="Times New Roman" w:hAnsi="Times New Roman"/>
                      <w:sz w:val="24"/>
                      <w:szCs w:val="24"/>
                    </w:rPr>
                    <w:t>Финансы и кредит</w:t>
                  </w:r>
                </w:p>
              </w:tc>
            </w:tr>
          </w:tbl>
          <w:p w:rsidR="0028686B" w:rsidRPr="00212292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86B" w:rsidRPr="00212292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E9C" w:rsidRPr="00212292" w:rsidRDefault="00350E9C">
      <w:pPr>
        <w:rPr>
          <w:rFonts w:ascii="Times New Roman" w:hAnsi="Times New Roman"/>
          <w:sz w:val="24"/>
          <w:szCs w:val="24"/>
        </w:rPr>
      </w:pPr>
    </w:p>
    <w:p w:rsidR="00350E9C" w:rsidRPr="00927569" w:rsidRDefault="00350E9C" w:rsidP="00927569">
      <w:pPr>
        <w:pStyle w:val="3"/>
        <w:keepNext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bookmarkStart w:id="5" w:name="_Toc455763446"/>
      <w:bookmarkStart w:id="6" w:name="_Toc456001817"/>
      <w:bookmarkEnd w:id="5"/>
      <w:bookmarkEnd w:id="6"/>
      <w:r w:rsidRPr="00927569">
        <w:rPr>
          <w:rFonts w:ascii="Times New Roman" w:hAnsi="Times New Roman"/>
          <w:sz w:val="24"/>
          <w:szCs w:val="24"/>
        </w:rPr>
        <w:lastRenderedPageBreak/>
        <w:t>Трудовая функция</w:t>
      </w:r>
      <w:r w:rsidR="003E1991" w:rsidRPr="00927569">
        <w:rPr>
          <w:rFonts w:ascii="Times New Roman" w:hAnsi="Times New Roman"/>
          <w:sz w:val="24"/>
          <w:szCs w:val="24"/>
        </w:rPr>
        <w:t xml:space="preserve"> </w:t>
      </w:r>
      <w:r w:rsidR="003E1991" w:rsidRPr="00927569">
        <w:rPr>
          <w:rFonts w:ascii="Times New Roman" w:hAnsi="Times New Roman"/>
          <w:color w:val="FFFFFF" w:themeColor="background1"/>
          <w:sz w:val="24"/>
          <w:szCs w:val="24"/>
        </w:rPr>
        <w:t>«Сбор и анализ первичной  информации»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028"/>
        <w:gridCol w:w="1301"/>
        <w:gridCol w:w="566"/>
        <w:gridCol w:w="1459"/>
        <w:gridCol w:w="699"/>
        <w:gridCol w:w="48"/>
        <w:gridCol w:w="31"/>
        <w:gridCol w:w="882"/>
        <w:gridCol w:w="439"/>
        <w:gridCol w:w="31"/>
        <w:gridCol w:w="1230"/>
        <w:gridCol w:w="1226"/>
      </w:tblGrid>
      <w:tr w:rsidR="00BD333C" w:rsidRPr="00212292" w:rsidTr="00075E2F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Сбор и анализ первичной  информации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8A481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3B90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/01.6</w:t>
            </w:r>
          </w:p>
        </w:tc>
        <w:tc>
          <w:tcPr>
            <w:tcW w:w="8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573B90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D333C" w:rsidRPr="00212292" w:rsidTr="00A80C80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212292" w:rsidTr="00075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59317A" w:rsidTr="00071A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333C" w:rsidRPr="00212292" w:rsidTr="00071AE6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90" w:rsidRPr="00212292" w:rsidTr="008B742D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3B90" w:rsidRPr="00B14AF7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 xml:space="preserve">Оценка затрат, необходимых для реализации проекта </w:t>
            </w:r>
            <w:r w:rsidR="00A416BE" w:rsidRPr="00B14AF7">
              <w:rPr>
                <w:rFonts w:ascii="Times New Roman" w:hAnsi="Times New Roman"/>
                <w:bCs/>
                <w:sz w:val="24"/>
                <w:szCs w:val="24"/>
              </w:rPr>
              <w:t xml:space="preserve">в формате </w:t>
            </w:r>
            <w:r w:rsidR="003D10E1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73B90" w:rsidRPr="00212292" w:rsidTr="008B742D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3B90" w:rsidRPr="00B14AF7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 xml:space="preserve">Анализ экономической целесообразности реализации проекта </w:t>
            </w:r>
            <w:r w:rsidR="003D10E1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73B90" w:rsidRPr="00212292" w:rsidTr="008B742D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3B90" w:rsidRPr="00B14AF7" w:rsidRDefault="00367E94" w:rsidP="00367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 xml:space="preserve">Анализ финансовых </w:t>
            </w:r>
            <w:r w:rsidR="00573B90" w:rsidRPr="00B14AF7">
              <w:rPr>
                <w:rFonts w:ascii="Times New Roman" w:hAnsi="Times New Roman"/>
                <w:bCs/>
                <w:sz w:val="24"/>
                <w:szCs w:val="24"/>
              </w:rPr>
              <w:t xml:space="preserve">рисков реализации проекта </w:t>
            </w:r>
            <w:r w:rsidR="003D10E1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367E94" w:rsidP="00367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Анализ коммерческих рисков реализации проекта государственно-частного партнерства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367E94" w:rsidP="00367E9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Анализ налоговых рисков реализации проекта государственно-частного партнерства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EA76CB" w:rsidP="00EA76C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>писание проекта</w:t>
            </w:r>
            <w:r w:rsidR="00E25E27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E25E27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>и обоснование его актуальности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EA76CB" w:rsidP="00EA76C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и задач реализации проекта</w:t>
            </w:r>
            <w:r w:rsidR="00E25E27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>, определяемые с учетом целей и задач, которые предусмотрены документами стра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тегического планирования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EC6FF9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Анализ и сбор сведений</w:t>
            </w:r>
            <w:r w:rsidR="00367E94" w:rsidRPr="00B14AF7">
              <w:rPr>
                <w:rFonts w:ascii="Times New Roman" w:hAnsi="Times New Roman"/>
                <w:sz w:val="24"/>
                <w:szCs w:val="24"/>
              </w:rPr>
              <w:t xml:space="preserve"> о публичном партнере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EC6FF9" w:rsidP="00EC6F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О</w:t>
            </w:r>
            <w:r w:rsidR="00367E94" w:rsidRPr="00B14AF7">
              <w:rPr>
                <w:rFonts w:ascii="Times New Roman" w:hAnsi="Times New Roman"/>
                <w:sz w:val="24"/>
                <w:szCs w:val="24"/>
              </w:rPr>
              <w:t>ценк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а</w:t>
            </w:r>
            <w:r w:rsidR="00367E94" w:rsidRPr="00B14AF7">
              <w:rPr>
                <w:rFonts w:ascii="Times New Roman" w:hAnsi="Times New Roman"/>
                <w:sz w:val="24"/>
                <w:szCs w:val="24"/>
              </w:rPr>
              <w:t xml:space="preserve"> возможности получения сторонами соглашения дохода от реализации проекта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9536FC" w:rsidP="009536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П</w:t>
            </w:r>
            <w:r w:rsidR="00367E94" w:rsidRPr="00B14AF7">
              <w:rPr>
                <w:rFonts w:ascii="Times New Roman" w:hAnsi="Times New Roman"/>
                <w:sz w:val="24"/>
                <w:szCs w:val="24"/>
              </w:rPr>
              <w:t>рогнозир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="00367E94" w:rsidRPr="00B14AF7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а</w:t>
            </w:r>
            <w:r w:rsidR="00367E94" w:rsidRPr="00B14AF7">
              <w:rPr>
                <w:rFonts w:ascii="Times New Roman" w:hAnsi="Times New Roman"/>
                <w:sz w:val="24"/>
                <w:szCs w:val="24"/>
              </w:rPr>
              <w:t xml:space="preserve">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9536FC" w:rsidP="009536F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писание рисков (при их наличии), 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связанных с реализацией проекта</w:t>
            </w:r>
            <w:r w:rsidR="00E25E27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367E94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7E94" w:rsidRPr="00212292" w:rsidRDefault="00367E9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7E94" w:rsidRPr="00B14AF7" w:rsidRDefault="009536FC" w:rsidP="009536F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Сбор и анализ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7E94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проекта и обоснование 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его сравнительного преимущества</w:t>
            </w:r>
          </w:p>
        </w:tc>
      </w:tr>
      <w:tr w:rsidR="006B2190" w:rsidRPr="00212292" w:rsidTr="008B742D">
        <w:trPr>
          <w:trHeight w:val="200"/>
        </w:trPr>
        <w:tc>
          <w:tcPr>
            <w:tcW w:w="1198" w:type="pct"/>
            <w:gridSpan w:val="2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2190" w:rsidRPr="00212292" w:rsidRDefault="006B21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2190" w:rsidRPr="00B14AF7" w:rsidRDefault="006B2190" w:rsidP="00953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прогнозируемых затратах и </w:t>
            </w: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экономической целесообразности реализации проекта 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</w:tcPr>
          <w:p w:rsidR="000C585A" w:rsidRPr="00B14AF7" w:rsidRDefault="000C585A" w:rsidP="00C549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C549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C549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CA1D9C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1D9C" w:rsidRPr="00212292" w:rsidDel="002A1D54" w:rsidRDefault="00CA1D9C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CA1D9C" w:rsidRPr="00B14AF7" w:rsidRDefault="00CA1D9C" w:rsidP="00CA1D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 xml:space="preserve">Планировать затраты для проекта </w:t>
            </w: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E128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7749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Описывать денежные потоки проекта, налоговые и иные обязательные платежи применительно к выбранной юридической схеме проекта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C549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E128BB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потенциальных рынков для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E25E27" w:rsidRPr="00B14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/</w:t>
            </w:r>
            <w:r w:rsidR="0095614E" w:rsidRPr="00B14AF7">
              <w:rPr>
                <w:rFonts w:ascii="Times New Roman" w:hAnsi="Times New Roman"/>
                <w:sz w:val="24"/>
                <w:szCs w:val="24"/>
              </w:rPr>
              <w:t>муниципально-частное партнерство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E128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предлагаемых проектов на потенциальных рынках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C585A" w:rsidRPr="00B14AF7" w:rsidRDefault="000C585A" w:rsidP="00C549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B14AF7" w:rsidRDefault="000C585A" w:rsidP="00E1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риска</w:t>
            </w:r>
            <w:r w:rsidR="00E25E27" w:rsidRPr="00B14AF7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B14AF7" w:rsidRDefault="000C585A" w:rsidP="00E1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E25E27" w:rsidRPr="00B14AF7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B14AF7" w:rsidRDefault="000C585A" w:rsidP="00E1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Анализировать долгосрочные целевые программы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B14AF7" w:rsidRDefault="000C585A" w:rsidP="00E1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C585A" w:rsidRPr="00212292" w:rsidTr="000C585A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B14AF7" w:rsidRDefault="000C585A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E25E27" w:rsidRPr="00B14AF7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585A" w:rsidRPr="00212292" w:rsidTr="000C585A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B14AF7" w:rsidRDefault="000C585A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E25E27" w:rsidRPr="00B14AF7">
              <w:rPr>
                <w:rFonts w:ascii="Times New Roman" w:hAnsi="Times New Roman"/>
                <w:sz w:val="24"/>
                <w:szCs w:val="24"/>
              </w:rPr>
              <w:t xml:space="preserve"> по проекту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585A" w:rsidRPr="00212292" w:rsidTr="000C585A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C585A" w:rsidRPr="00B14AF7" w:rsidRDefault="000C585A" w:rsidP="00E25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E25E27" w:rsidRPr="00B14AF7">
              <w:rPr>
                <w:rFonts w:ascii="Times New Roman" w:hAnsi="Times New Roman"/>
                <w:sz w:val="24"/>
                <w:szCs w:val="24"/>
              </w:rPr>
              <w:t xml:space="preserve"> по проекту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585A" w:rsidRPr="00212292" w:rsidTr="000C585A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C585A" w:rsidRPr="00B14AF7" w:rsidRDefault="000C585A" w:rsidP="00502C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E25E27" w:rsidRPr="00B14AF7">
              <w:rPr>
                <w:rFonts w:ascii="Times New Roman" w:hAnsi="Times New Roman"/>
                <w:sz w:val="24"/>
                <w:szCs w:val="24"/>
              </w:rPr>
              <w:t xml:space="preserve"> по проекту </w:t>
            </w:r>
            <w:r w:rsidR="00E25E27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Default="005D4190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190" w:rsidRDefault="005D4190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190" w:rsidRDefault="005D4190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5D4190" w:rsidP="005D4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 оценки затрат, необходимых для реализации проекта в формате государственно-частного партнерства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5D4190" w:rsidP="005D4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 анализа экономической целесообразности реализации проекта государственно-частного партнерства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5D4190" w:rsidP="005D4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 анализа финансовых рисков реализации проекта государственно-частного партнерства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5D4190" w:rsidP="005D4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 анализа коммерческих рисков реализации проекта государственно-частного партнерства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 а</w:t>
            </w:r>
            <w:r w:rsidR="005D4190" w:rsidRPr="00B14AF7">
              <w:rPr>
                <w:rFonts w:ascii="Times New Roman" w:hAnsi="Times New Roman"/>
                <w:bCs/>
                <w:sz w:val="24"/>
                <w:szCs w:val="24"/>
              </w:rPr>
              <w:t>нализ</w:t>
            </w: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D4190" w:rsidRPr="00B14AF7">
              <w:rPr>
                <w:rFonts w:ascii="Times New Roman" w:hAnsi="Times New Roman"/>
                <w:bCs/>
                <w:sz w:val="24"/>
                <w:szCs w:val="24"/>
              </w:rPr>
              <w:t xml:space="preserve"> налоговых рисков реализации проекта государственно-частного партнерства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 </w:t>
            </w:r>
            <w:r w:rsidR="005D4190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обоснование его актуальности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целей и задач реализации проекта </w:t>
            </w:r>
            <w:r w:rsidR="005D4190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>, определяемые с учетом целей и задач, которые предусмотрены документами стратегического планирования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а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t xml:space="preserve"> и сбор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а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t xml:space="preserve"> сведений о публичном партнере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t>ценк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и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t xml:space="preserve"> возможности получения сторонами соглашения дохода от реализации проекта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t>рогнозировани</w:t>
            </w:r>
            <w:r w:rsidRPr="00B14AF7">
              <w:rPr>
                <w:rFonts w:ascii="Times New Roman" w:hAnsi="Times New Roman"/>
                <w:sz w:val="24"/>
                <w:szCs w:val="24"/>
              </w:rPr>
              <w:t>я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t xml:space="preserve"> объема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</w:t>
            </w:r>
            <w:r w:rsidR="005D4190" w:rsidRPr="00B14AF7">
              <w:rPr>
                <w:rFonts w:ascii="Times New Roman" w:hAnsi="Times New Roman"/>
                <w:sz w:val="24"/>
                <w:szCs w:val="24"/>
              </w:rPr>
              <w:lastRenderedPageBreak/>
              <w:t>а также планируемый срок погашения кредитов и займов в случае, если предусматривается заемное финансирование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>писани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рисков (при их наличии), связанных с реализацией проекта </w:t>
            </w:r>
            <w:r w:rsidR="005D4190" w:rsidRPr="00B14AF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эффективности проекта и обоснование его сравнительного преимущества</w:t>
            </w:r>
          </w:p>
        </w:tc>
      </w:tr>
      <w:tr w:rsidR="005D4190" w:rsidRPr="00212292" w:rsidTr="005D4190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4190" w:rsidRPr="00B14AF7" w:rsidRDefault="00B14AF7" w:rsidP="00B14A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B14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190" w:rsidRPr="00B14AF7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прогнозируемых затратах и </w:t>
            </w:r>
            <w:r w:rsidR="005D4190" w:rsidRPr="00B14AF7">
              <w:rPr>
                <w:rFonts w:ascii="Times New Roman" w:hAnsi="Times New Roman"/>
                <w:bCs/>
                <w:sz w:val="24"/>
                <w:szCs w:val="24"/>
              </w:rPr>
              <w:t>экономической целесообразности реализации проекта государственно-частного партнерства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B14AF7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AF7">
              <w:rPr>
                <w:rFonts w:ascii="Times New Roman" w:hAnsi="Times New Roman"/>
                <w:sz w:val="24"/>
                <w:szCs w:val="24"/>
              </w:rPr>
              <w:t>Нормативно-правовая база  по государственно-частному партнерству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E128BB" w:rsidRDefault="005D4190" w:rsidP="00E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EB">
              <w:rPr>
                <w:rFonts w:ascii="Times New Roman" w:hAnsi="Times New Roman"/>
                <w:sz w:val="24"/>
                <w:szCs w:val="24"/>
              </w:rPr>
              <w:t>Показатели бюджетной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E211EB">
              <w:rPr>
                <w:rFonts w:ascii="Times New Roman" w:hAnsi="Times New Roman"/>
                <w:sz w:val="24"/>
                <w:szCs w:val="24"/>
              </w:rPr>
              <w:t>исконтированный показатель бюджетной эффективности, индекс бюджетной эффективности, период окупаемости проекта для бюджета, период окупаемости проекта для бюджета, дисконтированный период окупаемости проекта для бюджета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E128BB" w:rsidRDefault="005D4190" w:rsidP="00EA5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EB">
              <w:rPr>
                <w:rFonts w:ascii="Times New Roman" w:hAnsi="Times New Roman"/>
                <w:sz w:val="24"/>
                <w:szCs w:val="24"/>
              </w:rPr>
              <w:t>Показатели инв</w:t>
            </w:r>
            <w:r>
              <w:rPr>
                <w:rFonts w:ascii="Times New Roman" w:hAnsi="Times New Roman"/>
                <w:sz w:val="24"/>
                <w:szCs w:val="24"/>
              </w:rPr>
              <w:t>естиционной привлекательности проекта (</w:t>
            </w:r>
            <w:r w:rsidRPr="00E211EB">
              <w:rPr>
                <w:rFonts w:ascii="Times New Roman" w:hAnsi="Times New Roman"/>
                <w:sz w:val="24"/>
                <w:szCs w:val="24"/>
              </w:rPr>
              <w:t xml:space="preserve">чистая приведенная стоимость, простой период окупаемости (РВР), дисконтированный период окупаемости, внутренняя норма доходности 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E211EB" w:rsidRDefault="005D4190" w:rsidP="00E2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партнерства/муниципально-частное партнерство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E128BB" w:rsidRDefault="005D4190" w:rsidP="0079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E128BB" w:rsidRDefault="005D4190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3A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5D4190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5D4190" w:rsidRPr="00212292" w:rsidTr="00C06EB8">
        <w:trPr>
          <w:trHeight w:val="17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90" w:rsidRPr="00212292" w:rsidTr="00071AE6">
        <w:trPr>
          <w:trHeight w:val="17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190" w:rsidRPr="00212292" w:rsidTr="00071AE6">
        <w:trPr>
          <w:trHeight w:val="170"/>
        </w:trPr>
        <w:tc>
          <w:tcPr>
            <w:tcW w:w="119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Del="002A1D54" w:rsidRDefault="005D4190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4190" w:rsidRPr="00212292" w:rsidRDefault="005D4190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E9C" w:rsidRPr="00212292" w:rsidRDefault="00350E9C">
      <w:pPr>
        <w:rPr>
          <w:rFonts w:ascii="Times New Roman" w:hAnsi="Times New Roman"/>
          <w:sz w:val="24"/>
          <w:szCs w:val="24"/>
        </w:rPr>
      </w:pPr>
    </w:p>
    <w:p w:rsidR="003E1991" w:rsidRPr="00212292" w:rsidRDefault="003E1991" w:rsidP="00E11231">
      <w:pPr>
        <w:pStyle w:val="3"/>
        <w:keepNext/>
        <w:numPr>
          <w:ilvl w:val="2"/>
          <w:numId w:val="32"/>
        </w:numPr>
        <w:rPr>
          <w:rFonts w:ascii="Times New Roman" w:hAnsi="Times New Roman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lastRenderedPageBreak/>
        <w:t xml:space="preserve">Трудовая функция 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 xml:space="preserve">«Формирование финансово-экономической концепции реализации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28"/>
        <w:gridCol w:w="1299"/>
        <w:gridCol w:w="708"/>
        <w:gridCol w:w="1319"/>
        <w:gridCol w:w="699"/>
        <w:gridCol w:w="48"/>
        <w:gridCol w:w="31"/>
        <w:gridCol w:w="878"/>
        <w:gridCol w:w="443"/>
        <w:gridCol w:w="31"/>
        <w:gridCol w:w="1369"/>
        <w:gridCol w:w="1084"/>
      </w:tblGrid>
      <w:tr w:rsidR="003E1991" w:rsidRPr="00212292" w:rsidTr="00B14AF7">
        <w:trPr>
          <w:trHeight w:val="278"/>
        </w:trPr>
        <w:tc>
          <w:tcPr>
            <w:tcW w:w="7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Формирование финансово-экономической концепции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8A481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 w:rsidR="00573B90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8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573B90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1991" w:rsidRPr="00212292" w:rsidTr="00B14AF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212292" w:rsidTr="00B14A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59317A" w:rsidTr="00B14A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1991" w:rsidRPr="0059317A" w:rsidRDefault="003E1991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1991" w:rsidRPr="0059317A" w:rsidRDefault="003E1991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E1991" w:rsidRPr="00212292" w:rsidTr="00B14AF7">
        <w:trPr>
          <w:trHeight w:val="226"/>
        </w:trPr>
        <w:tc>
          <w:tcPr>
            <w:tcW w:w="119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бюджетной эффективности реализации проекта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государственно-частного партнерства </w:t>
            </w: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на условиях </w:t>
            </w:r>
            <w:r w:rsidR="003D10E1" w:rsidRPr="00EB76C0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EE4F2A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 w:rsidR="00573B90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и обоснование тарифных и иных решений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Определение механизмов получения прибыли</w:t>
            </w:r>
            <w:r w:rsidR="00C622D6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частным партнером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F04F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Разработка вариантов привлечения финансирования в проект</w:t>
            </w:r>
            <w:r w:rsidR="00EE4F2A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4FA8" w:rsidRPr="00EB76C0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EE4F2A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и определение источников финансирования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Обоснование необходимого финансового участия сторон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Обоснование необходимых бюджетных субсидий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AB08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Разработка финансовой модели проекта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73B90" w:rsidRPr="00212292" w:rsidTr="00B14AF7">
        <w:trPr>
          <w:trHeight w:val="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AB087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Разработка бизнес-плана проекта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957B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Разработка информационного меморандума для банка</w:t>
            </w:r>
            <w:r w:rsidR="00C622D6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73B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957B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Защита  бизнес-плана подготовленного в соответствии с требованиями институтов развития и финансовых организаций</w:t>
            </w:r>
            <w:r w:rsidR="003C74FE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2190" w:rsidRPr="00212292" w:rsidTr="00B14AF7">
        <w:trPr>
          <w:trHeight w:val="20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2190" w:rsidRPr="00212292" w:rsidRDefault="006B21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6B2190" w:rsidRPr="00EB76C0" w:rsidRDefault="006B2190" w:rsidP="006B21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Подготовка отчета о финансово-</w:t>
            </w: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экономической концепции реализации проекта государственно-частного партнерства</w:t>
            </w:r>
          </w:p>
        </w:tc>
      </w:tr>
      <w:tr w:rsidR="00573B90" w:rsidRPr="00212292" w:rsidTr="00B14AF7">
        <w:trPr>
          <w:trHeight w:val="142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573B90" w:rsidRPr="00EB76C0" w:rsidRDefault="00573B90" w:rsidP="00957BB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финансового закрытия проекта </w:t>
            </w:r>
            <w:r w:rsidR="003D10E1" w:rsidRPr="00EB76C0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3C74FE"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AB0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Описывать денежные потоки проекта, налоговые и иные обязательные платежи применительно к выбранной юридической схеме проекта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потенциальных рынков для </w:t>
            </w:r>
            <w:r w:rsidR="00EE135D" w:rsidRPr="00EB76C0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  <w:r w:rsidRPr="00EB76C0">
              <w:rPr>
                <w:rFonts w:ascii="Times New Roman" w:hAnsi="Times New Roman"/>
                <w:sz w:val="24"/>
                <w:szCs w:val="24"/>
              </w:rPr>
              <w:t>/</w:t>
            </w:r>
            <w:r w:rsidR="0095614E" w:rsidRPr="00EB76C0">
              <w:rPr>
                <w:rFonts w:ascii="Times New Roman" w:hAnsi="Times New Roman"/>
                <w:sz w:val="24"/>
                <w:szCs w:val="24"/>
              </w:rPr>
              <w:t>муниципально-частное партнерство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предлагаемых проектов на потенциальных рынках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401035" w:rsidP="004010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401035" w:rsidRPr="00EB76C0" w:rsidRDefault="00401035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риска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A20C6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3A20C6" w:rsidRPr="00EB76C0" w:rsidRDefault="003A20C6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401035" w:rsidRPr="00EB76C0" w:rsidRDefault="00401035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Анализировать долгосрочные целевые программы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401035" w:rsidRPr="00EB76C0" w:rsidRDefault="00401035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862E7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62E7" w:rsidRPr="00212292" w:rsidDel="002A1D54" w:rsidRDefault="000862E7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0862E7" w:rsidRPr="00EB76C0" w:rsidRDefault="000862E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0862E7" w:rsidP="00C549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01035" w:rsidRPr="00212292" w:rsidTr="00B14AF7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1035" w:rsidRPr="00212292" w:rsidDel="002A1D54" w:rsidRDefault="00401035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401035" w:rsidRPr="00EB76C0" w:rsidRDefault="000862E7" w:rsidP="00C549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AB0872" w:rsidRPr="00EB7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872" w:rsidRPr="00EB76C0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B14AF7">
        <w:trPr>
          <w:trHeight w:val="941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EB76C0" w:rsidRDefault="000C585A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обоснования бюджетной эффективности реализации проекта государственно-частного партнерства на условиях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 разработки и обоснование тарифных и иных решений по проекту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механизмов получения прибыли частным партнером по проекту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вариантов привлечения финансирования в проект государственно-частного партнерства  и определение источников финансирования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обоснования необходимого финансового участия сторон по проекту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обоснования необходимых бюджетных субсидий по проекту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финансовой модели проекта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бизнес-плана проекта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разработки информационного меморандума для банка 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защиты  бизнес-плана подготовленного в соответствии с требованиями институтов развития и финансовых организаций 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EB76C0">
              <w:rPr>
                <w:rFonts w:ascii="Times New Roman" w:hAnsi="Times New Roman"/>
                <w:sz w:val="24"/>
                <w:szCs w:val="24"/>
              </w:rPr>
              <w:t xml:space="preserve"> подготовки отчета о финансово-</w:t>
            </w: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>экономической концепции реализации проекта государственно-частного партнерства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B14AF7" w:rsidRPr="00EB76C0" w:rsidRDefault="00B14AF7" w:rsidP="00B14A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6C0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организации финансового закрытия проекта государственно-частного партнерства </w:t>
            </w:r>
          </w:p>
        </w:tc>
      </w:tr>
      <w:tr w:rsidR="00B14AF7" w:rsidRPr="00212292" w:rsidTr="00B14AF7">
        <w:trPr>
          <w:trHeight w:val="439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B14AF7" w:rsidRPr="00212292" w:rsidTr="00B14AF7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EB76C0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Показатели бюджетной эффективности (дисконтированный показатель бюджетной эффективности, индекс бюджетной эффективности, период окупаемости проекта для бюджета, период окупаемости проекта для бюджета, дисконтированный период окупаемости проекта для бюджета)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EB76C0" w:rsidRDefault="00B14AF7" w:rsidP="00EA5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Показатели инвестиционной привлекательности проекта (чистая приведенная стоимость, простой период окупаемости, дисконтированный период окупаемости, внутренняя норма доходности.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EB76C0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партнерства/муниципально-частное партнерство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EB76C0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6C0">
              <w:rPr>
                <w:rFonts w:ascii="Times New Roman" w:hAnsi="Times New Roman"/>
                <w:sz w:val="24"/>
                <w:szCs w:val="24"/>
              </w:rPr>
              <w:t>Методы расчета эффективности финансовой модели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E128BB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E128BB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40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045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 государственно-частно</w:t>
            </w:r>
            <w:r w:rsidR="000450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 w:rsidR="000450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AF7" w:rsidRPr="00212292" w:rsidTr="00B14AF7">
        <w:trPr>
          <w:trHeight w:val="170"/>
        </w:trPr>
        <w:tc>
          <w:tcPr>
            <w:tcW w:w="119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Del="002A1D54" w:rsidRDefault="00B14AF7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14AF7" w:rsidRPr="00212292" w:rsidRDefault="00B14AF7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991" w:rsidRPr="00212292" w:rsidRDefault="003E1991" w:rsidP="003E1991">
      <w:pPr>
        <w:rPr>
          <w:rFonts w:ascii="Times New Roman" w:hAnsi="Times New Roman"/>
          <w:sz w:val="24"/>
          <w:szCs w:val="24"/>
        </w:rPr>
      </w:pPr>
    </w:p>
    <w:p w:rsidR="003E1991" w:rsidRPr="00212292" w:rsidRDefault="003E1991" w:rsidP="003E1991">
      <w:pPr>
        <w:pStyle w:val="3"/>
        <w:numPr>
          <w:ilvl w:val="2"/>
          <w:numId w:val="32"/>
        </w:numPr>
        <w:rPr>
          <w:rFonts w:ascii="Times New Roman" w:hAnsi="Times New Roman"/>
          <w:color w:val="FFFFFF" w:themeColor="background1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 xml:space="preserve">«Разработка  документации для реализации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87"/>
        <w:gridCol w:w="1299"/>
        <w:gridCol w:w="708"/>
        <w:gridCol w:w="1321"/>
        <w:gridCol w:w="699"/>
        <w:gridCol w:w="46"/>
        <w:gridCol w:w="31"/>
        <w:gridCol w:w="882"/>
        <w:gridCol w:w="439"/>
        <w:gridCol w:w="31"/>
        <w:gridCol w:w="1230"/>
        <w:gridCol w:w="1224"/>
      </w:tblGrid>
      <w:tr w:rsidR="003E1991" w:rsidRPr="00212292" w:rsidTr="00075E2F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Разработка  документации для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8A481F" w:rsidP="0057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 w:rsidR="00573B90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1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573B90" w:rsidP="0057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E1991" w:rsidRPr="00212292" w:rsidTr="003E1991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212292" w:rsidTr="00075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59317A" w:rsidTr="003E1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1991" w:rsidRPr="0059317A" w:rsidRDefault="003E1991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1991" w:rsidRPr="0059317A" w:rsidRDefault="003E1991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E1991" w:rsidRPr="00212292" w:rsidTr="003E1991">
        <w:trPr>
          <w:trHeight w:val="226"/>
        </w:trPr>
        <w:tc>
          <w:tcPr>
            <w:tcW w:w="119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90" w:rsidRPr="00212292" w:rsidTr="008B742D">
        <w:trPr>
          <w:trHeight w:val="200"/>
        </w:trPr>
        <w:tc>
          <w:tcPr>
            <w:tcW w:w="119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CA4954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рудовые действия</w:t>
            </w: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3B90" w:rsidRPr="000450C6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/>
                <w:bCs/>
                <w:sz w:val="24"/>
                <w:szCs w:val="24"/>
              </w:rPr>
              <w:t>Подготовка разделов конкурсной документации</w:t>
            </w:r>
            <w:r w:rsidR="00C80A98" w:rsidRPr="000450C6">
              <w:rPr>
                <w:rFonts w:ascii="Times New Roman" w:hAnsi="Times New Roman"/>
                <w:bCs/>
                <w:sz w:val="24"/>
                <w:szCs w:val="24"/>
              </w:rPr>
              <w:t>, а именно:</w:t>
            </w:r>
          </w:p>
        </w:tc>
      </w:tr>
      <w:tr w:rsidR="00C80A98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A98" w:rsidRPr="00212292" w:rsidRDefault="00C80A98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A98" w:rsidRPr="000450C6" w:rsidRDefault="00607D3E" w:rsidP="00607D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AB0872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2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C80A98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A98" w:rsidRPr="00212292" w:rsidRDefault="00C80A98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A98" w:rsidRPr="000450C6" w:rsidRDefault="00607D3E" w:rsidP="00DB167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679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RDefault="00DB1679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1679" w:rsidRPr="000450C6" w:rsidRDefault="00DB1679" w:rsidP="00607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Подготовка исчерпывающего перечня документов и материалов, форму их направления лицами, представляющими заявки на участие в конкурсе, конкурсные предложения, и участниками конкурса</w:t>
            </w:r>
          </w:p>
        </w:tc>
      </w:tr>
      <w:tr w:rsidR="00C80A98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A98" w:rsidRPr="00212292" w:rsidRDefault="00C80A98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A98" w:rsidRPr="000450C6" w:rsidRDefault="00607D3E" w:rsidP="00607D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критери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ев конкурса</w:t>
            </w:r>
            <w:r w:rsidR="00AB0872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2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C80A98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A98" w:rsidRPr="00212292" w:rsidRDefault="00C80A98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A98" w:rsidRPr="000450C6" w:rsidRDefault="00607D3E" w:rsidP="00607D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Определение поряд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разъяснений положений конкурсно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й документации</w:t>
            </w:r>
            <w:r w:rsidR="00AB0872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2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C80A98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A98" w:rsidRPr="00212292" w:rsidRDefault="00C80A98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A98" w:rsidRPr="000450C6" w:rsidRDefault="00607D3E" w:rsidP="00607D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указани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частного партнера по соглашению</w:t>
            </w:r>
            <w:r w:rsidR="00AB0872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2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C80A98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A98" w:rsidRPr="00212292" w:rsidRDefault="00C80A98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A98" w:rsidRPr="000450C6" w:rsidRDefault="00607D3E" w:rsidP="00607D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задатка, вносимого в обеспечение исполнения обязательства по заключению соглашения (далее - задаток), порядок и срок его внесения, реквизиты счет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ов, на которые вносится задаток</w:t>
            </w:r>
          </w:p>
        </w:tc>
      </w:tr>
      <w:tr w:rsidR="00C80A98" w:rsidRPr="00212292" w:rsidTr="008B742D">
        <w:trPr>
          <w:trHeight w:val="200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A98" w:rsidRPr="00212292" w:rsidRDefault="00C80A98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A98" w:rsidRPr="000450C6" w:rsidRDefault="003C36A2" w:rsidP="003C36A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и оценки конкурсных предложений и 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A98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опре</w:t>
            </w:r>
            <w:r w:rsidRPr="000450C6">
              <w:rPr>
                <w:rFonts w:ascii="Times New Roman" w:hAnsi="Times New Roman" w:cs="Times New Roman"/>
                <w:sz w:val="24"/>
                <w:szCs w:val="24"/>
              </w:rPr>
              <w:t>деления победителя конкурса</w:t>
            </w:r>
            <w:r w:rsidR="00AB0872" w:rsidRPr="00045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72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573B90" w:rsidRPr="00212292" w:rsidTr="00573B90">
        <w:trPr>
          <w:trHeight w:val="34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73B90" w:rsidRPr="000450C6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50C6">
              <w:rPr>
                <w:rFonts w:ascii="Times New Roman" w:hAnsi="Times New Roman"/>
                <w:bCs/>
                <w:sz w:val="24"/>
                <w:szCs w:val="24"/>
              </w:rPr>
              <w:t>Выработка рекомендаций по управлению финансовыми, коммерческими и налоговыми рисками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3A20C6" w:rsidRPr="00212292" w:rsidTr="00C06EB8">
        <w:trPr>
          <w:trHeight w:val="212"/>
        </w:trPr>
        <w:tc>
          <w:tcPr>
            <w:tcW w:w="119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1" w:type="pct"/>
            <w:gridSpan w:val="11"/>
          </w:tcPr>
          <w:p w:rsidR="003A20C6" w:rsidRPr="000450C6" w:rsidRDefault="003A20C6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3A20C6" w:rsidRPr="00212292" w:rsidTr="00C06EB8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3A20C6" w:rsidRPr="000450C6" w:rsidRDefault="003A20C6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3A20C6" w:rsidRPr="00212292" w:rsidTr="00C06EB8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3A20C6" w:rsidRPr="000450C6" w:rsidRDefault="003A20C6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3A20C6" w:rsidRPr="00212292" w:rsidTr="00C06EB8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3A20C6" w:rsidRPr="000450C6" w:rsidRDefault="00502C71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Разрабатывать критерии оценки конкурсных предложений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A20C6" w:rsidRPr="00212292" w:rsidTr="00C06EB8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3A20C6" w:rsidRPr="000450C6" w:rsidRDefault="003A20C6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A20C6" w:rsidRPr="00212292" w:rsidTr="00502C71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3A20C6" w:rsidRPr="000450C6" w:rsidRDefault="003A2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риска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A20C6" w:rsidRPr="00212292" w:rsidTr="00502C71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3A20C6" w:rsidRPr="000450C6" w:rsidRDefault="003A2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A20C6" w:rsidRPr="00212292" w:rsidTr="00502C71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3A20C6" w:rsidRPr="000450C6" w:rsidRDefault="003A2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A20C6" w:rsidRPr="00212292" w:rsidTr="00502C71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vAlign w:val="center"/>
          </w:tcPr>
          <w:p w:rsidR="003A20C6" w:rsidRPr="000450C6" w:rsidRDefault="003A2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A20C6" w:rsidRPr="00212292" w:rsidTr="00C06EB8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3A20C6" w:rsidRPr="000450C6" w:rsidRDefault="003A20C6" w:rsidP="00502C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C06EB8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0C585A" w:rsidRPr="000450C6" w:rsidRDefault="000C585A" w:rsidP="00502C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3A20C6" w:rsidRPr="00212292" w:rsidTr="00C06EB8">
        <w:trPr>
          <w:trHeight w:val="212"/>
        </w:trPr>
        <w:tc>
          <w:tcPr>
            <w:tcW w:w="119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20C6" w:rsidRPr="00212292" w:rsidDel="002A1D54" w:rsidRDefault="003A2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3A20C6" w:rsidRPr="000450C6" w:rsidRDefault="003A20C6" w:rsidP="00502C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6B7C87" w:rsidRPr="0004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C87" w:rsidRPr="000450C6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450C6" w:rsidRPr="00212292" w:rsidTr="006961FE">
        <w:trPr>
          <w:trHeight w:val="212"/>
        </w:trPr>
        <w:tc>
          <w:tcPr>
            <w:tcW w:w="119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1" w:type="pct"/>
            <w:gridSpan w:val="11"/>
          </w:tcPr>
          <w:p w:rsidR="000450C6" w:rsidRPr="000450C6" w:rsidRDefault="000450C6" w:rsidP="000450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п</w:t>
            </w:r>
            <w:r w:rsidRPr="000450C6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50C6">
              <w:rPr>
                <w:rFonts w:ascii="Times New Roman" w:hAnsi="Times New Roman"/>
                <w:bCs/>
                <w:sz w:val="24"/>
                <w:szCs w:val="24"/>
              </w:rPr>
              <w:t xml:space="preserve"> разделов конкурсной документации</w:t>
            </w:r>
          </w:p>
        </w:tc>
      </w:tr>
      <w:tr w:rsidR="000450C6" w:rsidRPr="00212292" w:rsidTr="006961FE">
        <w:trPr>
          <w:trHeight w:val="212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</w:tcPr>
          <w:p w:rsidR="000450C6" w:rsidRPr="000450C6" w:rsidRDefault="000450C6" w:rsidP="000450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в</w:t>
            </w:r>
            <w:r w:rsidRPr="000450C6">
              <w:rPr>
                <w:rFonts w:ascii="Times New Roman" w:hAnsi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50C6">
              <w:rPr>
                <w:rFonts w:ascii="Times New Roman" w:hAnsi="Times New Roman"/>
                <w:bCs/>
                <w:sz w:val="24"/>
                <w:szCs w:val="24"/>
              </w:rPr>
              <w:t xml:space="preserve"> рекомендаций по управлению финансовыми, коммерческими и налоговыми рисками по проекту государственно-частного партнерства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0450C6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0C6"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EA5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о</w:t>
            </w:r>
            <w:r w:rsidRPr="00977E22">
              <w:rPr>
                <w:rFonts w:ascii="Times New Roman" w:hAnsi="Times New Roman"/>
                <w:sz w:val="24"/>
                <w:szCs w:val="24"/>
              </w:rPr>
              <w:t>б инвестиционной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в Российской Федерации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EA5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о</w:t>
            </w:r>
            <w:r w:rsidRPr="00977E22">
              <w:rPr>
                <w:rFonts w:ascii="Times New Roman" w:hAnsi="Times New Roman"/>
                <w:sz w:val="24"/>
                <w:szCs w:val="24"/>
              </w:rPr>
              <w:t xml:space="preserve"> концессионных соглашениях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977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</w:t>
            </w:r>
            <w:r w:rsidRPr="00977E22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977E2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Законодательное регулирование критериев оценки конкурсных предложений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E128BB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законы о государственно-частном партнерстве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E128BB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EB">
              <w:rPr>
                <w:rFonts w:ascii="Times New Roman" w:hAnsi="Times New Roman"/>
                <w:sz w:val="24"/>
                <w:szCs w:val="24"/>
              </w:rPr>
              <w:t>Показатели бюджетной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E211EB">
              <w:rPr>
                <w:rFonts w:ascii="Times New Roman" w:hAnsi="Times New Roman"/>
                <w:sz w:val="24"/>
                <w:szCs w:val="24"/>
              </w:rPr>
              <w:t>исконтированный показатель бюджетной эффективности, индекс бюджетной эффективности, период окупаемости проекта для бюджета, период окупаемости проекта для бюджета, дисконтированный период окупаемости проекта для бюджета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E128BB" w:rsidRDefault="000450C6" w:rsidP="00832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1EB">
              <w:rPr>
                <w:rFonts w:ascii="Times New Roman" w:hAnsi="Times New Roman"/>
                <w:sz w:val="24"/>
                <w:szCs w:val="24"/>
              </w:rPr>
              <w:t>Показатели инв</w:t>
            </w:r>
            <w:r>
              <w:rPr>
                <w:rFonts w:ascii="Times New Roman" w:hAnsi="Times New Roman"/>
                <w:sz w:val="24"/>
                <w:szCs w:val="24"/>
              </w:rPr>
              <w:t>естиционной привлекательности проекта (</w:t>
            </w:r>
            <w:r w:rsidRPr="00E211EB">
              <w:rPr>
                <w:rFonts w:ascii="Times New Roman" w:hAnsi="Times New Roman"/>
                <w:sz w:val="24"/>
                <w:szCs w:val="24"/>
              </w:rPr>
              <w:t>чистая приведенная стоимость, простой период окупаемости, диск</w:t>
            </w:r>
            <w:r>
              <w:rPr>
                <w:rFonts w:ascii="Times New Roman" w:hAnsi="Times New Roman"/>
                <w:sz w:val="24"/>
                <w:szCs w:val="24"/>
              </w:rPr>
              <w:t>онтированный период окупаемости</w:t>
            </w:r>
            <w:r w:rsidRPr="00E211EB">
              <w:rPr>
                <w:rFonts w:ascii="Times New Roman" w:hAnsi="Times New Roman"/>
                <w:sz w:val="24"/>
                <w:szCs w:val="24"/>
              </w:rPr>
              <w:t>, внутренняя норма доходности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0450C6" w:rsidRPr="00212292" w:rsidTr="006961FE">
        <w:trPr>
          <w:trHeight w:val="225"/>
        </w:trPr>
        <w:tc>
          <w:tcPr>
            <w:tcW w:w="119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D13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 государственно-частно</w:t>
            </w:r>
            <w:r w:rsidR="00D1353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 w:rsidR="00D135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450C6" w:rsidRPr="00212292" w:rsidTr="003E1991">
        <w:trPr>
          <w:trHeight w:val="170"/>
        </w:trPr>
        <w:tc>
          <w:tcPr>
            <w:tcW w:w="119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Del="002A1D54" w:rsidRDefault="000450C6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450C6" w:rsidRPr="00212292" w:rsidRDefault="000450C6" w:rsidP="00C5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991" w:rsidRPr="00212292" w:rsidRDefault="003E1991" w:rsidP="003E1991">
      <w:pPr>
        <w:rPr>
          <w:rFonts w:ascii="Times New Roman" w:hAnsi="Times New Roman"/>
          <w:sz w:val="24"/>
          <w:szCs w:val="24"/>
        </w:rPr>
      </w:pPr>
    </w:p>
    <w:p w:rsidR="00350E9C" w:rsidRPr="007C1417" w:rsidRDefault="00350E9C" w:rsidP="00E11231">
      <w:pPr>
        <w:pStyle w:val="2"/>
        <w:keepNext/>
        <w:numPr>
          <w:ilvl w:val="1"/>
          <w:numId w:val="19"/>
        </w:numPr>
        <w:ind w:left="284" w:hanging="142"/>
        <w:rPr>
          <w:rFonts w:ascii="Times New Roman" w:hAnsi="Times New Roman"/>
          <w:sz w:val="24"/>
          <w:szCs w:val="24"/>
        </w:rPr>
      </w:pPr>
      <w:bookmarkStart w:id="7" w:name="_Toc457219632"/>
      <w:r w:rsidRPr="00F902D8">
        <w:rPr>
          <w:rFonts w:ascii="Times New Roman" w:hAnsi="Times New Roman"/>
          <w:color w:val="000000" w:themeColor="text1"/>
          <w:sz w:val="24"/>
          <w:szCs w:val="24"/>
        </w:rPr>
        <w:t xml:space="preserve">Обобщенная трудовая </w:t>
      </w:r>
      <w:r w:rsidRPr="007C1417">
        <w:rPr>
          <w:rFonts w:ascii="Times New Roman" w:hAnsi="Times New Roman"/>
          <w:sz w:val="24"/>
          <w:szCs w:val="24"/>
        </w:rPr>
        <w:t xml:space="preserve">функция </w:t>
      </w:r>
      <w:r w:rsidRPr="007C1417">
        <w:rPr>
          <w:rFonts w:ascii="Times New Roman" w:hAnsi="Times New Roman"/>
          <w:color w:val="FFFFFF" w:themeColor="background1"/>
          <w:sz w:val="24"/>
          <w:szCs w:val="24"/>
        </w:rPr>
        <w:t>«</w:t>
      </w:r>
      <w:r w:rsidR="007C1417" w:rsidRPr="007C1417">
        <w:rPr>
          <w:rFonts w:ascii="Times New Roman" w:hAnsi="Times New Roman"/>
          <w:color w:val="FFFFFF" w:themeColor="background1"/>
          <w:sz w:val="24"/>
          <w:szCs w:val="24"/>
        </w:rPr>
        <w:t>Правовая</w:t>
      </w:r>
      <w:r w:rsidR="00B44EE5" w:rsidRPr="007C1417">
        <w:rPr>
          <w:rFonts w:ascii="Times New Roman" w:hAnsi="Times New Roman"/>
          <w:color w:val="FFFFFF" w:themeColor="background1"/>
          <w:sz w:val="24"/>
          <w:szCs w:val="24"/>
        </w:rPr>
        <w:t xml:space="preserve"> подготовка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7C1417">
        <w:rPr>
          <w:rFonts w:ascii="Times New Roman" w:hAnsi="Times New Roman"/>
          <w:color w:val="FFFFFF" w:themeColor="background1"/>
          <w:sz w:val="24"/>
          <w:szCs w:val="24"/>
        </w:rPr>
        <w:t>»</w:t>
      </w:r>
      <w:bookmarkEnd w:id="7"/>
    </w:p>
    <w:tbl>
      <w:tblPr>
        <w:tblW w:w="515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885"/>
        <w:gridCol w:w="1242"/>
        <w:gridCol w:w="709"/>
        <w:gridCol w:w="1305"/>
        <w:gridCol w:w="680"/>
        <w:gridCol w:w="15"/>
        <w:gridCol w:w="632"/>
        <w:gridCol w:w="659"/>
        <w:gridCol w:w="1102"/>
        <w:gridCol w:w="1422"/>
      </w:tblGrid>
      <w:tr w:rsidR="00BD333C" w:rsidRPr="00212292" w:rsidTr="0059317A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7C1417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</w:t>
            </w:r>
            <w:r w:rsidR="003F74B6" w:rsidRPr="00212292">
              <w:rPr>
                <w:rFonts w:ascii="Times New Roman" w:hAnsi="Times New Roman"/>
                <w:sz w:val="24"/>
                <w:szCs w:val="24"/>
              </w:rPr>
              <w:t xml:space="preserve"> подготовка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8A481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3F74B6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D333C" w:rsidRPr="00212292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59317A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BD333C" w:rsidRPr="00212292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BD333C" w:rsidRPr="00212292" w:rsidRDefault="003F74B6" w:rsidP="00AB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AB7F13"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подготовке и сопровождению проектов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BD333C" w:rsidRPr="00212292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BD333C" w:rsidRPr="00212292" w:rsidRDefault="006F427B" w:rsidP="006F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757EAD" w:rsidRPr="00212292">
              <w:rPr>
                <w:rFonts w:ascii="Times New Roman" w:hAnsi="Times New Roman"/>
                <w:sz w:val="24"/>
                <w:szCs w:val="24"/>
              </w:rPr>
              <w:t>– бакалавриат</w:t>
            </w:r>
          </w:p>
        </w:tc>
      </w:tr>
      <w:tr w:rsidR="00350E9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BD333C" w:rsidRPr="00212292" w:rsidRDefault="006F427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9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BD333C" w:rsidRPr="00212292" w:rsidRDefault="006F427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9C" w:rsidRPr="00212292" w:rsidTr="005931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BD333C" w:rsidRPr="00212292" w:rsidRDefault="00757EAD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C64F73" w:rsidRPr="00212292" w:rsidRDefault="00C64F73" w:rsidP="00C6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Соблюдение этики делового общения</w:t>
            </w:r>
          </w:p>
          <w:p w:rsidR="00C64F73" w:rsidRPr="00212292" w:rsidRDefault="00C64F73" w:rsidP="00C6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Соблюдение конфиденциальности информации</w:t>
            </w:r>
          </w:p>
        </w:tc>
      </w:tr>
      <w:tr w:rsidR="00BD333C" w:rsidRPr="00816517" w:rsidTr="003F74B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D333C" w:rsidRPr="00816517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1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28686B" w:rsidRPr="00816517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1803"/>
              <w:gridCol w:w="5805"/>
            </w:tblGrid>
            <w:tr w:rsidR="0028686B" w:rsidRPr="00816517" w:rsidTr="0059317A">
              <w:trPr>
                <w:jc w:val="center"/>
              </w:trPr>
              <w:tc>
                <w:tcPr>
                  <w:tcW w:w="1282" w:type="pct"/>
                  <w:vAlign w:val="center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81" w:type="pct"/>
                  <w:vAlign w:val="center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37" w:type="pct"/>
                  <w:vAlign w:val="center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28686B" w:rsidRPr="00816517" w:rsidTr="0059317A">
              <w:trPr>
                <w:trHeight w:val="607"/>
                <w:jc w:val="center"/>
              </w:trPr>
              <w:tc>
                <w:tcPr>
                  <w:tcW w:w="1282" w:type="pct"/>
                  <w:vMerge w:val="restart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Консультанты по финансовым вопросам и инвестициям </w:t>
                  </w:r>
                </w:p>
              </w:tc>
            </w:tr>
            <w:tr w:rsidR="0028686B" w:rsidRPr="00816517" w:rsidTr="0059317A">
              <w:trPr>
                <w:trHeight w:val="462"/>
                <w:jc w:val="center"/>
              </w:trPr>
              <w:tc>
                <w:tcPr>
                  <w:tcW w:w="1282" w:type="pct"/>
                  <w:vMerge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2631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Экономисты </w:t>
                  </w:r>
                </w:p>
              </w:tc>
            </w:tr>
            <w:tr w:rsidR="0028686B" w:rsidRPr="00816517" w:rsidTr="0059317A">
              <w:trPr>
                <w:jc w:val="center"/>
              </w:trPr>
              <w:tc>
                <w:tcPr>
                  <w:tcW w:w="1282" w:type="pct"/>
                  <w:vMerge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4312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Служащие по обработке статистической, финансовой и страховой информации и ведению расчетов</w:t>
                  </w:r>
                </w:p>
              </w:tc>
            </w:tr>
            <w:tr w:rsidR="0028686B" w:rsidRPr="00816517" w:rsidTr="0059317A">
              <w:trPr>
                <w:jc w:val="center"/>
              </w:trPr>
              <w:tc>
                <w:tcPr>
                  <w:tcW w:w="1282" w:type="pct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686B" w:rsidRPr="00816517" w:rsidTr="0059317A">
              <w:trPr>
                <w:jc w:val="center"/>
              </w:trPr>
              <w:tc>
                <w:tcPr>
                  <w:tcW w:w="1282" w:type="pct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8686B" w:rsidRPr="00816517" w:rsidTr="0059317A">
              <w:trPr>
                <w:jc w:val="center"/>
              </w:trPr>
              <w:tc>
                <w:tcPr>
                  <w:tcW w:w="1282" w:type="pct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881" w:type="pct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080105</w:t>
                  </w:r>
                </w:p>
              </w:tc>
              <w:tc>
                <w:tcPr>
                  <w:tcW w:w="2837" w:type="pct"/>
                </w:tcPr>
                <w:p w:rsidR="0028686B" w:rsidRPr="00816517" w:rsidRDefault="0028686B" w:rsidP="0028686B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Финансы и кредит</w:t>
                  </w:r>
                </w:p>
              </w:tc>
            </w:tr>
          </w:tbl>
          <w:p w:rsidR="0028686B" w:rsidRPr="00816517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86B" w:rsidRPr="00816517" w:rsidRDefault="0028686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E9C" w:rsidRPr="00212292" w:rsidRDefault="00350E9C">
      <w:pPr>
        <w:rPr>
          <w:rFonts w:ascii="Times New Roman" w:hAnsi="Times New Roman"/>
          <w:sz w:val="24"/>
          <w:szCs w:val="24"/>
        </w:rPr>
      </w:pPr>
    </w:p>
    <w:p w:rsidR="00E81AE2" w:rsidRPr="00212292" w:rsidRDefault="00E81AE2" w:rsidP="00E81AE2">
      <w:pPr>
        <w:pStyle w:val="af8"/>
        <w:numPr>
          <w:ilvl w:val="1"/>
          <w:numId w:val="23"/>
        </w:numPr>
        <w:spacing w:after="120"/>
        <w:contextualSpacing w:val="0"/>
        <w:outlineLvl w:val="1"/>
        <w:rPr>
          <w:rFonts w:ascii="Times New Roman" w:hAnsi="Times New Roman"/>
          <w:b/>
          <w:bCs/>
          <w:vanish/>
          <w:sz w:val="24"/>
          <w:szCs w:val="24"/>
        </w:rPr>
      </w:pPr>
      <w:bookmarkStart w:id="8" w:name="_Toc455763449"/>
      <w:bookmarkStart w:id="9" w:name="_Toc456001820"/>
      <w:bookmarkStart w:id="10" w:name="_Toc456027477"/>
      <w:bookmarkStart w:id="11" w:name="_Toc456027500"/>
      <w:bookmarkStart w:id="12" w:name="_Toc456270220"/>
      <w:bookmarkStart w:id="13" w:name="_Toc456863064"/>
      <w:bookmarkStart w:id="14" w:name="_Toc456865073"/>
      <w:bookmarkStart w:id="15" w:name="_Toc456967307"/>
      <w:bookmarkStart w:id="16" w:name="_Toc45721963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50E9C" w:rsidRPr="00212292" w:rsidRDefault="00350E9C" w:rsidP="00E11231">
      <w:pPr>
        <w:pStyle w:val="3"/>
        <w:keepNext/>
        <w:rPr>
          <w:rFonts w:ascii="Times New Roman" w:hAnsi="Times New Roman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>Трудовая функция</w:t>
      </w:r>
      <w:r w:rsidR="003E1991" w:rsidRPr="00212292">
        <w:rPr>
          <w:rFonts w:ascii="Times New Roman" w:hAnsi="Times New Roman"/>
          <w:sz w:val="24"/>
          <w:szCs w:val="24"/>
        </w:rPr>
        <w:t xml:space="preserve"> </w:t>
      </w:r>
      <w:r w:rsidR="003E1991" w:rsidRPr="00212292">
        <w:rPr>
          <w:rFonts w:ascii="Times New Roman" w:hAnsi="Times New Roman"/>
          <w:color w:val="FFFFFF" w:themeColor="background1"/>
          <w:sz w:val="24"/>
          <w:szCs w:val="24"/>
        </w:rPr>
        <w:t>«Сбор и анализ первичной правовой информации»</w:t>
      </w:r>
    </w:p>
    <w:tbl>
      <w:tblPr>
        <w:tblW w:w="513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1027"/>
        <w:gridCol w:w="1443"/>
        <w:gridCol w:w="708"/>
        <w:gridCol w:w="1250"/>
        <w:gridCol w:w="679"/>
        <w:gridCol w:w="21"/>
        <w:gridCol w:w="885"/>
        <w:gridCol w:w="446"/>
        <w:gridCol w:w="1397"/>
        <w:gridCol w:w="1058"/>
        <w:gridCol w:w="27"/>
        <w:gridCol w:w="6"/>
      </w:tblGrid>
      <w:tr w:rsidR="00BD333C" w:rsidRPr="00212292" w:rsidTr="00075E2F">
        <w:trPr>
          <w:gridAfter w:val="2"/>
          <w:wAfter w:w="16" w:type="pct"/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Сбор и анализ первичной правовой информации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8A481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 w:rsidR="00573B90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333C" w:rsidRPr="00212292" w:rsidRDefault="00573B90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D333C" w:rsidRPr="00212292" w:rsidTr="00DB1514">
        <w:trPr>
          <w:gridAfter w:val="2"/>
          <w:wAfter w:w="16" w:type="pct"/>
          <w:trHeight w:val="281"/>
        </w:trPr>
        <w:tc>
          <w:tcPr>
            <w:tcW w:w="4984" w:type="pct"/>
            <w:gridSpan w:val="11"/>
            <w:tcBorders>
              <w:top w:val="nil"/>
              <w:bottom w:val="nil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212292" w:rsidTr="00075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6" w:type="pct"/>
          <w:trHeight w:val="488"/>
        </w:trPr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33C" w:rsidRPr="00212292" w:rsidRDefault="00BD333C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33C" w:rsidRPr="0059317A" w:rsidTr="00DB15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333C" w:rsidRPr="0059317A" w:rsidRDefault="00BD333C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D333C" w:rsidRPr="0059317A" w:rsidRDefault="00BD333C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50E9C" w:rsidRPr="00212292" w:rsidTr="00DB1514">
        <w:trPr>
          <w:gridAfter w:val="2"/>
          <w:wAfter w:w="16" w:type="pct"/>
          <w:trHeight w:val="226"/>
        </w:trPr>
        <w:tc>
          <w:tcPr>
            <w:tcW w:w="119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D333C" w:rsidRPr="00212292" w:rsidRDefault="00BD333C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90" w:rsidRPr="00212292" w:rsidTr="00DB1514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212292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Анализ вопросов развития локальных нормативных актов</w:t>
            </w:r>
          </w:p>
        </w:tc>
      </w:tr>
      <w:tr w:rsidR="00573B90" w:rsidRPr="00212292" w:rsidTr="00DB1514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212292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Анализ правоустанавливающих документов</w:t>
            </w:r>
          </w:p>
        </w:tc>
      </w:tr>
      <w:tr w:rsidR="00573B90" w:rsidRPr="00212292" w:rsidTr="00DB1514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212292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прав на имущество </w:t>
            </w:r>
          </w:p>
        </w:tc>
      </w:tr>
      <w:tr w:rsidR="00573B90" w:rsidRPr="00212292" w:rsidTr="00DB1514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212292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Анализ вопросов подготовки земельного участка</w:t>
            </w:r>
          </w:p>
        </w:tc>
      </w:tr>
      <w:tr w:rsidR="00573B90" w:rsidRPr="00212292" w:rsidTr="00DB1514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212292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прав собственности, обременений и ограничений на объект </w:t>
            </w:r>
            <w:r w:rsidR="003D10E1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73B90" w:rsidRPr="00212292" w:rsidTr="00DB1514">
        <w:trPr>
          <w:gridAfter w:val="2"/>
          <w:wAfter w:w="16" w:type="pct"/>
          <w:trHeight w:val="124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573B90" w:rsidRPr="00212292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Анализ правовых рисков</w:t>
            </w:r>
          </w:p>
        </w:tc>
      </w:tr>
      <w:tr w:rsidR="00337DC1" w:rsidRPr="00212292" w:rsidTr="00C06EB8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0" w:type="pct"/>
            <w:gridSpan w:val="10"/>
          </w:tcPr>
          <w:p w:rsidR="00337DC1" w:rsidRPr="00212292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337DC1" w:rsidRPr="00212292" w:rsidTr="00C06EB8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337DC1" w:rsidRPr="00212292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Использовать различные справочно-правовые системы в целях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актуализации правовых документов</w:t>
            </w:r>
          </w:p>
        </w:tc>
      </w:tr>
      <w:tr w:rsidR="00337DC1" w:rsidRPr="00212292" w:rsidTr="00C06EB8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337DC1" w:rsidRPr="00A65471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337DC1" w:rsidRPr="00212292" w:rsidTr="00C06EB8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337DC1" w:rsidRPr="00A65471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337DC1" w:rsidRPr="00212292" w:rsidTr="00035C32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337DC1" w:rsidRPr="00A65471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Выявлять и оценивать правовые риски</w:t>
            </w:r>
            <w:r w:rsidR="00F311F6" w:rsidRPr="00A6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035C32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337DC1" w:rsidRPr="00A65471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F311F6" w:rsidRPr="00A6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035C32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337DC1" w:rsidRPr="00A65471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F311F6" w:rsidRPr="00A6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035C32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337DC1" w:rsidRPr="00A65471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F311F6" w:rsidRPr="00A6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C06EB8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337DC1" w:rsidRPr="00A65471" w:rsidRDefault="00337DC1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337DC1" w:rsidRPr="00212292" w:rsidTr="00C06EB8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337DC1" w:rsidRPr="00A65471" w:rsidRDefault="00337DC1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F311F6" w:rsidRPr="00A6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585A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A6547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F311F6" w:rsidRPr="00A654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585A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A6547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C585A" w:rsidRPr="00212292" w:rsidTr="00C06EB8">
        <w:trPr>
          <w:gridAfter w:val="1"/>
          <w:wAfter w:w="3" w:type="pct"/>
          <w:trHeight w:val="183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C585A" w:rsidRPr="00A6547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471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F311F6" w:rsidRPr="00A6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1F6" w:rsidRPr="00A6547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F3AE1" w:rsidRPr="00212292" w:rsidTr="006961FE">
        <w:trPr>
          <w:gridAfter w:val="1"/>
          <w:wAfter w:w="3" w:type="pct"/>
          <w:trHeight w:val="183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DF3AE1" w:rsidRPr="00A65471" w:rsidRDefault="00DF3AE1" w:rsidP="00DF3A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471">
              <w:rPr>
                <w:rFonts w:ascii="Times New Roman" w:hAnsi="Times New Roman"/>
                <w:bCs/>
                <w:sz w:val="24"/>
                <w:szCs w:val="24"/>
              </w:rPr>
              <w:t>Методика анализа вопросов развития локальных нормативных актов</w:t>
            </w:r>
          </w:p>
        </w:tc>
      </w:tr>
      <w:tr w:rsidR="00DF3AE1" w:rsidRPr="00212292" w:rsidTr="006961FE">
        <w:trPr>
          <w:gridAfter w:val="1"/>
          <w:wAfter w:w="3" w:type="pct"/>
          <w:trHeight w:val="183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DF3AE1" w:rsidRPr="00212292" w:rsidRDefault="00DF3AE1" w:rsidP="00DF3A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правоустанавливающих документов</w:t>
            </w:r>
          </w:p>
        </w:tc>
      </w:tr>
      <w:tr w:rsidR="00DF3AE1" w:rsidRPr="00212292" w:rsidTr="006961FE">
        <w:trPr>
          <w:gridAfter w:val="1"/>
          <w:wAfter w:w="3" w:type="pct"/>
          <w:trHeight w:val="183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DF3AE1" w:rsidRPr="00212292" w:rsidRDefault="00DF3AE1" w:rsidP="00DF3A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прав на имущество </w:t>
            </w:r>
          </w:p>
        </w:tc>
      </w:tr>
      <w:tr w:rsidR="00DF3AE1" w:rsidRPr="00212292" w:rsidTr="006961FE">
        <w:trPr>
          <w:gridAfter w:val="1"/>
          <w:wAfter w:w="3" w:type="pct"/>
          <w:trHeight w:val="183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DF3AE1" w:rsidRPr="00212292" w:rsidRDefault="00DF3AE1" w:rsidP="00DF3A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вопросов подготовки земельного участка</w:t>
            </w:r>
          </w:p>
        </w:tc>
      </w:tr>
      <w:tr w:rsidR="00DF3AE1" w:rsidRPr="00212292" w:rsidTr="006961FE">
        <w:trPr>
          <w:gridAfter w:val="1"/>
          <w:wAfter w:w="3" w:type="pct"/>
          <w:trHeight w:val="183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DF3AE1" w:rsidRPr="00212292" w:rsidRDefault="00DF3AE1" w:rsidP="00DF3A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прав собственности, обременений и ограничений на объект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DF3AE1" w:rsidRPr="00212292" w:rsidTr="006961FE">
        <w:trPr>
          <w:gridAfter w:val="1"/>
          <w:wAfter w:w="3" w:type="pct"/>
          <w:trHeight w:val="183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DF3AE1" w:rsidRPr="00212292" w:rsidRDefault="00DF3AE1" w:rsidP="00DF3A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правовых рисков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977E2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Законодательное регулирование критериев оценки конкурсных предложений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E128BB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законы о государственно-частном партнерстве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DF3AE1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DF3AE1" w:rsidRPr="00212292" w:rsidTr="00DB1514">
        <w:trPr>
          <w:gridAfter w:val="2"/>
          <w:wAfter w:w="16" w:type="pct"/>
          <w:trHeight w:val="170"/>
        </w:trPr>
        <w:tc>
          <w:tcPr>
            <w:tcW w:w="11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Del="002A1D54" w:rsidRDefault="00DF3AE1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3AE1" w:rsidRPr="00212292" w:rsidRDefault="00DF3AE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E9C" w:rsidRPr="00212292" w:rsidRDefault="00350E9C">
      <w:pPr>
        <w:rPr>
          <w:rFonts w:ascii="Times New Roman" w:hAnsi="Times New Roman"/>
          <w:sz w:val="24"/>
          <w:szCs w:val="24"/>
        </w:rPr>
      </w:pPr>
    </w:p>
    <w:p w:rsidR="003E1991" w:rsidRPr="00212292" w:rsidRDefault="003E1991" w:rsidP="00E11231">
      <w:pPr>
        <w:pStyle w:val="3"/>
        <w:keepNext/>
        <w:rPr>
          <w:rFonts w:ascii="Times New Roman" w:hAnsi="Times New Roman"/>
          <w:color w:val="FFFFFF" w:themeColor="background1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lastRenderedPageBreak/>
        <w:t xml:space="preserve">Трудовая функция 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 xml:space="preserve">«Формирование правовой концепции реализации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3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81"/>
        <w:gridCol w:w="1302"/>
        <w:gridCol w:w="708"/>
        <w:gridCol w:w="1393"/>
        <w:gridCol w:w="677"/>
        <w:gridCol w:w="23"/>
        <w:gridCol w:w="885"/>
        <w:gridCol w:w="444"/>
        <w:gridCol w:w="1258"/>
        <w:gridCol w:w="1202"/>
        <w:gridCol w:w="31"/>
      </w:tblGrid>
      <w:tr w:rsidR="003E1991" w:rsidRPr="00212292" w:rsidTr="001F5627">
        <w:trPr>
          <w:gridAfter w:val="1"/>
          <w:wAfter w:w="15" w:type="pct"/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Формирование правовой концепции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8A481F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 w:rsidR="00573B90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075E2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1991" w:rsidRPr="00212292" w:rsidTr="001F5627">
        <w:trPr>
          <w:gridAfter w:val="1"/>
          <w:wAfter w:w="15" w:type="pct"/>
          <w:trHeight w:val="281"/>
        </w:trPr>
        <w:tc>
          <w:tcPr>
            <w:tcW w:w="4985" w:type="pct"/>
            <w:gridSpan w:val="11"/>
            <w:tcBorders>
              <w:top w:val="nil"/>
              <w:bottom w:val="nil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212292" w:rsidTr="001F56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5" w:type="pct"/>
          <w:trHeight w:val="488"/>
        </w:trPr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59317A" w:rsidTr="001F56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1991" w:rsidRPr="0059317A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1991" w:rsidRPr="0059317A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E11231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3E1991" w:rsidRPr="0059317A" w:rsidRDefault="003E1991" w:rsidP="00E11231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  <w:p w:rsidR="003E1991" w:rsidRPr="0059317A" w:rsidRDefault="003E1991" w:rsidP="00E11231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E1991" w:rsidRPr="0059317A" w:rsidRDefault="003E1991" w:rsidP="00E11231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E1991" w:rsidRPr="00212292" w:rsidTr="001F5627">
        <w:trPr>
          <w:gridAfter w:val="1"/>
          <w:wAfter w:w="15" w:type="pct"/>
          <w:trHeight w:val="226"/>
        </w:trPr>
        <w:tc>
          <w:tcPr>
            <w:tcW w:w="119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90" w:rsidRPr="00212292" w:rsidTr="001F5627">
        <w:trPr>
          <w:gridAfter w:val="1"/>
          <w:wAfter w:w="15" w:type="pct"/>
          <w:trHeight w:val="200"/>
        </w:trPr>
        <w:tc>
          <w:tcPr>
            <w:tcW w:w="11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212292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вариантов применения организационно-правовой формы </w:t>
            </w:r>
            <w:r w:rsidR="003D10E1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73B90" w:rsidRPr="001F5627" w:rsidTr="001F5627">
        <w:trPr>
          <w:gridAfter w:val="1"/>
          <w:wAfter w:w="15" w:type="pct"/>
          <w:trHeight w:val="200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1F5627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предложений по разработке и корректировке нормативно-правовых актов субъекта </w:t>
            </w:r>
            <w:r w:rsidR="003D10E1" w:rsidRPr="001F5627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 xml:space="preserve"> для реализации проекта </w:t>
            </w:r>
            <w:r w:rsidR="003D10E1" w:rsidRPr="001F562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73B90" w:rsidRPr="001F5627" w:rsidTr="001F5627">
        <w:trPr>
          <w:gridAfter w:val="1"/>
          <w:wAfter w:w="15" w:type="pct"/>
          <w:trHeight w:val="200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1F5627" w:rsidRDefault="00573B90" w:rsidP="00010F6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>Разработка юридической структуры отношений участников проекта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73B90" w:rsidRPr="001F5627" w:rsidTr="001F5627">
        <w:trPr>
          <w:gridAfter w:val="1"/>
          <w:wAfter w:w="15" w:type="pct"/>
          <w:trHeight w:val="200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3B90" w:rsidRPr="00212292" w:rsidRDefault="00573B90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73B90" w:rsidRPr="001F5627" w:rsidRDefault="00573B90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>Выработка рекомендаций по управлению правовыми рисками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10"/>
          </w:tcPr>
          <w:p w:rsidR="00337DC1" w:rsidRPr="001F5627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</w:tcPr>
          <w:p w:rsidR="00337DC1" w:rsidRPr="001F5627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</w:tcPr>
          <w:p w:rsidR="00337DC1" w:rsidRPr="001F5627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</w:tcPr>
          <w:p w:rsidR="00337DC1" w:rsidRPr="001F5627" w:rsidRDefault="00337DC1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  <w:r w:rsidR="00010F6F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center"/>
          </w:tcPr>
          <w:p w:rsidR="00337DC1" w:rsidRPr="001F5627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Выявлять и оценивать правовые риски</w:t>
            </w:r>
            <w:r w:rsidR="00010F6F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center"/>
          </w:tcPr>
          <w:p w:rsidR="00337DC1" w:rsidRPr="001F5627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010F6F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center"/>
          </w:tcPr>
          <w:p w:rsidR="00337DC1" w:rsidRPr="001F5627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Разрабатывать мероприятия по управлению правовыми рисками</w:t>
            </w:r>
            <w:r w:rsidR="00010F6F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center"/>
          </w:tcPr>
          <w:p w:rsidR="00337DC1" w:rsidRPr="001F5627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010F6F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center"/>
          </w:tcPr>
          <w:p w:rsidR="00337DC1" w:rsidRPr="001F5627" w:rsidRDefault="00337DC1" w:rsidP="00035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</w:tcPr>
          <w:p w:rsidR="00337DC1" w:rsidRPr="001F5627" w:rsidRDefault="00337DC1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010F6F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37DC1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DC1" w:rsidRPr="00212292" w:rsidDel="002A1D54" w:rsidRDefault="00337DC1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</w:tcPr>
          <w:p w:rsidR="00337DC1" w:rsidRPr="001F5627" w:rsidRDefault="00337DC1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010F6F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6F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1F5627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C83334" w:rsidRPr="001F56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3334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1F5627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C585A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center"/>
          </w:tcPr>
          <w:p w:rsidR="000C585A" w:rsidRPr="001F5627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C83334" w:rsidRPr="001F5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334" w:rsidRPr="001F562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F5627" w:rsidRPr="00212292" w:rsidTr="001F5627">
        <w:trPr>
          <w:trHeight w:val="212"/>
        </w:trPr>
        <w:tc>
          <w:tcPr>
            <w:tcW w:w="11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10"/>
            <w:vAlign w:val="bottom"/>
          </w:tcPr>
          <w:p w:rsidR="001F5627" w:rsidRPr="001F5627" w:rsidRDefault="001F5627" w:rsidP="001F56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вариантов применения организационно-правовой формы государственно-частного партнерства</w:t>
            </w:r>
          </w:p>
        </w:tc>
      </w:tr>
      <w:tr w:rsidR="001F5627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bottom"/>
          </w:tcPr>
          <w:p w:rsidR="001F5627" w:rsidRPr="001F5627" w:rsidRDefault="001F5627" w:rsidP="001F56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>Методика формирования предложений по разработке и корректировке нормативно-правовых актов субъекта Российской Федерации для реализации проекта государственно-частного партнерства</w:t>
            </w:r>
          </w:p>
        </w:tc>
      </w:tr>
      <w:tr w:rsidR="001F5627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bottom"/>
          </w:tcPr>
          <w:p w:rsidR="001F5627" w:rsidRPr="001F5627" w:rsidRDefault="001F5627" w:rsidP="001F56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юридической структуры отношений участников проекта государственно-частного партнерства</w:t>
            </w:r>
          </w:p>
        </w:tc>
      </w:tr>
      <w:tr w:rsidR="001F5627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vAlign w:val="bottom"/>
          </w:tcPr>
          <w:p w:rsidR="001F5627" w:rsidRPr="001F5627" w:rsidRDefault="001F5627" w:rsidP="001F56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5627">
              <w:rPr>
                <w:rFonts w:ascii="Times New Roman" w:hAnsi="Times New Roman"/>
                <w:bCs/>
                <w:sz w:val="24"/>
                <w:szCs w:val="24"/>
              </w:rPr>
              <w:t>Методика выработки рекомендаций по управлению правовыми рисками по проекту государственно-частного партнерства</w:t>
            </w:r>
          </w:p>
        </w:tc>
      </w:tr>
      <w:tr w:rsidR="001F5627" w:rsidRPr="00212292" w:rsidTr="001F5627">
        <w:trPr>
          <w:trHeight w:val="212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1F5627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1F5627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Законодательное регулирование критериев оценки конкурсных предложений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1F5627" w:rsidRDefault="001F5627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1F5627" w:rsidRDefault="001F5627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Земельное законодательство Российской Федерации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1F5627" w:rsidRDefault="001F5627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1F5627" w:rsidRDefault="001F5627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1F5627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627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E128BB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законы о государственно-частном партнерстве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1F5627" w:rsidRPr="00212292" w:rsidTr="001F5627">
        <w:trPr>
          <w:trHeight w:val="225"/>
        </w:trPr>
        <w:tc>
          <w:tcPr>
            <w:tcW w:w="119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27" w:rsidRPr="00212292" w:rsidTr="001F5627">
        <w:trPr>
          <w:gridAfter w:val="1"/>
          <w:wAfter w:w="15" w:type="pct"/>
          <w:trHeight w:val="170"/>
        </w:trPr>
        <w:tc>
          <w:tcPr>
            <w:tcW w:w="119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Del="002A1D54" w:rsidRDefault="001F5627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5627" w:rsidRPr="00212292" w:rsidRDefault="001F562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991" w:rsidRPr="00212292" w:rsidRDefault="003E1991" w:rsidP="003E1991">
      <w:pPr>
        <w:rPr>
          <w:rFonts w:ascii="Times New Roman" w:hAnsi="Times New Roman"/>
          <w:sz w:val="24"/>
          <w:szCs w:val="24"/>
        </w:rPr>
      </w:pPr>
    </w:p>
    <w:p w:rsidR="003E1991" w:rsidRPr="00212292" w:rsidRDefault="003E1991" w:rsidP="00E11231">
      <w:pPr>
        <w:pStyle w:val="3"/>
        <w:keepNext/>
        <w:rPr>
          <w:rFonts w:ascii="Times New Roman" w:hAnsi="Times New Roman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 xml:space="preserve">«Разработка правовой документации для реализации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3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83"/>
        <w:gridCol w:w="1302"/>
        <w:gridCol w:w="708"/>
        <w:gridCol w:w="1391"/>
        <w:gridCol w:w="679"/>
        <w:gridCol w:w="21"/>
        <w:gridCol w:w="885"/>
        <w:gridCol w:w="446"/>
        <w:gridCol w:w="1397"/>
        <w:gridCol w:w="1058"/>
        <w:gridCol w:w="27"/>
        <w:gridCol w:w="6"/>
      </w:tblGrid>
      <w:tr w:rsidR="003E1991" w:rsidRPr="00212292" w:rsidTr="000A39B1">
        <w:trPr>
          <w:gridAfter w:val="2"/>
          <w:wAfter w:w="16" w:type="pct"/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Разработка правовой документации для реализации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8A481F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 w:rsidR="00573B90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73B90" w:rsidRPr="0021229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991" w:rsidRPr="00212292" w:rsidRDefault="003E1991" w:rsidP="00E11231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991" w:rsidRPr="00212292" w:rsidRDefault="00075E2F" w:rsidP="00E112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1991" w:rsidRPr="00212292" w:rsidTr="000A39B1">
        <w:trPr>
          <w:gridAfter w:val="2"/>
          <w:wAfter w:w="16" w:type="pct"/>
          <w:trHeight w:val="281"/>
        </w:trPr>
        <w:tc>
          <w:tcPr>
            <w:tcW w:w="4984" w:type="pct"/>
            <w:gridSpan w:val="11"/>
            <w:tcBorders>
              <w:top w:val="nil"/>
              <w:bottom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212292" w:rsidTr="000A39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6" w:type="pct"/>
          <w:trHeight w:val="488"/>
        </w:trPr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991" w:rsidRPr="0059317A" w:rsidTr="000A39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E1991" w:rsidRPr="0059317A" w:rsidRDefault="003E1991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E1991" w:rsidRPr="0059317A" w:rsidRDefault="003E1991" w:rsidP="003E199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E1991" w:rsidRPr="0059317A" w:rsidRDefault="003E1991" w:rsidP="003E19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E1991" w:rsidRPr="00212292" w:rsidTr="000A39B1">
        <w:trPr>
          <w:gridAfter w:val="2"/>
          <w:wAfter w:w="16" w:type="pct"/>
          <w:trHeight w:val="226"/>
        </w:trPr>
        <w:tc>
          <w:tcPr>
            <w:tcW w:w="119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E1991" w:rsidRPr="00212292" w:rsidRDefault="003E1991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DB" w:rsidRPr="009C53DB" w:rsidTr="000A39B1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FE" w:rsidRDefault="006961FE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C53DB" w:rsidRPr="009C53DB" w:rsidRDefault="009C53DB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документов для оформления отношений участников проекта государственно-частного партнерства</w:t>
            </w:r>
          </w:p>
        </w:tc>
      </w:tr>
      <w:tr w:rsidR="009C53DB" w:rsidRPr="009C53DB" w:rsidTr="000A39B1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C53DB" w:rsidRPr="009C53DB" w:rsidRDefault="009C53DB" w:rsidP="00573B9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Оформление правоустанавливающих документов</w:t>
            </w:r>
          </w:p>
        </w:tc>
      </w:tr>
      <w:tr w:rsidR="009C53DB" w:rsidRPr="009C53DB" w:rsidTr="000A39B1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C53DB" w:rsidRPr="009C53DB" w:rsidRDefault="009C53DB" w:rsidP="006F3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организации и проведения конкурса 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C53DB" w:rsidRPr="009C53DB" w:rsidRDefault="009C53DB" w:rsidP="006F3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разделов конкурсной документации 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решения о реализации проекта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конкурса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 xml:space="preserve">по проекту государственно-частного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требований,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 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о наличии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>Подготовка исчерпывающего перечня документов и материалов, форму их направления лицами, представляющими заявки на участие в конкурсе, конкурсные предложения, и участниками конкурса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критериев конкурса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>Определение сроков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</w:t>
            </w:r>
            <w:r w:rsidRPr="009C5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представления заявок на участие в конкурсе и требования, предъявляемые к ним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и срока представления заявок на участие в конкурсе (даты, время начала и истечения срока)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порядка, места и срока предоставления конкурсной документации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предоставления разъяснений положений конкурсной документации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указания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задатка, вносимого в обеспечение исполнения обязательства по заключению соглашения (далее - задаток), порядок и срок его внесения, реквизиты счетов, на которые вносится задаток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порядка, места и срока представления конкурсных предложений (даты и время начала и истечения этого срока)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 срока изменения и (или) отзыва заявок на участие в конкурсе и конкурсных предложений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 xml:space="preserve">Определение порядка, места, даты и время вскрытия конвертов с заявками на участие в конкурсе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9C53DB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9C53DB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и срока проведения предварительного отбора участников конкурса, дату подписания протокола о проведении предварительного отбора участников конкурса в случае, если такой отбор предусмотрен условиями конкурса </w:t>
            </w:r>
            <w:r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3108C4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3108C4" w:rsidRDefault="009C53DB" w:rsidP="0095614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Определение порядка, места, даты и времение вскрытия конвертов с конкурсными предложениями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3108C4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3108C4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рассмотрения и оценки конкурсных предложений и  порядка определения победителя конкурса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3108C4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3108C4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срока подписания протокола о результатах проведения конкурса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3108C4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53DB" w:rsidRPr="003108C4" w:rsidRDefault="009C53DB" w:rsidP="00956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срока подписания соглашения и срока и порядка проведения переговоров с победителем конкурса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C53DB" w:rsidRPr="003108C4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C53DB" w:rsidRPr="003108C4" w:rsidRDefault="009C53DB" w:rsidP="006F3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Подготовка проекта соглашения, включающего в себя существенные условия и иные не противоречащие законодательству Российской Федерации условия</w:t>
            </w:r>
          </w:p>
        </w:tc>
      </w:tr>
      <w:tr w:rsidR="009C53DB" w:rsidRPr="003108C4" w:rsidTr="006961FE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C53DB" w:rsidRPr="003108C4" w:rsidRDefault="009C53DB" w:rsidP="006F3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победителем конкурса на право заключения соглашения или с иным лицом, имеющим право на заключение такого соглашения</w:t>
            </w:r>
          </w:p>
        </w:tc>
      </w:tr>
      <w:tr w:rsidR="009C53DB" w:rsidRPr="003108C4" w:rsidTr="000A39B1">
        <w:trPr>
          <w:gridAfter w:val="2"/>
          <w:wAfter w:w="16" w:type="pct"/>
          <w:trHeight w:val="200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53DB" w:rsidRPr="00212292" w:rsidRDefault="009C53DB" w:rsidP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C53DB" w:rsidRPr="003108C4" w:rsidRDefault="009C53DB" w:rsidP="006F3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соглашение при наличии согласия публичного партнера и частного партнера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0" w:type="pct"/>
            <w:gridSpan w:val="10"/>
          </w:tcPr>
          <w:p w:rsidR="00DB1679" w:rsidRPr="003108C4" w:rsidRDefault="00DB1679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DB1679" w:rsidRPr="003108C4" w:rsidRDefault="00DB1679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DB1679" w:rsidRPr="003108C4" w:rsidRDefault="00DB1679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DB1679" w:rsidRPr="003108C4" w:rsidRDefault="00DB1679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Разрабатывать критерии оценки конкурсных предложений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DB1679" w:rsidRPr="003108C4" w:rsidRDefault="00DB1679" w:rsidP="00502C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DB1679" w:rsidRPr="003108C4" w:rsidRDefault="00DB1679" w:rsidP="0033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Выявлять и оценивать правовые риски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DB1679" w:rsidRPr="003108C4" w:rsidRDefault="00DB1679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Разрабатывать матрицу рисков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DB1679" w:rsidRPr="003108C4" w:rsidRDefault="00DB1679" w:rsidP="00502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Разрабатывать мероприятия по управлению правовыми рисками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679" w:rsidRPr="003108C4" w:rsidRDefault="00DB1679" w:rsidP="00B555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3108C4" w:rsidRDefault="00DB1679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Оценивать степень (уровень) риска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3108C4" w:rsidRDefault="00DB1679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6F385A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элементы соглашения о государственно-частном партнерстве, соглашения о муниципально-частном партнерстве, определяющие форму государственно-частного партнерства, форму муниципально-частного партнерства, а также обязательства сторон соглашения, вытекающие из этих элементов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6F385A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</w:t>
            </w:r>
            <w:r w:rsidR="00747EA4" w:rsidRPr="003108C4">
              <w:rPr>
                <w:rFonts w:ascii="Times New Roman" w:hAnsi="Times New Roman"/>
                <w:bCs/>
                <w:sz w:val="24"/>
                <w:szCs w:val="24"/>
              </w:rPr>
              <w:t>соответствии с этими значениями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6F385A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сведения об объекте соглашения, в том числе его т</w:t>
            </w:r>
            <w:r w:rsidR="00747EA4" w:rsidRPr="003108C4">
              <w:rPr>
                <w:rFonts w:ascii="Times New Roman" w:hAnsi="Times New Roman"/>
                <w:bCs/>
                <w:sz w:val="24"/>
                <w:szCs w:val="24"/>
              </w:rPr>
              <w:t>ехнико-экономические показатели</w:t>
            </w:r>
          </w:p>
        </w:tc>
      </w:tr>
      <w:tr w:rsidR="00747EA4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7EA4" w:rsidRPr="00212292" w:rsidDel="002A1D54" w:rsidRDefault="00747EA4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7EA4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обязательства публичного партнера обеспечить предоставление частному партнеру предназначенного для осуществления деятельности, предусмотренной соглашением, земельного участка (земельных участков), срок заключения договора аренды такого земельного участка, и размер арендной платы за такой земельный участок или порядок ее определения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6F385A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срок и (или) порядок опреде</w:t>
            </w:r>
            <w:r w:rsidR="00747EA4" w:rsidRPr="003108C4">
              <w:rPr>
                <w:rFonts w:ascii="Times New Roman" w:hAnsi="Times New Roman"/>
                <w:bCs/>
                <w:sz w:val="24"/>
                <w:szCs w:val="24"/>
              </w:rPr>
              <w:t>ления срока действия соглашения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условие и порядок возникновения права частной собственности на объект соглашения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порядок и сроки возмещения расходов сторон соглашения, в том числе в случае его досрочного прекращения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ответственность сторон соглашения в случае неисполнения или ненадлежащего исполнения обязательств по соглашению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объем производства товаров, выполнения работ, оказания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 в рамках реализации соглашения</w:t>
            </w:r>
          </w:p>
        </w:tc>
      </w:tr>
      <w:tr w:rsidR="006F385A" w:rsidRPr="00212292" w:rsidTr="00747EA4">
        <w:trPr>
          <w:gridAfter w:val="1"/>
          <w:wAfter w:w="3" w:type="pct"/>
          <w:trHeight w:val="1231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обязательство частного партнера по реализации произведенных товаров, выполненных работ, оказанных услуг в течение срока, установленного соглашением, а также требования к качеству этих товаров, работ, услуг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обязательство частного партнера по предоставлению потребителям установленных федеральными законами, законами субъектов Российской Федерации, муниципальными правовыми актами представительных органов местного самоуправления льгот, в том числе льгот по оплате товаров, работ, услуг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особенности внесения изменений в соглашение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747E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</w:t>
            </w:r>
          </w:p>
        </w:tc>
      </w:tr>
      <w:tr w:rsidR="006F385A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212292" w:rsidDel="002A1D54" w:rsidRDefault="006F3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85A" w:rsidRPr="003108C4" w:rsidRDefault="00747EA4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Определять 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DB1679" w:rsidRPr="003108C4" w:rsidRDefault="00DB1679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center"/>
          </w:tcPr>
          <w:p w:rsidR="00DB1679" w:rsidRPr="003108C4" w:rsidRDefault="00DB1679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Разрабатывать и проводить презентации и видеоконференции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DB1679" w:rsidRPr="003108C4" w:rsidRDefault="00DB1679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Разрабатывать алгоритмы, модели, схемы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1679" w:rsidRPr="00212292" w:rsidTr="000A39B1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1679" w:rsidRPr="00212292" w:rsidDel="002A1D54" w:rsidRDefault="00DB1679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DB1679" w:rsidRPr="003108C4" w:rsidRDefault="00DB1679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0" w:type="pct"/>
            <w:gridSpan w:val="10"/>
            <w:vAlign w:val="bottom"/>
          </w:tcPr>
          <w:p w:rsidR="006961FE" w:rsidRPr="003108C4" w:rsidRDefault="003108C4" w:rsidP="00310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 п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 для оформления отношений участников проекта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bottom"/>
          </w:tcPr>
          <w:p w:rsidR="006961FE" w:rsidRPr="003108C4" w:rsidRDefault="003108C4" w:rsidP="00310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  о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формлени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 xml:space="preserve"> правоустанавливающих документов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bottom"/>
          </w:tcPr>
          <w:p w:rsidR="006961FE" w:rsidRPr="003108C4" w:rsidRDefault="003108C4" w:rsidP="00310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 п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 для организации и проведения конкурса 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bottom"/>
          </w:tcPr>
          <w:p w:rsidR="006961FE" w:rsidRPr="003108C4" w:rsidRDefault="003108C4" w:rsidP="00310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 п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 xml:space="preserve"> разделов конкурсной документации 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о реализации проекта 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конкурса 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 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 наличии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исчерпывающего перечня документов и материалов, форму их направления лицами, представляющими заявки на участие в конкурсе, конкурсные предложения, и участниками конкурса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конкурса 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сроков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</w:t>
            </w:r>
            <w:r w:rsidR="006961FE" w:rsidRPr="00310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представления заявок на участие в конкурсе и требования, предъявляемые к ним 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места и срока представления заявок на участие в конкурсе (даты, время начала и истечения срока) 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места и срока предоставления конкурсной документации </w:t>
            </w:r>
            <w:r w:rsidR="006961FE" w:rsidRPr="003108C4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разъяснений положений конкурсной документации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задатка, вносимого в обеспечение исполнения обязательства по заключению соглашения (далее - задаток), порядок и срок его внесения, реквизиты счетов, на которые вносится задаток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 порядка, места и срока представления конкурсных 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(даты и время начала и истечения этого срока)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6961FE" w:rsidRPr="009C53DB">
              <w:rPr>
                <w:rFonts w:ascii="Times New Roman" w:hAnsi="Times New Roman"/>
                <w:sz w:val="24"/>
                <w:szCs w:val="24"/>
              </w:rPr>
              <w:t xml:space="preserve"> порядка и срока изменения и (или) отзыва заявок на участие в конкурсе и конкурсных предложений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6961FE" w:rsidRPr="009C53DB">
              <w:rPr>
                <w:rFonts w:ascii="Times New Roman" w:hAnsi="Times New Roman"/>
                <w:sz w:val="24"/>
                <w:szCs w:val="24"/>
              </w:rPr>
              <w:t xml:space="preserve"> порядка, места, даты и время вскрытия конвертов с заявками на участие в конкурсе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срока проведения предварительного отбора участников конкурса, дату подписания протокола о проведении предварительного отбора участников конкурса в случае, если такой отбор предусмотрен условиями конкурса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6961FE" w:rsidRPr="009C53DB">
              <w:rPr>
                <w:rFonts w:ascii="Times New Roman" w:hAnsi="Times New Roman"/>
                <w:sz w:val="24"/>
                <w:szCs w:val="24"/>
              </w:rPr>
              <w:t xml:space="preserve">порядка, места, даты и времени вскрытия конвертов с конкурсными предложениями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рассмотрения и оценки конкурсных предложений и  порядка определения победителя конкурса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срока подписания протокола о результатах проведения конкурса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</w:tcPr>
          <w:p w:rsidR="006961FE" w:rsidRPr="009C53DB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9C53DB">
              <w:rPr>
                <w:rFonts w:ascii="Times New Roman" w:hAnsi="Times New Roman" w:cs="Times New Roman"/>
                <w:sz w:val="24"/>
                <w:szCs w:val="24"/>
              </w:rPr>
              <w:t xml:space="preserve">  срока подписания соглашения и срока и порядка проведения переговоров с победителем конкурса </w:t>
            </w:r>
            <w:r w:rsidR="006961FE" w:rsidRPr="009C53DB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bottom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соглашения, включающего в себя существенные условия и иные не противоречащие законодательству Российской Федерации условия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bottom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аключение соглашения с победителем конкурса на право заключения соглашения или с иным лицом, имеющим право на заключение такого соглашения</w:t>
            </w:r>
          </w:p>
        </w:tc>
      </w:tr>
      <w:tr w:rsidR="006961FE" w:rsidRPr="00212292" w:rsidTr="006961FE">
        <w:trPr>
          <w:gridAfter w:val="1"/>
          <w:wAfter w:w="3" w:type="pct"/>
          <w:trHeight w:val="212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vAlign w:val="bottom"/>
          </w:tcPr>
          <w:p w:rsidR="006961FE" w:rsidRPr="003108C4" w:rsidRDefault="003108C4" w:rsidP="0031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bCs/>
                <w:sz w:val="24"/>
                <w:szCs w:val="24"/>
              </w:rPr>
              <w:t>Методика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Pr="003108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61FE" w:rsidRPr="003108C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соглашение при наличии согласия публичного партнера и частного партнера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0A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Нормативно-правовая база об инвестиционной деятельности в Российской Федерации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0A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Нормативно-правовая база о концессионных соглашениях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Нормативно-правовая база в сфере закупок товаров, работ, услуг для обеспечения государственных и муниципальных нужд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Земельное законодательство Российской Федерации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95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3108C4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8C4">
              <w:rPr>
                <w:rFonts w:ascii="Times New Roman" w:hAnsi="Times New Roman"/>
                <w:sz w:val="24"/>
                <w:szCs w:val="24"/>
              </w:rPr>
              <w:t>Законодательное регулирование критериев оценки конкурсных предложений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9C53DB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9C53DB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3DB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E128BB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законы о государственно-частном партнерстве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механизмов государственно-частного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партнерства для различных отраслей народного хозяйства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6961FE" w:rsidRPr="00212292" w:rsidTr="003108C4">
        <w:trPr>
          <w:gridAfter w:val="1"/>
          <w:wAfter w:w="3" w:type="pct"/>
          <w:trHeight w:val="187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RDefault="006961FE" w:rsidP="0031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государственно-частно</w:t>
            </w:r>
            <w:r w:rsidR="003108C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 w:rsidR="003108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961FE" w:rsidRPr="00212292" w:rsidTr="006961FE">
        <w:trPr>
          <w:gridAfter w:val="1"/>
          <w:wAfter w:w="3" w:type="pct"/>
          <w:trHeight w:val="225"/>
        </w:trPr>
        <w:tc>
          <w:tcPr>
            <w:tcW w:w="119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FE" w:rsidRPr="00212292" w:rsidTr="000A39B1">
        <w:trPr>
          <w:gridAfter w:val="2"/>
          <w:wAfter w:w="16" w:type="pct"/>
          <w:trHeight w:val="170"/>
        </w:trPr>
        <w:tc>
          <w:tcPr>
            <w:tcW w:w="11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Del="002A1D54" w:rsidRDefault="006961FE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61FE" w:rsidRPr="00212292" w:rsidRDefault="006961F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991" w:rsidRPr="00212292" w:rsidRDefault="003E1991" w:rsidP="003E1991">
      <w:pPr>
        <w:rPr>
          <w:rFonts w:ascii="Times New Roman" w:hAnsi="Times New Roman"/>
          <w:sz w:val="24"/>
          <w:szCs w:val="24"/>
        </w:rPr>
      </w:pPr>
    </w:p>
    <w:p w:rsidR="00927569" w:rsidRPr="00A1214B" w:rsidRDefault="00927569" w:rsidP="007C1417">
      <w:pPr>
        <w:pStyle w:val="2"/>
        <w:keepNext/>
        <w:numPr>
          <w:ilvl w:val="1"/>
          <w:numId w:val="19"/>
        </w:numPr>
        <w:ind w:left="0"/>
        <w:rPr>
          <w:rFonts w:ascii="Times New Roman" w:hAnsi="Times New Roman"/>
          <w:sz w:val="24"/>
          <w:szCs w:val="24"/>
        </w:rPr>
      </w:pPr>
      <w:bookmarkStart w:id="17" w:name="_Toc457219634"/>
      <w:r w:rsidRPr="00927569">
        <w:rPr>
          <w:rFonts w:ascii="Times New Roman" w:hAnsi="Times New Roman"/>
          <w:sz w:val="24"/>
          <w:szCs w:val="24"/>
        </w:rPr>
        <w:t xml:space="preserve">Обобщенная трудовая </w:t>
      </w:r>
      <w:r w:rsidRPr="00A1214B">
        <w:rPr>
          <w:rFonts w:ascii="Times New Roman" w:hAnsi="Times New Roman"/>
          <w:sz w:val="24"/>
          <w:szCs w:val="24"/>
        </w:rPr>
        <w:t xml:space="preserve">функция </w:t>
      </w:r>
      <w:r w:rsidRPr="007C1417">
        <w:rPr>
          <w:rFonts w:ascii="Times New Roman" w:hAnsi="Times New Roman"/>
          <w:color w:val="FFFFFF" w:themeColor="background1"/>
          <w:sz w:val="24"/>
          <w:szCs w:val="24"/>
        </w:rPr>
        <w:t>«</w:t>
      </w:r>
      <w:bookmarkStart w:id="18" w:name="OLE_LINK6"/>
      <w:bookmarkStart w:id="19" w:name="OLE_LINK7"/>
      <w:bookmarkStart w:id="20" w:name="OLE_LINK8"/>
      <w:bookmarkStart w:id="21" w:name="OLE_LINK9"/>
      <w:r w:rsidR="007C1417" w:rsidRPr="007C1417">
        <w:rPr>
          <w:rFonts w:ascii="Times New Roman" w:hAnsi="Times New Roman"/>
          <w:color w:val="FFFFFF" w:themeColor="background1"/>
          <w:sz w:val="24"/>
          <w:szCs w:val="24"/>
        </w:rPr>
        <w:t>Организация и руководство жизненным циклом проекта</w:t>
      </w:r>
      <w:bookmarkEnd w:id="18"/>
      <w:bookmarkEnd w:id="19"/>
      <w:bookmarkEnd w:id="20"/>
      <w:bookmarkEnd w:id="21"/>
      <w:r w:rsidRPr="007C1417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7C1417">
        <w:rPr>
          <w:rFonts w:ascii="Times New Roman" w:hAnsi="Times New Roman"/>
          <w:color w:val="FFFFFF" w:themeColor="background1"/>
          <w:sz w:val="24"/>
          <w:szCs w:val="24"/>
        </w:rPr>
        <w:t>»</w:t>
      </w:r>
      <w:bookmarkEnd w:id="17"/>
    </w:p>
    <w:tbl>
      <w:tblPr>
        <w:tblW w:w="515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885"/>
        <w:gridCol w:w="1242"/>
        <w:gridCol w:w="709"/>
        <w:gridCol w:w="1307"/>
        <w:gridCol w:w="678"/>
        <w:gridCol w:w="17"/>
        <w:gridCol w:w="632"/>
        <w:gridCol w:w="657"/>
        <w:gridCol w:w="1104"/>
        <w:gridCol w:w="1420"/>
      </w:tblGrid>
      <w:tr w:rsidR="00927569" w:rsidRPr="00212292" w:rsidTr="007C1417">
        <w:trPr>
          <w:trHeight w:val="278"/>
        </w:trPr>
        <w:tc>
          <w:tcPr>
            <w:tcW w:w="8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1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7C1417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17">
              <w:rPr>
                <w:rFonts w:ascii="Times New Roman" w:hAnsi="Times New Roman"/>
                <w:sz w:val="24"/>
                <w:szCs w:val="24"/>
              </w:rPr>
              <w:t xml:space="preserve">Организация и руководство жизненным циклом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7569" w:rsidRPr="007C1417" w:rsidRDefault="008A481F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7C1417" w:rsidRDefault="00927569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7C14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7C141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59317A" w:rsidTr="007C141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7C1417" w:rsidRPr="007C1417" w:rsidRDefault="007C1417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17">
              <w:rPr>
                <w:rFonts w:ascii="Times New Roman" w:hAnsi="Times New Roman"/>
                <w:sz w:val="24"/>
                <w:szCs w:val="24"/>
              </w:rPr>
              <w:t xml:space="preserve">Специалист в сфере управления проектами </w:t>
            </w:r>
            <w:r w:rsidR="00EE135D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  <w:p w:rsidR="00927569" w:rsidRPr="00212292" w:rsidRDefault="007C1417" w:rsidP="007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17">
              <w:rPr>
                <w:rFonts w:ascii="Times New Roman" w:hAnsi="Times New Roman"/>
                <w:sz w:val="24"/>
                <w:szCs w:val="24"/>
              </w:rPr>
              <w:t xml:space="preserve">Специалист по организации и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инвестиционными</w:t>
            </w:r>
            <w:r w:rsidRPr="007C1417">
              <w:rPr>
                <w:rFonts w:ascii="Times New Roman" w:hAnsi="Times New Roman"/>
                <w:sz w:val="24"/>
                <w:szCs w:val="24"/>
              </w:rPr>
              <w:t xml:space="preserve"> проектами </w:t>
            </w:r>
            <w:r w:rsidR="00EE135D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</w:t>
            </w: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3" w:type="pct"/>
            <w:gridSpan w:val="9"/>
            <w:tcBorders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Соблюдение этики делового общения</w:t>
            </w:r>
          </w:p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Соблюдение конфиденциальности информации</w:t>
            </w:r>
          </w:p>
        </w:tc>
      </w:tr>
      <w:tr w:rsidR="00927569" w:rsidRPr="00816517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27569" w:rsidRPr="00816517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51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927569" w:rsidRPr="00816517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1803"/>
              <w:gridCol w:w="5805"/>
            </w:tblGrid>
            <w:tr w:rsidR="00927569" w:rsidRPr="00816517" w:rsidTr="00927569">
              <w:trPr>
                <w:jc w:val="center"/>
              </w:trPr>
              <w:tc>
                <w:tcPr>
                  <w:tcW w:w="1282" w:type="pct"/>
                  <w:vAlign w:val="center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881" w:type="pct"/>
                  <w:vAlign w:val="center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837" w:type="pct"/>
                  <w:vAlign w:val="center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927569" w:rsidRPr="00816517" w:rsidTr="00927569">
              <w:trPr>
                <w:trHeight w:val="607"/>
                <w:jc w:val="center"/>
              </w:trPr>
              <w:tc>
                <w:tcPr>
                  <w:tcW w:w="1282" w:type="pct"/>
                  <w:vMerge w:val="restart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2412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Консультанты по финансовым вопросам и инвестициям </w:t>
                  </w:r>
                </w:p>
              </w:tc>
            </w:tr>
            <w:tr w:rsidR="00927569" w:rsidRPr="00816517" w:rsidTr="00927569">
              <w:trPr>
                <w:trHeight w:val="462"/>
                <w:jc w:val="center"/>
              </w:trPr>
              <w:tc>
                <w:tcPr>
                  <w:tcW w:w="1282" w:type="pct"/>
                  <w:vMerge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2631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Экономисты </w:t>
                  </w:r>
                </w:p>
              </w:tc>
            </w:tr>
            <w:tr w:rsidR="00927569" w:rsidRPr="00816517" w:rsidTr="00927569">
              <w:trPr>
                <w:jc w:val="center"/>
              </w:trPr>
              <w:tc>
                <w:tcPr>
                  <w:tcW w:w="1282" w:type="pct"/>
                  <w:vMerge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4312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Служащие по обработке статистической, финансовой и страховой информации и ведению расчетов</w:t>
                  </w:r>
                </w:p>
              </w:tc>
            </w:tr>
            <w:tr w:rsidR="00927569" w:rsidRPr="00816517" w:rsidTr="00927569">
              <w:trPr>
                <w:jc w:val="center"/>
              </w:trPr>
              <w:tc>
                <w:tcPr>
                  <w:tcW w:w="1282" w:type="pct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27569" w:rsidRPr="00816517" w:rsidTr="00927569">
              <w:trPr>
                <w:jc w:val="center"/>
              </w:trPr>
              <w:tc>
                <w:tcPr>
                  <w:tcW w:w="1282" w:type="pct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ОКПДТР</w:t>
                  </w:r>
                </w:p>
              </w:tc>
              <w:tc>
                <w:tcPr>
                  <w:tcW w:w="88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27569" w:rsidRPr="00816517" w:rsidTr="00927569">
              <w:trPr>
                <w:jc w:val="center"/>
              </w:trPr>
              <w:tc>
                <w:tcPr>
                  <w:tcW w:w="1282" w:type="pct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ОКСО</w:t>
                  </w:r>
                </w:p>
              </w:tc>
              <w:tc>
                <w:tcPr>
                  <w:tcW w:w="881" w:type="pct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080105</w:t>
                  </w:r>
                </w:p>
              </w:tc>
              <w:tc>
                <w:tcPr>
                  <w:tcW w:w="2837" w:type="pct"/>
                </w:tcPr>
                <w:p w:rsidR="00927569" w:rsidRPr="00816517" w:rsidRDefault="00927569" w:rsidP="00927569">
                  <w:p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6517">
                    <w:rPr>
                      <w:rFonts w:ascii="Times New Roman" w:hAnsi="Times New Roman"/>
                      <w:sz w:val="24"/>
                      <w:szCs w:val="24"/>
                    </w:rPr>
                    <w:t>Финансы и кредит</w:t>
                  </w:r>
                </w:p>
              </w:tc>
            </w:tr>
          </w:tbl>
          <w:p w:rsidR="00927569" w:rsidRPr="00816517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69" w:rsidRDefault="00927569" w:rsidP="00927569"/>
    <w:p w:rsidR="00927569" w:rsidRPr="00927569" w:rsidRDefault="00927569" w:rsidP="00927569">
      <w:pPr>
        <w:pStyle w:val="af8"/>
        <w:numPr>
          <w:ilvl w:val="1"/>
          <w:numId w:val="23"/>
        </w:numPr>
        <w:spacing w:after="120"/>
        <w:contextualSpacing w:val="0"/>
        <w:outlineLvl w:val="1"/>
        <w:rPr>
          <w:rFonts w:ascii="Cambria" w:hAnsi="Cambria"/>
          <w:b/>
          <w:bCs/>
          <w:vanish/>
          <w:sz w:val="26"/>
          <w:szCs w:val="26"/>
        </w:rPr>
      </w:pPr>
      <w:bookmarkStart w:id="22" w:name="_Toc456027479"/>
      <w:bookmarkStart w:id="23" w:name="_Toc456027502"/>
      <w:bookmarkStart w:id="24" w:name="_Toc456270222"/>
      <w:bookmarkStart w:id="25" w:name="_Toc456863066"/>
      <w:bookmarkStart w:id="26" w:name="_Toc456865075"/>
      <w:bookmarkStart w:id="27" w:name="_Toc456967309"/>
      <w:bookmarkStart w:id="28" w:name="_Toc457219635"/>
      <w:bookmarkEnd w:id="22"/>
      <w:bookmarkEnd w:id="23"/>
      <w:bookmarkEnd w:id="24"/>
      <w:bookmarkEnd w:id="25"/>
      <w:bookmarkEnd w:id="26"/>
      <w:bookmarkEnd w:id="27"/>
      <w:bookmarkEnd w:id="28"/>
    </w:p>
    <w:p w:rsidR="00927569" w:rsidRPr="00212292" w:rsidRDefault="00927569" w:rsidP="00927569">
      <w:pPr>
        <w:pStyle w:val="3"/>
      </w:pPr>
      <w:r w:rsidRPr="00212292">
        <w:t xml:space="preserve">Трудовая функция </w:t>
      </w:r>
      <w:r w:rsidRPr="008A481F">
        <w:rPr>
          <w:color w:val="FFFFFF" w:themeColor="background1"/>
        </w:rPr>
        <w:t xml:space="preserve">«Инициация и первичный отбор проекта </w:t>
      </w:r>
      <w:r w:rsidR="003D10E1">
        <w:rPr>
          <w:color w:val="FFFFFF" w:themeColor="background1"/>
        </w:rPr>
        <w:t>государственно-частного партнерства</w:t>
      </w:r>
      <w:r w:rsidRPr="008A481F">
        <w:rPr>
          <w:color w:val="FFFFFF" w:themeColor="background1"/>
        </w:rPr>
        <w:t>»</w:t>
      </w:r>
    </w:p>
    <w:tbl>
      <w:tblPr>
        <w:tblW w:w="51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44"/>
        <w:gridCol w:w="1433"/>
        <w:gridCol w:w="709"/>
        <w:gridCol w:w="1126"/>
        <w:gridCol w:w="823"/>
        <w:gridCol w:w="63"/>
        <w:gridCol w:w="19"/>
        <w:gridCol w:w="901"/>
        <w:gridCol w:w="650"/>
        <w:gridCol w:w="23"/>
        <w:gridCol w:w="1063"/>
        <w:gridCol w:w="1061"/>
      </w:tblGrid>
      <w:tr w:rsidR="00927569" w:rsidRPr="00212292" w:rsidTr="00927569">
        <w:trPr>
          <w:trHeight w:val="278"/>
        </w:trPr>
        <w:tc>
          <w:tcPr>
            <w:tcW w:w="8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927569" w:rsidP="00E4597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569">
              <w:rPr>
                <w:rFonts w:ascii="Times New Roman" w:hAnsi="Times New Roman"/>
                <w:sz w:val="24"/>
                <w:szCs w:val="24"/>
              </w:rPr>
              <w:t xml:space="preserve">Инициация и </w:t>
            </w:r>
            <w:r w:rsidR="00E45977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927569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8A481F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82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7569" w:rsidRPr="00212292" w:rsidTr="0092756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DE1A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59317A" w:rsidTr="00DE1A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927569" w:rsidRPr="00212292" w:rsidTr="000C2172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71473B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реализации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соответствие планам стратегического развития публичного образования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резюме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B90E82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E82" w:rsidRPr="00212292" w:rsidRDefault="00B90E82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B90E82" w:rsidRPr="00475ED1" w:rsidRDefault="00B90E82" w:rsidP="00FE3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соответствия проекта принципам </w:t>
            </w:r>
            <w:r w:rsidR="00EE135D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="0095614E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муниципально-частное партнерство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475ED1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предпроектного анализа, определение укрупненных финансово-экономических, технических показателей и организационно-правовых условий реализации проекта </w:t>
            </w:r>
            <w:r w:rsidR="003D10E1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475ED1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социальных эффектов от реализации проекта </w:t>
            </w:r>
            <w:r w:rsidR="003D10E1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475ED1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определения технологической реализуемости проекта </w:t>
            </w:r>
            <w:r w:rsidR="003D10E1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6B2190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2190" w:rsidRPr="00212292" w:rsidRDefault="006B2190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6B2190" w:rsidRPr="00475ED1" w:rsidRDefault="006B2190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Определение сроков реализации проекта или порядка определения такого срока</w:t>
            </w:r>
          </w:p>
        </w:tc>
      </w:tr>
      <w:tr w:rsidR="00B90E82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90E82" w:rsidRPr="00212292" w:rsidRDefault="00B90E82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B90E82" w:rsidRPr="00475ED1" w:rsidRDefault="00B90E82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Оценка возможности эксплуатации, и (или) технического использования, и (или) передачи в частную собственность объекта соглашения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 планирование распределения рисков реализации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всеми участниками проекта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реагирования на риски по проекту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ограничений и допущений реализации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организационно-правовой формы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Обоснование необходимости реализации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предложения о реализации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41023B" w:rsidP="00410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эффективности</w:t>
            </w:r>
            <w:r w:rsidR="00927569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569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и определени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27569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сравнительного преимущества</w:t>
            </w:r>
          </w:p>
        </w:tc>
      </w:tr>
      <w:tr w:rsidR="00927569" w:rsidRPr="00212292" w:rsidTr="000C2172">
        <w:trPr>
          <w:trHeight w:val="20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информационного пакета по проекту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(инвестиционный меморандум, инвестиционное 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предложение)</w:t>
            </w:r>
          </w:p>
        </w:tc>
      </w:tr>
      <w:tr w:rsidR="00927569" w:rsidRPr="00212292" w:rsidTr="000C2172">
        <w:trPr>
          <w:trHeight w:val="29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информации о проекте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1"/>
          </w:tcPr>
          <w:p w:rsidR="000C2172" w:rsidRPr="00212292" w:rsidRDefault="000C2172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212292" w:rsidRDefault="000C2172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475ED1" w:rsidRDefault="000C2172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475ED1" w:rsidRDefault="000C2172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475ED1" w:rsidRDefault="000C2172" w:rsidP="00773D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Оценивать денежные потоки проекта, налоговые и иные обязательные платежи применительно к выбранной юридической схеме проекта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475ED1" w:rsidRDefault="000C2172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6476DB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6DB" w:rsidRPr="00212292" w:rsidDel="002A1D54" w:rsidRDefault="006476DB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6476DB" w:rsidRPr="00475ED1" w:rsidRDefault="006476DB" w:rsidP="00035C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Осуществлять маркетинговые исследования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475ED1" w:rsidRDefault="000C2172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потенциальных рынков для </w:t>
            </w:r>
            <w:r w:rsidR="00EE135D" w:rsidRPr="00475ED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  <w:r w:rsidRPr="00475ED1">
              <w:rPr>
                <w:rFonts w:ascii="Times New Roman" w:hAnsi="Times New Roman"/>
                <w:sz w:val="24"/>
                <w:szCs w:val="24"/>
              </w:rPr>
              <w:t>/</w:t>
            </w:r>
            <w:r w:rsidR="0095614E" w:rsidRPr="00475ED1">
              <w:rPr>
                <w:rFonts w:ascii="Times New Roman" w:hAnsi="Times New Roman"/>
                <w:sz w:val="24"/>
                <w:szCs w:val="24"/>
              </w:rPr>
              <w:t>муниципально-частное партнерство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475ED1" w:rsidRDefault="000C2172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Оценивать конкурентоспособность предлагаемых проектов на потенциальных рынках</w:t>
            </w:r>
          </w:p>
        </w:tc>
      </w:tr>
      <w:tr w:rsidR="000C2172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2172" w:rsidRPr="00212292" w:rsidDel="002A1D54" w:rsidRDefault="000C2172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2172" w:rsidRPr="00475ED1" w:rsidRDefault="000C2172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DE1A3D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1A3D" w:rsidRPr="00212292" w:rsidDel="002A1D54" w:rsidRDefault="00DE1A3D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DE1A3D" w:rsidRPr="00475ED1" w:rsidRDefault="00DE1A3D" w:rsidP="00A25F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="00A25FC2" w:rsidRPr="00475ED1">
              <w:rPr>
                <w:rFonts w:ascii="Times New Roman" w:hAnsi="Times New Roman"/>
                <w:bCs/>
                <w:sz w:val="24"/>
                <w:szCs w:val="24"/>
              </w:rPr>
              <w:t>анализ сильных и слабых сторон а также возможностей и угроз со стороны внешней окружающей среды</w:t>
            </w:r>
          </w:p>
        </w:tc>
      </w:tr>
      <w:tr w:rsidR="00DE1A3D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E1A3D" w:rsidRPr="00212292" w:rsidDel="002A1D54" w:rsidRDefault="00DE1A3D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DE1A3D" w:rsidRPr="00475ED1" w:rsidRDefault="00DE1A3D" w:rsidP="00035C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 xml:space="preserve">Продвигать проект </w:t>
            </w:r>
            <w:r w:rsidR="00EE135D" w:rsidRPr="00475ED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  <w:r w:rsidRPr="00475ED1">
              <w:rPr>
                <w:rFonts w:ascii="Times New Roman" w:hAnsi="Times New Roman"/>
                <w:sz w:val="24"/>
                <w:szCs w:val="24"/>
              </w:rPr>
              <w:t xml:space="preserve"> на рынок</w:t>
            </w:r>
          </w:p>
        </w:tc>
      </w:tr>
      <w:tr w:rsidR="000C585A" w:rsidRPr="00212292" w:rsidTr="000C585A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475ED1" w:rsidRDefault="000C585A" w:rsidP="00773D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0C585A" w:rsidRPr="00212292" w:rsidTr="000C585A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475ED1" w:rsidRDefault="000C585A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C585A" w:rsidRPr="00212292" w:rsidTr="000C585A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риска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Разрабатывать мероприятия по управлению рисками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 xml:space="preserve">Анализировать принципиальные технические решения и технологии, предлагаемые для реализации проекта </w:t>
            </w:r>
            <w:r w:rsidR="00EE135D" w:rsidRPr="00475ED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Анализировать долгосрочные целевые программы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center"/>
          </w:tcPr>
          <w:p w:rsidR="000C585A" w:rsidRPr="00475ED1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585A" w:rsidRPr="00475ED1" w:rsidRDefault="000C585A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585A" w:rsidRPr="00475ED1" w:rsidRDefault="000C585A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 xml:space="preserve">по проекту государственно-частного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585A" w:rsidRPr="00475ED1" w:rsidRDefault="000C585A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Организовывать групповую работу, коммуникации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2172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</w:tcPr>
          <w:p w:rsidR="000C585A" w:rsidRPr="00475ED1" w:rsidRDefault="000C585A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Проводить совещания</w:t>
            </w:r>
            <w:r w:rsidR="00773DCB" w:rsidRPr="004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DCB" w:rsidRPr="00475ED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ценк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реализации проекта государственно-частного партнерства на соответствие планам стратегического развития публичного образования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 ф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резюме проекта 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ценк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соответствия проекта принципам государственно-частного партнерства / муниципально-частное партнерство / 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организации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предпроектного анализа, определение укрупненных финансово-экономических, технических показателей и организационно-правовых условий реализации проекта 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ценк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эффектов от реализации проекта 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определения технологической реализуемости проекта 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475ED1">
              <w:rPr>
                <w:rFonts w:ascii="Times New Roman" w:hAnsi="Times New Roman"/>
                <w:sz w:val="24"/>
                <w:szCs w:val="24"/>
              </w:rPr>
              <w:t xml:space="preserve"> определения</w:t>
            </w:r>
            <w:r w:rsidR="00153AC7" w:rsidRPr="00475ED1">
              <w:rPr>
                <w:rFonts w:ascii="Times New Roman" w:hAnsi="Times New Roman"/>
                <w:sz w:val="24"/>
                <w:szCs w:val="24"/>
              </w:rPr>
              <w:t xml:space="preserve"> сроков реализации проекта или порядка определения такого срока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475ED1" w:rsidRDefault="00B013E4" w:rsidP="00B013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ценк</w:t>
            </w:r>
            <w:r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53AC7" w:rsidRPr="004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возможности эксплуатации, и (или) технического использования, и (или) передачи в частную собственность объекта соглашения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планировани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распределения рисков реализации проекта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 всеми участниками проекта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реагирования на риски по проекту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ыявлени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ограничений и допущений реализации проекта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организационно-правовой формы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босновани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необходимости реализации проекта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 о реализации проекта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проекта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определени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сравнительного преимущества</w:t>
            </w:r>
          </w:p>
        </w:tc>
      </w:tr>
      <w:tr w:rsidR="00153AC7" w:rsidRPr="00212292" w:rsidTr="00B013E4">
        <w:trPr>
          <w:trHeight w:val="70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информационного пакета по проекту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(инвестиционный меморандум, инвестиционное предложение)</w:t>
            </w:r>
          </w:p>
        </w:tc>
      </w:tr>
      <w:tr w:rsidR="00153AC7" w:rsidRPr="00212292" w:rsidTr="00B013E4">
        <w:trPr>
          <w:trHeight w:val="212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vAlign w:val="bottom"/>
          </w:tcPr>
          <w:p w:rsidR="00153AC7" w:rsidRPr="00212292" w:rsidRDefault="00135093" w:rsidP="00135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о проекте </w:t>
            </w:r>
            <w:r w:rsidR="00153AC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  <w:r w:rsidR="00153AC7"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Земельное законодательство Российской Федерации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стратегического развития публичн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бюджета субъектов Российской Федерации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E128BB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475ED1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475ED1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партнерства/муниципально-частное партнерство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475ED1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партнерства/муниципально-частное партнерство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475ED1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475ED1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D1"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153AC7" w:rsidRPr="00212292" w:rsidTr="00B013E4">
        <w:trPr>
          <w:trHeight w:val="225"/>
        </w:trPr>
        <w:tc>
          <w:tcPr>
            <w:tcW w:w="126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153AC7" w:rsidRPr="00212292" w:rsidTr="000C2172">
        <w:trPr>
          <w:trHeight w:val="170"/>
        </w:trPr>
        <w:tc>
          <w:tcPr>
            <w:tcW w:w="12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AC7" w:rsidRPr="00212292" w:rsidTr="000C2172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Del="002A1D54" w:rsidRDefault="00153AC7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40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3AC7" w:rsidRPr="00212292" w:rsidRDefault="00153AC7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69" w:rsidRPr="00212292" w:rsidRDefault="00927569" w:rsidP="00927569">
      <w:pPr>
        <w:rPr>
          <w:rFonts w:ascii="Times New Roman" w:hAnsi="Times New Roman"/>
          <w:sz w:val="24"/>
          <w:szCs w:val="24"/>
        </w:rPr>
      </w:pPr>
    </w:p>
    <w:p w:rsidR="00927569" w:rsidRPr="00212292" w:rsidRDefault="00927569" w:rsidP="00927569">
      <w:pPr>
        <w:pStyle w:val="3"/>
        <w:rPr>
          <w:rFonts w:ascii="Times New Roman" w:hAnsi="Times New Roman"/>
          <w:color w:val="FFFFFF" w:themeColor="background1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 xml:space="preserve">«Планирование деятельности по проекту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212292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5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87"/>
        <w:gridCol w:w="1380"/>
        <w:gridCol w:w="709"/>
        <w:gridCol w:w="1234"/>
        <w:gridCol w:w="700"/>
        <w:gridCol w:w="50"/>
        <w:gridCol w:w="17"/>
        <w:gridCol w:w="834"/>
        <w:gridCol w:w="648"/>
        <w:gridCol w:w="19"/>
        <w:gridCol w:w="1035"/>
        <w:gridCol w:w="1133"/>
      </w:tblGrid>
      <w:tr w:rsidR="00927569" w:rsidRPr="00212292" w:rsidTr="00927569">
        <w:trPr>
          <w:trHeight w:val="278"/>
        </w:trPr>
        <w:tc>
          <w:tcPr>
            <w:tcW w:w="8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Планирование деятельности по проекту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8A481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 w:rsidR="00927569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7569" w:rsidRPr="00212292" w:rsidTr="0092756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0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212292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         </w:t>
            </w:r>
          </w:p>
          <w:p w:rsidR="00927569" w:rsidRPr="00212292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927569" w:rsidRPr="00212292" w:rsidTr="00927569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927569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37068C" w:rsidRDefault="0041023B" w:rsidP="00C8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Структурирование </w:t>
            </w:r>
            <w:r w:rsidR="00927569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r w:rsidR="00C86FB6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927569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37068C" w:rsidRDefault="0041023B" w:rsidP="00410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предварительных переговоров</w:t>
            </w:r>
            <w:r w:rsidR="00927569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потенциальными частными партнерами</w:t>
            </w:r>
            <w:r w:rsidR="00C86FB6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27569" w:rsidRPr="00212292" w:rsidTr="00927569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37068C" w:rsidRDefault="0041023B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="00927569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организационной структуры для организации проекта </w:t>
            </w:r>
            <w:r w:rsidR="003D10E1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927569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27569" w:rsidRPr="0037068C" w:rsidRDefault="00927569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план-графика организации проекта </w:t>
            </w:r>
            <w:r w:rsidR="003D10E1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27569" w:rsidRPr="00212292" w:rsidTr="00927569">
        <w:trPr>
          <w:trHeight w:val="286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927569" w:rsidRPr="0037068C" w:rsidRDefault="0041023B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="00927569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коммуникаций между участниками проекта </w:t>
            </w:r>
            <w:r w:rsidR="003D10E1"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DB6B29" w:rsidRPr="00212292" w:rsidTr="00927569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11"/>
          </w:tcPr>
          <w:p w:rsidR="00DB6B29" w:rsidRPr="0037068C" w:rsidRDefault="00DB6B29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DB6B29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DB6B29" w:rsidRPr="0037068C" w:rsidRDefault="00DB6B29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DB6B29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DB6B29" w:rsidRPr="0037068C" w:rsidRDefault="00DB6B29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DB6B29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DB6B29" w:rsidRPr="0037068C" w:rsidRDefault="00DB6B29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vAlign w:val="center"/>
          </w:tcPr>
          <w:p w:rsidR="00DB6B29" w:rsidRPr="0037068C" w:rsidRDefault="00DB6B29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риска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vAlign w:val="center"/>
          </w:tcPr>
          <w:p w:rsidR="00DB6B29" w:rsidRPr="0037068C" w:rsidRDefault="00DB6B29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vAlign w:val="center"/>
          </w:tcPr>
          <w:p w:rsidR="00DB6B29" w:rsidRPr="0037068C" w:rsidRDefault="00DB6B29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Разрабатывать мероприятия по управлению рисками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vAlign w:val="center"/>
          </w:tcPr>
          <w:p w:rsidR="00DB6B29" w:rsidRPr="0037068C" w:rsidRDefault="00DB6B29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 xml:space="preserve">Анализировать принципиальные технические решения и технологии, предлагаемые для реализации проекта </w:t>
            </w:r>
            <w:r w:rsidR="00EE135D" w:rsidRPr="0037068C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vAlign w:val="center"/>
          </w:tcPr>
          <w:p w:rsidR="00DB6B29" w:rsidRPr="0037068C" w:rsidRDefault="00DB6B29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Анализировать долгосрочные целевые программы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vAlign w:val="center"/>
          </w:tcPr>
          <w:p w:rsidR="00DB6B29" w:rsidRPr="0037068C" w:rsidRDefault="00DB6B29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vAlign w:val="center"/>
          </w:tcPr>
          <w:p w:rsidR="00DB6B29" w:rsidRPr="0037068C" w:rsidRDefault="00DB6B29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DB6B29" w:rsidRPr="0037068C" w:rsidRDefault="00DB6B29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DB6B29" w:rsidRPr="0037068C" w:rsidRDefault="00DB6B29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75D2A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5D2A" w:rsidRPr="00212292" w:rsidDel="002A1D54" w:rsidRDefault="00675D2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675D2A" w:rsidRPr="0037068C" w:rsidRDefault="00675D2A" w:rsidP="00675D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Декомпозировать проект на стандартные этапы с четко установленными результатами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D9C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1D9C" w:rsidRPr="00212292" w:rsidDel="002A1D54" w:rsidRDefault="00CA1D9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CA1D9C" w:rsidRPr="0037068C" w:rsidRDefault="00CA1D9C" w:rsidP="00CA1D9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 xml:space="preserve">Планировать и управлять затратами проекта </w:t>
            </w:r>
            <w:r w:rsidRPr="0037068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6476DB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6DB" w:rsidRPr="00212292" w:rsidDel="002A1D54" w:rsidRDefault="006476DB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6476DB" w:rsidRPr="0037068C" w:rsidRDefault="006476DB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Оценивать эффективность использования ресурсов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75D2A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5D2A" w:rsidRPr="00212292" w:rsidDel="002A1D54" w:rsidRDefault="00675D2A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675D2A" w:rsidRPr="0037068C" w:rsidRDefault="00675D2A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Описывать детальное распределение ролей и полномочий между участниками проекта и соответствующие взаимосвязи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391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Del="002A1D54" w:rsidRDefault="00FC539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FC5391" w:rsidRPr="0037068C" w:rsidRDefault="00FC5391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Планировать потребности проекта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Pr="0037068C">
              <w:rPr>
                <w:rFonts w:ascii="Times New Roman" w:hAnsi="Times New Roman"/>
                <w:sz w:val="24"/>
                <w:szCs w:val="24"/>
              </w:rPr>
              <w:t xml:space="preserve"> в специалистах</w:t>
            </w:r>
          </w:p>
        </w:tc>
      </w:tr>
      <w:tr w:rsidR="00FC5391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Del="002A1D54" w:rsidRDefault="00FC539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FC5391" w:rsidRPr="0037068C" w:rsidRDefault="00FC5391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Составлять штатную структуру проекта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6476DB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6DB" w:rsidRPr="00212292" w:rsidDel="002A1D54" w:rsidRDefault="006476DB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6476DB" w:rsidRPr="0037068C" w:rsidRDefault="006476DB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Разрабатывать структуру и содержание организационных документов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6476DB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476DB" w:rsidRPr="00212292" w:rsidDel="002A1D54" w:rsidRDefault="006476DB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6476DB" w:rsidRPr="0037068C" w:rsidRDefault="006476DB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Составлять планы работ по проекту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DB6B29" w:rsidRPr="00212292" w:rsidTr="00927569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</w:tcPr>
          <w:p w:rsidR="00DB6B29" w:rsidRPr="0037068C" w:rsidRDefault="00DB6B29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Организовывать групповую работу, коммуникации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DB6B29" w:rsidRPr="00212292" w:rsidTr="003609DC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B29" w:rsidRPr="00212292" w:rsidDel="002A1D54" w:rsidRDefault="00DB6B29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B29" w:rsidRPr="0037068C" w:rsidRDefault="00DB6B29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Проводить совещания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37068C" w:rsidRDefault="000C585A" w:rsidP="00C86F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0C585A" w:rsidRPr="00212292" w:rsidTr="000C585A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37068C" w:rsidRDefault="000C585A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C585A" w:rsidRPr="00212292" w:rsidTr="000C585A">
        <w:trPr>
          <w:trHeight w:val="212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37068C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C86FB6" w:rsidRPr="00370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t xml:space="preserve">по проекту государственно-частного </w:t>
            </w:r>
            <w:r w:rsidR="00C86FB6" w:rsidRPr="003706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партнерства</w:t>
            </w:r>
          </w:p>
        </w:tc>
      </w:tr>
      <w:tr w:rsidR="000C585A" w:rsidRPr="00212292" w:rsidTr="000C585A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37068C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9F14DC" w:rsidRPr="00212292" w:rsidTr="00F65372">
        <w:trPr>
          <w:trHeight w:val="183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F14DC" w:rsidRPr="0037068C" w:rsidRDefault="009F14DC" w:rsidP="009F1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структурирования проекта </w:t>
            </w:r>
            <w:r w:rsidRPr="0037068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F14DC" w:rsidRPr="00212292" w:rsidTr="00F65372"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F14DC" w:rsidRPr="0037068C" w:rsidRDefault="009F14DC" w:rsidP="009F1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предварительных переговоров с потенциальными частными партнерами </w:t>
            </w:r>
            <w:r w:rsidRPr="0037068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F14DC" w:rsidRPr="00212292" w:rsidTr="00F65372"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F14DC" w:rsidRPr="0037068C" w:rsidRDefault="009F14DC" w:rsidP="009F1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разработки организационной структуры для организации проекта государственно-частного партнерства</w:t>
            </w:r>
          </w:p>
        </w:tc>
      </w:tr>
      <w:tr w:rsidR="009F14DC" w:rsidRPr="00212292" w:rsidTr="00F65372"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F14DC" w:rsidRPr="0037068C" w:rsidRDefault="009F14DC" w:rsidP="009F1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68C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разработки план-графика организации проекта государственно-частного партнерства</w:t>
            </w:r>
          </w:p>
        </w:tc>
      </w:tr>
      <w:tr w:rsidR="009F14DC" w:rsidRPr="00212292" w:rsidTr="00F65372">
        <w:trPr>
          <w:trHeight w:val="18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9F14DC" w:rsidRPr="00212292" w:rsidRDefault="009F14DC" w:rsidP="009F14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разработки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коммуникаций между участниками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Земельное законодательство Российской Федерации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стратегического развития публичн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бюджета субъектов Российской Федерации или муниципальных образований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E128BB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E128BB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E128BB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партнерства/муниципально-частное партнерство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E211EB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партнерства/муниципально-частное партнерство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E128BB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E128BB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9F14DC" w:rsidRPr="00212292" w:rsidTr="00F65372">
        <w:trPr>
          <w:trHeight w:val="225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9F14DC" w:rsidRPr="00212292" w:rsidTr="00927569">
        <w:trPr>
          <w:trHeight w:val="17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4DC" w:rsidRPr="00212292" w:rsidTr="00927569">
        <w:trPr>
          <w:trHeight w:val="225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Del="002A1D54" w:rsidRDefault="009F14DC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1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4DC" w:rsidRPr="00212292" w:rsidRDefault="009F14D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69" w:rsidRPr="00212292" w:rsidRDefault="00927569" w:rsidP="003609DC">
      <w:pPr>
        <w:pStyle w:val="3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  <w:r w:rsidRPr="002054B9">
        <w:rPr>
          <w:rFonts w:ascii="Times New Roman" w:hAnsi="Times New Roman"/>
          <w:color w:val="FFFFFF" w:themeColor="background1"/>
          <w:sz w:val="24"/>
          <w:szCs w:val="24"/>
        </w:rPr>
        <w:t xml:space="preserve">роцесса подготовки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2054B9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p w:rsidR="00927569" w:rsidRPr="00212292" w:rsidRDefault="00927569" w:rsidP="00927569">
      <w:pPr>
        <w:rPr>
          <w:rFonts w:ascii="Times New Roman" w:hAnsi="Times New Roman"/>
          <w:sz w:val="24"/>
          <w:szCs w:val="24"/>
        </w:rPr>
      </w:pPr>
    </w:p>
    <w:p w:rsidR="00927569" w:rsidRPr="008A481F" w:rsidRDefault="00927569" w:rsidP="00927569">
      <w:pPr>
        <w:pStyle w:val="3"/>
        <w:rPr>
          <w:rFonts w:ascii="Times New Roman" w:hAnsi="Times New Roman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</w:t>
      </w:r>
      <w:r w:rsidRPr="008A481F">
        <w:rPr>
          <w:rFonts w:ascii="Times New Roman" w:hAnsi="Times New Roman"/>
          <w:sz w:val="24"/>
          <w:szCs w:val="24"/>
        </w:rPr>
        <w:t xml:space="preserve">функция 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 xml:space="preserve">«Организация подготовки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0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689"/>
        <w:gridCol w:w="1304"/>
        <w:gridCol w:w="850"/>
        <w:gridCol w:w="1165"/>
        <w:gridCol w:w="699"/>
        <w:gridCol w:w="54"/>
        <w:gridCol w:w="25"/>
        <w:gridCol w:w="887"/>
        <w:gridCol w:w="441"/>
        <w:gridCol w:w="25"/>
        <w:gridCol w:w="1380"/>
        <w:gridCol w:w="990"/>
      </w:tblGrid>
      <w:tr w:rsidR="00927569" w:rsidRPr="00212292" w:rsidTr="001C43C7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8A481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 w:rsidR="00927569" w:rsidRPr="0021229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7569" w:rsidRPr="00212292" w:rsidTr="001C43C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425E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59317A" w:rsidTr="00425E0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  <w:p w:rsidR="00927569" w:rsidRPr="0059317A" w:rsidRDefault="00927569" w:rsidP="00927569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7569" w:rsidRPr="00212292" w:rsidTr="001C43C7">
        <w:trPr>
          <w:trHeight w:val="226"/>
        </w:trPr>
        <w:tc>
          <w:tcPr>
            <w:tcW w:w="120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212292" w:rsidRDefault="00FC5391" w:rsidP="003609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состава работ по подготовке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212292" w:rsidRDefault="00FC5391" w:rsidP="003609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графика мероприятий по подготовке проекта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212292" w:rsidRDefault="00FC5391" w:rsidP="00801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технических заданий для выполнения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подготовке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212292" w:rsidRDefault="00FC5391" w:rsidP="00801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специалистов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10E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7A0E15" w:rsidRDefault="00FC5391" w:rsidP="00801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приемки результатов правовой подготовки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7A0E15" w:rsidRDefault="00FC5391" w:rsidP="00801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технических заданий для выполнения работ по финансово-экономической подготовке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7A0E15" w:rsidRDefault="00FC5391" w:rsidP="00801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специалистов для финансово-экономической подготовки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FC5391" w:rsidRPr="007A0E15" w:rsidRDefault="00FC5391" w:rsidP="00801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приемки результатов экономической подготовки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391" w:rsidRPr="007A0E15" w:rsidRDefault="00FC5391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технических заданий для выполнения работ по технической подготовке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391" w:rsidRPr="007A0E15" w:rsidRDefault="00FC5391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специалистов для технической подготовки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391" w:rsidRPr="007A0E15" w:rsidRDefault="00FC5391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приемки результатов технической подготовки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391" w:rsidRPr="007A0E15" w:rsidRDefault="00FC5391" w:rsidP="001C4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технических заданий для проведения экологической экспертизы проекта</w:t>
            </w:r>
            <w:r w:rsidR="001C43C7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391" w:rsidRPr="007A0E15" w:rsidRDefault="00FC5391" w:rsidP="001C4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специалистов для проведения экологической экспертизы проекта</w:t>
            </w:r>
            <w:r w:rsidR="001C43C7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FC5391" w:rsidRPr="00212292" w:rsidTr="001C43C7">
        <w:trPr>
          <w:trHeight w:val="20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5391" w:rsidRPr="00212292" w:rsidRDefault="00FC5391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C5391" w:rsidRPr="007A0E15" w:rsidRDefault="00FC5391" w:rsidP="00401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приемки результатов экологической экспертизы проекта </w:t>
            </w:r>
            <w:r w:rsidR="003D10E1"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1" w:type="pct"/>
            <w:gridSpan w:val="11"/>
          </w:tcPr>
          <w:p w:rsidR="003609DC" w:rsidRPr="00212292" w:rsidRDefault="003609DC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</w:tcPr>
          <w:p w:rsidR="003609DC" w:rsidRPr="00212292" w:rsidRDefault="003609DC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</w:tcPr>
          <w:p w:rsidR="003609DC" w:rsidRPr="00212292" w:rsidRDefault="003609DC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из </w:t>
            </w:r>
            <w:r w:rsidR="001C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множественных источников и оценивать качество и достоверность предоставленной информации по явным и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lastRenderedPageBreak/>
              <w:t>неявным признакам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</w:tcPr>
          <w:p w:rsidR="003609DC" w:rsidRPr="007A0E15" w:rsidRDefault="003609DC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Оценивать эффективность проектов на основе интегральной оценки эффективности на основе качественных и количественных критериев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</w:tcPr>
          <w:p w:rsidR="003609DC" w:rsidRPr="007A0E15" w:rsidRDefault="003609DC" w:rsidP="001C43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Оценивать денежные потоки проекта, налоговые и иные обязательные платежи применительно к выбранной юридической схеме проекта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</w:tcPr>
          <w:p w:rsidR="003609DC" w:rsidRPr="007A0E15" w:rsidRDefault="003609DC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3609DC" w:rsidRPr="00212292" w:rsidTr="001C43C7">
        <w:trPr>
          <w:trHeight w:val="693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7A0E15" w:rsidRDefault="003609DC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</w:t>
            </w:r>
            <w:r w:rsidR="00425E0D" w:rsidRPr="007A0E15">
              <w:rPr>
                <w:rFonts w:ascii="Times New Roman" w:hAnsi="Times New Roman"/>
                <w:sz w:val="24"/>
                <w:szCs w:val="24"/>
              </w:rPr>
              <w:t>ов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7A0E15" w:rsidRDefault="003609DC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7A0E15" w:rsidRDefault="003609DC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Разрабатывать мероприятия по управлению рисками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7A0E15" w:rsidRDefault="003609DC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 xml:space="preserve">Анализировать принципиальные технические решения и технологии, предлагаемые для реализации проекта </w:t>
            </w:r>
            <w:r w:rsidR="00EE135D" w:rsidRPr="007A0E15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7A0E15" w:rsidRDefault="003609DC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Анализировать долгосрочные целевые программы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7A0E15" w:rsidRDefault="003609DC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7A0E15" w:rsidRDefault="003609DC" w:rsidP="003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9DC" w:rsidRPr="007A0E15" w:rsidRDefault="003609DC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9DC" w:rsidRPr="007A0E15" w:rsidRDefault="003609DC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20BE" w:rsidRPr="007A0E15" w:rsidRDefault="004120BE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Составлять планы работ по проекту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20BE" w:rsidRPr="007A0E15" w:rsidRDefault="004120BE" w:rsidP="003609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Оценивать эффективность использования ресурсов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3609DC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09DC" w:rsidRPr="00212292" w:rsidDel="002A1D54" w:rsidRDefault="003609DC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09DC" w:rsidRPr="007A0E15" w:rsidRDefault="003609DC" w:rsidP="003609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Организовывать групповую работу, коммуникации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7A0E15" w:rsidRDefault="000C585A" w:rsidP="001C43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0C585A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7A0E15" w:rsidRDefault="000C585A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C585A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7A0E15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7A0E15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C585A" w:rsidRPr="00212292" w:rsidTr="001C43C7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585A" w:rsidRPr="007A0E15" w:rsidRDefault="000C585A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sz w:val="24"/>
                <w:szCs w:val="24"/>
              </w:rPr>
              <w:t>Проводить совещания</w:t>
            </w:r>
            <w:r w:rsidR="001C43C7" w:rsidRPr="007A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3C7" w:rsidRPr="007A0E15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7A0E15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разработки состава работ по подготовке проекта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21229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графика мероприятий по подготовке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21229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технических заданий для выполнения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подготовке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21229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ривлечени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21229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приемки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подготовки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801BD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технических заданий для выполнения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финансово-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 подготовке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801BD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привлечения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специалистов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финансово-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экономической подготовки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513602" w:rsidRPr="00801BD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01B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приемки результатов экономической подготовки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3602" w:rsidRPr="0021229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технических заданий для выполнения работ по технической подготовке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3602" w:rsidRPr="007A0E15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привлечения специалистов для технической подготовки проекта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3602" w:rsidRPr="007A0E15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организации приемки результатов технической подготовки проекта 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3602" w:rsidRPr="007A0E15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разработки технических заданий для проведения экологической экспертизы проекта </w:t>
            </w:r>
            <w:r w:rsidRPr="007A0E15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3602" w:rsidRPr="007A0E15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привлечения специалистов для проведения экологической экспертизы проекта </w:t>
            </w:r>
            <w:r w:rsidRPr="007A0E15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13602" w:rsidRPr="00212292" w:rsidTr="00F65372">
        <w:trPr>
          <w:trHeight w:val="212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3602" w:rsidRPr="00212292" w:rsidRDefault="00513602" w:rsidP="00513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12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приемки результатов экологической экспертизы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Земельное законодательство Российской Федерации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стратегического развития публичн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бюджета субъектов Российской Федерации или муниципальных образований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E128BB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E128BB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E128BB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партнерства/муниципально-частное партнерство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E211EB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партнерства/муниципально-частное партнерство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E128BB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E128BB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513602" w:rsidRPr="00212292" w:rsidTr="00F65372">
        <w:trPr>
          <w:trHeight w:val="225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513602" w:rsidRPr="00212292" w:rsidTr="00F65372">
        <w:trPr>
          <w:trHeight w:val="170"/>
        </w:trPr>
        <w:tc>
          <w:tcPr>
            <w:tcW w:w="120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513602" w:rsidRPr="00212292" w:rsidTr="001C43C7">
        <w:trPr>
          <w:trHeight w:val="170"/>
        </w:trPr>
        <w:tc>
          <w:tcPr>
            <w:tcW w:w="120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02" w:rsidRPr="00212292" w:rsidTr="001C43C7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Del="002A1D54" w:rsidRDefault="00513602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791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3602" w:rsidRPr="00212292" w:rsidRDefault="00513602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69" w:rsidRPr="00212292" w:rsidRDefault="00927569" w:rsidP="00927569">
      <w:pPr>
        <w:rPr>
          <w:rFonts w:ascii="Times New Roman" w:hAnsi="Times New Roman"/>
          <w:sz w:val="24"/>
          <w:szCs w:val="24"/>
        </w:rPr>
      </w:pPr>
    </w:p>
    <w:p w:rsidR="00927569" w:rsidRPr="00212292" w:rsidRDefault="00927569" w:rsidP="00E45977">
      <w:pPr>
        <w:pStyle w:val="3"/>
        <w:numPr>
          <w:ilvl w:val="0"/>
          <w:numId w:val="0"/>
        </w:numPr>
        <w:ind w:left="720"/>
        <w:rPr>
          <w:rFonts w:ascii="Times New Roman" w:hAnsi="Times New Roman"/>
          <w:color w:val="FFFFFF" w:themeColor="background1"/>
          <w:sz w:val="24"/>
          <w:szCs w:val="24"/>
        </w:rPr>
      </w:pPr>
      <w:r w:rsidRPr="002054B9">
        <w:rPr>
          <w:rFonts w:ascii="Times New Roman" w:hAnsi="Times New Roman"/>
          <w:color w:val="FFFFFF" w:themeColor="background1"/>
          <w:sz w:val="24"/>
          <w:szCs w:val="24"/>
        </w:rPr>
        <w:t>анизация проведения экологической экспертизы»</w:t>
      </w:r>
    </w:p>
    <w:p w:rsidR="00927569" w:rsidRPr="00212292" w:rsidRDefault="00927569" w:rsidP="00927569">
      <w:pPr>
        <w:pStyle w:val="3"/>
        <w:rPr>
          <w:rFonts w:ascii="Times New Roman" w:hAnsi="Times New Roman"/>
          <w:color w:val="FFFFFF" w:themeColor="background1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AF65C5">
        <w:rPr>
          <w:rFonts w:ascii="Times New Roman" w:hAnsi="Times New Roman"/>
          <w:color w:val="FFFFFF" w:themeColor="background1"/>
          <w:sz w:val="24"/>
          <w:szCs w:val="24"/>
        </w:rPr>
        <w:t>«Организация проведения публичных процедур и информационной поддержки»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687"/>
        <w:gridCol w:w="1301"/>
        <w:gridCol w:w="710"/>
        <w:gridCol w:w="1311"/>
        <w:gridCol w:w="699"/>
        <w:gridCol w:w="52"/>
        <w:gridCol w:w="23"/>
        <w:gridCol w:w="884"/>
        <w:gridCol w:w="445"/>
        <w:gridCol w:w="23"/>
        <w:gridCol w:w="1380"/>
        <w:gridCol w:w="1084"/>
      </w:tblGrid>
      <w:tr w:rsidR="00927569" w:rsidRPr="00212292" w:rsidTr="00927569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Организация проведения публичных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65C5">
              <w:rPr>
                <w:rFonts w:ascii="Times New Roman" w:hAnsi="Times New Roman"/>
                <w:sz w:val="24"/>
                <w:szCs w:val="24"/>
              </w:rPr>
              <w:t>и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F65C5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8A481F" w:rsidP="008A4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.</w:t>
            </w:r>
            <w:r w:rsidR="00927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075E2F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569" w:rsidRPr="00212292" w:rsidTr="0092756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59317A" w:rsidTr="009275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927569" w:rsidRPr="00212292" w:rsidTr="00927569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927569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Подготовка информационных и аналитических материалов по теме публичных слушаний</w:t>
            </w:r>
            <w:r w:rsidR="00EE2CF8" w:rsidRPr="00F65372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</w:tc>
      </w:tr>
      <w:tr w:rsidR="00EE2CF8" w:rsidRPr="00212292" w:rsidTr="001F284B">
        <w:trPr>
          <w:trHeight w:val="471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2CF8" w:rsidRPr="00F65372" w:rsidRDefault="00EE2CF8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2CF8" w:rsidRPr="00F65372" w:rsidRDefault="001F284B" w:rsidP="00AB3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7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проекте</w:t>
            </w:r>
            <w:r w:rsidR="00AB3BCD" w:rsidRP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BCD" w:rsidRPr="00F65372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1F284B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AB3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72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 реализации проекта</w:t>
            </w:r>
            <w:r w:rsidR="00AB3BCD" w:rsidRPr="00F65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BCD" w:rsidRPr="00F65372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EE2CF8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2CF8" w:rsidRPr="00F65372" w:rsidRDefault="00EE2CF8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2CF8" w:rsidRPr="00F65372" w:rsidRDefault="001F284B" w:rsidP="00AB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Подготовка реестра соглашений о государственно-частном партнерстве</w:t>
            </w:r>
          </w:p>
        </w:tc>
      </w:tr>
      <w:tr w:rsidR="001F284B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1F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Подготовка результатов  мониторинга реализации соглашения</w:t>
            </w:r>
            <w:r w:rsidR="00AB3BCD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BCD" w:rsidRPr="00F6537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F284B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AB3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проверок исполнения частным партнером обязательств по соглашению</w:t>
            </w:r>
            <w:r w:rsidR="00AB3BCD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BCD" w:rsidRPr="00F65372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F284B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1F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Подготовка конкурсной документации и информации о порядке проведения конкурсных процедур</w:t>
            </w:r>
            <w:r w:rsidR="00AB3BCD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BCD" w:rsidRPr="00F6537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F284B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284B" w:rsidRPr="00F65372" w:rsidRDefault="001F284B" w:rsidP="001F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Подготовка иной информации, подлежащей размещению в соответствии с настоящим Федеральным законом</w:t>
            </w:r>
            <w:r w:rsidR="00AB3BCD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BCD" w:rsidRPr="00F6537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27569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Организация публичных слушаний</w:t>
            </w:r>
            <w:r w:rsidR="00AB3BCD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BCD" w:rsidRPr="00F6537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27569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1F2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Привлечение информационных каналов  для информирования о проекте</w:t>
            </w:r>
            <w:r w:rsidR="00EE2CF8" w:rsidRPr="00F65372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уполномоченных органов в информационно-телекоммуникационной сети "Интернет", за исключением информации, составляющей государственную, коммерческую ил</w:t>
            </w:r>
            <w:r w:rsidR="001F284B" w:rsidRPr="00F65372">
              <w:rPr>
                <w:rFonts w:ascii="Times New Roman" w:hAnsi="Times New Roman"/>
                <w:sz w:val="24"/>
                <w:szCs w:val="24"/>
              </w:rPr>
              <w:t>и иную охраняемую законом тайну,  в  средствах массовой информации</w:t>
            </w:r>
          </w:p>
        </w:tc>
      </w:tr>
      <w:tr w:rsidR="00EE2CF8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E2CF8" w:rsidRPr="00F65372" w:rsidRDefault="00EE2CF8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2CF8" w:rsidRPr="00F65372" w:rsidRDefault="00EE2CF8" w:rsidP="00033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72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 государственно-частного партнерства, проекте муниципально-частного партнерства</w:t>
            </w:r>
          </w:p>
        </w:tc>
      </w:tr>
      <w:tr w:rsidR="00927569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569" w:rsidRPr="00F6537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Обсуждение в прессе результатов проекта с получением обратной связи от нужной целевой аудитории</w:t>
            </w:r>
            <w:r w:rsidR="00BA5E39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F65372">
              <w:rPr>
                <w:rFonts w:ascii="Times New Roman" w:hAnsi="Times New Roman"/>
                <w:bCs/>
                <w:sz w:val="24"/>
                <w:szCs w:val="24"/>
              </w:rPr>
              <w:t xml:space="preserve">по проекту государственно-частного </w:t>
            </w:r>
            <w:r w:rsidR="00BA5E39" w:rsidRPr="00F65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партнерства</w:t>
            </w:r>
          </w:p>
        </w:tc>
      </w:tr>
      <w:tr w:rsidR="00927569" w:rsidRPr="00212292" w:rsidTr="00927569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0BE" w:rsidRPr="00212292" w:rsidTr="00927569">
        <w:trPr>
          <w:trHeight w:val="212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</w:tcPr>
          <w:p w:rsidR="004120BE" w:rsidRPr="00212292" w:rsidRDefault="004120BE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4120BE" w:rsidRPr="00212292" w:rsidTr="00927569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4120BE" w:rsidRPr="00212292" w:rsidRDefault="004120BE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4120BE" w:rsidRPr="00212292" w:rsidTr="00927569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4120BE" w:rsidRPr="00F65372" w:rsidRDefault="004120BE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4120BE" w:rsidRPr="00212292" w:rsidTr="00927569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4120BE" w:rsidRPr="00F65372" w:rsidRDefault="004120BE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4120BE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4120BE" w:rsidRPr="00F65372" w:rsidRDefault="004120B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риска</w:t>
            </w:r>
            <w:r w:rsidR="00BA5E39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F6537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4120BE" w:rsidRPr="00F65372" w:rsidRDefault="004120B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BA5E39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F6537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4120BE" w:rsidRPr="00F65372" w:rsidRDefault="004120B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72">
              <w:rPr>
                <w:rFonts w:ascii="Times New Roman" w:hAnsi="Times New Roman"/>
                <w:sz w:val="24"/>
                <w:szCs w:val="24"/>
              </w:rPr>
              <w:t>Разрабатывать мероприятия по управлению рисками</w:t>
            </w:r>
            <w:r w:rsidR="00BA5E39" w:rsidRPr="00F6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F6537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4120BE" w:rsidRPr="004A56FC" w:rsidRDefault="004120B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  <w:r w:rsidR="00BA5E39" w:rsidRPr="004A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4120BE" w:rsidRPr="004A56FC" w:rsidRDefault="004120BE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Разрабатывать и проводить презентации и видеоконференции</w:t>
            </w:r>
            <w:r w:rsidR="00BA5E39" w:rsidRPr="004A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927569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4120BE" w:rsidRPr="004A56FC" w:rsidRDefault="004120BE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Разрабатывать алгоритмы, модели, схемы</w:t>
            </w:r>
            <w:r w:rsidR="00BA5E39" w:rsidRPr="004A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927569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4120BE" w:rsidRPr="004A56FC" w:rsidRDefault="004120BE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BA5E39" w:rsidRPr="004A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120BE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20BE" w:rsidRPr="00212292" w:rsidDel="002A1D54" w:rsidRDefault="004120BE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20BE" w:rsidRPr="004A56FC" w:rsidRDefault="004120BE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Организовывать групповую работу, коммуникации</w:t>
            </w:r>
            <w:r w:rsidR="00BA5E39" w:rsidRPr="004A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4A56FC" w:rsidRDefault="000C585A" w:rsidP="00BA5E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85A" w:rsidRPr="004A56FC" w:rsidRDefault="000C585A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4A56FC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BA5E39" w:rsidRPr="004A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C585A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4A56FC" w:rsidRDefault="000C585A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C585A" w:rsidRPr="00212292" w:rsidTr="000C585A">
        <w:trPr>
          <w:trHeight w:val="183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585A" w:rsidRPr="00212292" w:rsidDel="002A1D54" w:rsidRDefault="000C585A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C585A" w:rsidRPr="004A56FC" w:rsidRDefault="000C585A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Проводить совещания</w:t>
            </w:r>
            <w:r w:rsidR="00BA5E39" w:rsidRPr="004A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E39"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информационных и аналитических материалов по теме публичных слушаний, в том числе: 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проекте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реализации проекта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реестра соглашений о государственно-частном партнерстве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результатов  мониторинга реализации соглашения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отчетов о результатах проверок исполнения частным партнером обязательств по соглашению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 и информации о порядке проведения конкурсных процедур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иной информации, подлежащей размещению в </w:t>
            </w:r>
            <w:r w:rsidRPr="004A56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настоящим Федеральным законом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организации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публичных слушаний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 для информирования о проекте на официальных сайтах уполномоченных органов в информационно-телекоммуникационной сети "Интернет", за исключением информации, составляющей государственную, коммерческую или иную охраняемую законом тайну,  в  средствах массовой информации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подготовки и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6FC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государственно-частного партнерства, проекте муниципально-частного партнерства</w:t>
            </w:r>
          </w:p>
        </w:tc>
      </w:tr>
      <w:tr w:rsidR="004A56FC" w:rsidRPr="00212292" w:rsidTr="00F65372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подготовки о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>бсуждени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56FC">
              <w:rPr>
                <w:rFonts w:ascii="Times New Roman" w:hAnsi="Times New Roman"/>
                <w:sz w:val="24"/>
                <w:szCs w:val="24"/>
              </w:rPr>
              <w:t xml:space="preserve"> в прессе результатов проекта с получением обратной связи от нужной целевой аудитории </w:t>
            </w:r>
            <w:r w:rsidRPr="004A56FC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4A56FC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6FC"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Земельное законодательство Российской Федерации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стратегического развития публичн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E1A3D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бюджета субъектов Российской Федерации или муниципальных образований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E128BB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E128BB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E128BB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государственно-частного партнерства/муниципально-частное партнерство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E211EB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партнерства/муниципально-частное партнерство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4A56FC" w:rsidRPr="00212292" w:rsidTr="00F65372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4A56FC" w:rsidRPr="00212292" w:rsidTr="00F65372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4A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 государственно-частно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A56FC" w:rsidRPr="00212292" w:rsidTr="00F65372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FC" w:rsidRPr="00212292" w:rsidTr="00927569">
        <w:trPr>
          <w:trHeight w:val="17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FC" w:rsidRPr="00212292" w:rsidTr="00927569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Del="002A1D54" w:rsidRDefault="004A56FC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56FC" w:rsidRPr="00212292" w:rsidRDefault="004A56FC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569" w:rsidRPr="00212292" w:rsidRDefault="00927569" w:rsidP="00927569">
      <w:pPr>
        <w:rPr>
          <w:rFonts w:ascii="Times New Roman" w:hAnsi="Times New Roman"/>
          <w:sz w:val="24"/>
          <w:szCs w:val="24"/>
        </w:rPr>
      </w:pPr>
    </w:p>
    <w:p w:rsidR="00927569" w:rsidRPr="00212292" w:rsidRDefault="00927569" w:rsidP="00927569">
      <w:pPr>
        <w:pStyle w:val="3"/>
        <w:keepNext/>
        <w:rPr>
          <w:rFonts w:ascii="Times New Roman" w:hAnsi="Times New Roman"/>
          <w:color w:val="FFFFFF" w:themeColor="background1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2054B9">
        <w:rPr>
          <w:rFonts w:ascii="Times New Roman" w:hAnsi="Times New Roman"/>
          <w:color w:val="FFFFFF" w:themeColor="background1"/>
          <w:sz w:val="24"/>
          <w:szCs w:val="24"/>
        </w:rPr>
        <w:t>«Организация работы по подготовке конкурсных процедур»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687"/>
        <w:gridCol w:w="1301"/>
        <w:gridCol w:w="710"/>
        <w:gridCol w:w="1311"/>
        <w:gridCol w:w="699"/>
        <w:gridCol w:w="52"/>
        <w:gridCol w:w="23"/>
        <w:gridCol w:w="884"/>
        <w:gridCol w:w="445"/>
        <w:gridCol w:w="23"/>
        <w:gridCol w:w="1380"/>
        <w:gridCol w:w="1084"/>
      </w:tblGrid>
      <w:tr w:rsidR="00927569" w:rsidRPr="00212292" w:rsidTr="0006574F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B85577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конкурсной процедуры</w:t>
            </w:r>
            <w:r w:rsidR="00C23383" w:rsidRPr="00B85577">
              <w:rPr>
                <w:rFonts w:ascii="Times New Roman" w:hAnsi="Times New Roman"/>
                <w:sz w:val="24"/>
                <w:szCs w:val="24"/>
              </w:rPr>
              <w:t xml:space="preserve"> и проведению конкурса 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212292" w:rsidRDefault="008A481F" w:rsidP="008A481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27569" w:rsidRPr="00212292">
              <w:rPr>
                <w:rFonts w:ascii="Times New Roman" w:hAnsi="Times New Roman"/>
                <w:sz w:val="24"/>
                <w:szCs w:val="24"/>
              </w:rPr>
              <w:t>.</w:t>
            </w:r>
            <w:r w:rsidR="00927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7569" w:rsidRPr="00212292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7569" w:rsidRPr="00075E2F" w:rsidRDefault="00927569" w:rsidP="0092756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569" w:rsidRPr="00212292" w:rsidTr="0006574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27569" w:rsidRPr="00B85577" w:rsidRDefault="00927569" w:rsidP="0092756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212292" w:rsidTr="00065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B85577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B85577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69" w:rsidRPr="0059317A" w:rsidTr="000657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7569" w:rsidRPr="0059317A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27569" w:rsidRPr="00B85577" w:rsidRDefault="00927569" w:rsidP="0092756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927569" w:rsidRPr="0059317A" w:rsidRDefault="00927569" w:rsidP="009275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927569" w:rsidRPr="00212292" w:rsidTr="0006574F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7569" w:rsidRPr="00212292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27569" w:rsidRPr="00B85577" w:rsidRDefault="00927569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AD4" w:rsidRPr="00212292" w:rsidTr="0006574F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A1AD4" w:rsidRPr="00212292" w:rsidRDefault="009A1AD4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1AD4" w:rsidRPr="00B85577" w:rsidRDefault="009A1AD4" w:rsidP="004C5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потенциальными частными партнерами и получение технико-экономической информации по проекту</w:t>
            </w:r>
            <w:r w:rsidR="004C5FE1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9A1AD4" w:rsidRPr="00212292" w:rsidTr="0006574F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1AD4" w:rsidRPr="00212292" w:rsidRDefault="009A1AD4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1AD4" w:rsidRPr="00B85577" w:rsidRDefault="009A1AD4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технических заданий для выполнения работ по подготовке конкурса</w:t>
            </w:r>
            <w:r w:rsidR="004C5FE1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A1AD4" w:rsidRPr="00212292" w:rsidTr="0006574F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1AD4" w:rsidRPr="00212292" w:rsidRDefault="009A1AD4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1AD4" w:rsidRPr="00B85577" w:rsidRDefault="009A1AD4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подготовки конкурсной документации</w:t>
            </w:r>
            <w:r w:rsidR="004C5FE1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A1AD4" w:rsidRPr="00212292" w:rsidTr="0006574F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1AD4" w:rsidRPr="00212292" w:rsidRDefault="009A1AD4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1AD4" w:rsidRPr="00B85577" w:rsidRDefault="009A1AD4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предварительного отбора потенциальных участников конкурса</w:t>
            </w:r>
            <w:r w:rsidR="004C5FE1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A1AD4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A1AD4" w:rsidRPr="00212292" w:rsidRDefault="009A1AD4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A1AD4" w:rsidRPr="00B85577" w:rsidRDefault="009A1AD4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конкурса</w:t>
            </w:r>
            <w:r w:rsidR="004C5FE1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0657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 w:cs="Times New Roman"/>
                <w:sz w:val="24"/>
                <w:szCs w:val="24"/>
              </w:rPr>
              <w:t>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Представление заявок на участие в конкурсе</w:t>
            </w:r>
            <w:r w:rsidR="004C5FE1" w:rsidRPr="00B8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Вскрытие конвертов с заявками на участие в конкурсе</w:t>
            </w:r>
            <w:r w:rsidR="004C5FE1" w:rsidRPr="00B8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Проведение предварительного отбора участников конкурса</w:t>
            </w:r>
            <w:r w:rsidR="004C5FE1" w:rsidRPr="00B8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Представление конкурсных предложений</w:t>
            </w:r>
            <w:r w:rsidR="004C5FE1" w:rsidRPr="00B8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Вскрытие конвертов с конкурсными предложениями</w:t>
            </w:r>
            <w:r w:rsidR="004C5FE1" w:rsidRPr="00B8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Рассмотрение, оценка конкурсных предложений и определение победителя конкурса</w:t>
            </w:r>
            <w:r w:rsidR="004C5FE1" w:rsidRPr="00B85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E1"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9275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</w:t>
            </w:r>
          </w:p>
        </w:tc>
      </w:tr>
      <w:tr w:rsidR="0006574F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574F" w:rsidRPr="00212292" w:rsidRDefault="0006574F" w:rsidP="0092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574F" w:rsidRPr="00B85577" w:rsidRDefault="0006574F" w:rsidP="00F65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Контроль финансового закрытия проекта </w:t>
            </w:r>
          </w:p>
        </w:tc>
      </w:tr>
      <w:tr w:rsidR="00033821" w:rsidRPr="00212292" w:rsidTr="0006574F">
        <w:trPr>
          <w:trHeight w:val="170"/>
        </w:trPr>
        <w:tc>
          <w:tcPr>
            <w:tcW w:w="1198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RDefault="00033821" w:rsidP="009275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</w:tcPr>
          <w:p w:rsidR="00033821" w:rsidRPr="00212292" w:rsidRDefault="00033821" w:rsidP="00A501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033821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RDefault="00033821" w:rsidP="009275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Pr="00212292" w:rsidRDefault="00033821" w:rsidP="00A501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033821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RDefault="00033821" w:rsidP="009275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Pr="00212292" w:rsidRDefault="00033821" w:rsidP="00A501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033821" w:rsidRPr="00212292" w:rsidTr="0006574F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RDefault="00033821" w:rsidP="009275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Pr="00212292" w:rsidRDefault="00033821" w:rsidP="00A5016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033821" w:rsidRPr="00212292" w:rsidTr="00A5016E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RDefault="00033821" w:rsidP="0092756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033821" w:rsidRPr="00212292" w:rsidRDefault="00033821" w:rsidP="00A50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Вести деловые переговоры по различным сделкам с целью согласования взаимных интересов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Pr="00212292" w:rsidRDefault="00033821" w:rsidP="00A5016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разработанные критерии оценки конкурсных предложений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Default="00033821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разработанные разделы конкурсной документации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Pr="00B85577" w:rsidRDefault="00033821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Оценивать предложения потенциальных частных партнеров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Pr="00B85577" w:rsidRDefault="00033821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Разрабатывать документы, отчеты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33821" w:rsidRPr="00B85577" w:rsidRDefault="00033821" w:rsidP="004C5F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Составлять планы работ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3821" w:rsidRPr="00B85577" w:rsidRDefault="00033821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использования ресурсов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33821" w:rsidRPr="00B85577" w:rsidRDefault="00033821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Организовывать групповую работу, коммуникации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21" w:rsidRPr="00B85577" w:rsidRDefault="00033821" w:rsidP="004C5FE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21" w:rsidRPr="00B85577" w:rsidRDefault="00033821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821" w:rsidRPr="00B85577" w:rsidRDefault="0003382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Оценивать степень (уровень) риска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3821" w:rsidRPr="00B85577" w:rsidRDefault="00033821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33821" w:rsidRPr="00212292" w:rsidTr="00A5016E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33821" w:rsidRPr="00212292" w:rsidDel="002A1D54" w:rsidRDefault="00033821" w:rsidP="009275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33821" w:rsidRPr="00B85577" w:rsidRDefault="00033821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Проводить совещания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106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работы с потенциальными частными партнерами и получение технико-экономической информации по проекту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106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разработки технических заданий для выполнения работ по подготовке конкурса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106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контроля подготовки конкурсной документации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106A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предварительного отбора потенциальных участников конкурса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конкурса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577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="00B85577" w:rsidRPr="00B855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557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 xml:space="preserve"> заявок на участие в конкурсе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скрытия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конкурсе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 xml:space="preserve"> предварительного отбора участников конкурса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п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 xml:space="preserve"> конкурсных предложений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скрыти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 xml:space="preserve"> конвертов с конкурсными предложениями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r w:rsidR="00B85577"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ассмотрени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 xml:space="preserve">, оценка конкурсных предложений и определение победителя конкурса </w:t>
            </w:r>
            <w:r w:rsidRPr="00B85577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B85577" w:rsidP="00B8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color w:val="000000"/>
                <w:sz w:val="24"/>
                <w:szCs w:val="24"/>
              </w:rPr>
              <w:t>Методика п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одписания</w:t>
            </w:r>
            <w:r w:rsidR="00106AB5" w:rsidRPr="00B85577">
              <w:rPr>
                <w:rFonts w:ascii="Times New Roman" w:hAnsi="Times New Roman"/>
                <w:sz w:val="24"/>
                <w:szCs w:val="24"/>
              </w:rPr>
              <w:t xml:space="preserve"> протокола о результатах проведения конкурса, размещени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я</w:t>
            </w:r>
            <w:r w:rsidR="00106AB5" w:rsidRPr="00B85577">
              <w:rPr>
                <w:rFonts w:ascii="Times New Roman" w:hAnsi="Times New Roman"/>
                <w:sz w:val="24"/>
                <w:szCs w:val="24"/>
              </w:rPr>
              <w:t xml:space="preserve">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</w:t>
            </w:r>
            <w:r w:rsidR="00106AB5" w:rsidRPr="00B85577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и уведомление участников конкурса о результатах проведения конкурса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6AB5" w:rsidRPr="00B85577" w:rsidRDefault="00106AB5" w:rsidP="00B85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B85577" w:rsidRPr="00B85577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577">
              <w:rPr>
                <w:rFonts w:ascii="Times New Roman" w:hAnsi="Times New Roman"/>
                <w:sz w:val="24"/>
                <w:szCs w:val="24"/>
              </w:rPr>
              <w:t xml:space="preserve"> финансового закрытия проекта 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B85577" w:rsidRDefault="00106AB5" w:rsidP="007E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577"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Default="00106AB5" w:rsidP="007E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о</w:t>
            </w:r>
            <w:r w:rsidRPr="00977E22">
              <w:rPr>
                <w:rFonts w:ascii="Times New Roman" w:hAnsi="Times New Roman"/>
                <w:sz w:val="24"/>
                <w:szCs w:val="24"/>
              </w:rPr>
              <w:t>б инвестиционной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в Российской Федерации</w:t>
            </w:r>
          </w:p>
        </w:tc>
      </w:tr>
      <w:tr w:rsidR="00106AB5" w:rsidRPr="00212292" w:rsidTr="0006574F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7E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о</w:t>
            </w:r>
            <w:r w:rsidRPr="00977E22">
              <w:rPr>
                <w:rFonts w:ascii="Times New Roman" w:hAnsi="Times New Roman"/>
                <w:sz w:val="24"/>
                <w:szCs w:val="24"/>
              </w:rPr>
              <w:t xml:space="preserve"> концессионных соглашениях</w:t>
            </w:r>
          </w:p>
        </w:tc>
      </w:tr>
      <w:tr w:rsidR="00106AB5" w:rsidRPr="00212292" w:rsidTr="0006574F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7E0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база о</w:t>
            </w:r>
            <w:r w:rsidRPr="00977E22">
              <w:rPr>
                <w:rFonts w:ascii="Times New Roman" w:hAnsi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06AB5" w:rsidRPr="00212292" w:rsidTr="00106AB5">
        <w:trPr>
          <w:trHeight w:val="183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977E2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Законодательное регулирование критериев оценки конкурсных предложений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E128BB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законы о государственно-частном партнерстве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>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8BB">
              <w:rPr>
                <w:rFonts w:ascii="Times New Roman" w:hAnsi="Times New Roman"/>
                <w:sz w:val="24"/>
                <w:szCs w:val="24"/>
              </w:rPr>
              <w:t xml:space="preserve">Методика оценки эффективности использования средств федерального бюджета, направляемых на капитальные вложения 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по государственно-частному партнерству</w:t>
            </w:r>
          </w:p>
        </w:tc>
      </w:tr>
      <w:tr w:rsidR="00106AB5" w:rsidRPr="00212292" w:rsidTr="00106AB5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106AB5" w:rsidRPr="00212292" w:rsidTr="0006574F">
        <w:trPr>
          <w:trHeight w:val="17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B5" w:rsidRPr="00212292" w:rsidTr="0006574F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Del="002A1D54" w:rsidRDefault="00106AB5" w:rsidP="000C58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B5" w:rsidRPr="00212292" w:rsidRDefault="00106AB5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C97" w:rsidRPr="00212292" w:rsidRDefault="003D6C97" w:rsidP="003E1991">
      <w:pPr>
        <w:rPr>
          <w:rFonts w:ascii="Times New Roman" w:hAnsi="Times New Roman"/>
          <w:sz w:val="24"/>
          <w:szCs w:val="24"/>
        </w:rPr>
      </w:pPr>
    </w:p>
    <w:p w:rsidR="003D6C97" w:rsidRPr="008A481F" w:rsidRDefault="003D6C97" w:rsidP="009A1AD4">
      <w:pPr>
        <w:pStyle w:val="3"/>
        <w:keepNext/>
        <w:numPr>
          <w:ilvl w:val="0"/>
          <w:numId w:val="0"/>
        </w:numPr>
        <w:rPr>
          <w:rFonts w:ascii="Times New Roman" w:hAnsi="Times New Roman"/>
          <w:color w:val="FFFFFF" w:themeColor="background1"/>
          <w:sz w:val="24"/>
          <w:szCs w:val="24"/>
        </w:rPr>
      </w:pPr>
      <w:r w:rsidRPr="008A481F">
        <w:rPr>
          <w:rFonts w:ascii="Times New Roman" w:hAnsi="Times New Roman"/>
          <w:color w:val="FFFFFF" w:themeColor="background1"/>
          <w:sz w:val="24"/>
          <w:szCs w:val="24"/>
        </w:rPr>
        <w:t>Контроль п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осударственно-частного партнерства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p w:rsidR="003D6C97" w:rsidRPr="00212292" w:rsidRDefault="003D6C97" w:rsidP="003D6C97">
      <w:pPr>
        <w:rPr>
          <w:rFonts w:ascii="Times New Roman" w:hAnsi="Times New Roman"/>
          <w:sz w:val="24"/>
          <w:szCs w:val="24"/>
        </w:rPr>
      </w:pPr>
    </w:p>
    <w:p w:rsidR="003D6C97" w:rsidRPr="008A481F" w:rsidRDefault="003D10E1" w:rsidP="00B90E82">
      <w:pPr>
        <w:pStyle w:val="3"/>
        <w:keepNext/>
        <w:numPr>
          <w:ilvl w:val="0"/>
          <w:numId w:val="0"/>
        </w:numPr>
        <w:ind w:left="720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>-частного партнерства</w:t>
      </w:r>
      <w:r w:rsidR="003D6C97" w:rsidRPr="008A481F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p w:rsidR="003D6C97" w:rsidRPr="00212292" w:rsidRDefault="003D6C97" w:rsidP="003D6C97">
      <w:pPr>
        <w:rPr>
          <w:rFonts w:ascii="Times New Roman" w:hAnsi="Times New Roman"/>
          <w:sz w:val="24"/>
          <w:szCs w:val="24"/>
        </w:rPr>
      </w:pPr>
    </w:p>
    <w:p w:rsidR="003D6C97" w:rsidRPr="00927569" w:rsidRDefault="003D6C97" w:rsidP="00927569">
      <w:pPr>
        <w:pStyle w:val="3"/>
        <w:keepNext/>
        <w:rPr>
          <w:rFonts w:ascii="Times New Roman" w:hAnsi="Times New Roman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 xml:space="preserve">«Управление рисками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028"/>
        <w:gridCol w:w="1303"/>
        <w:gridCol w:w="708"/>
        <w:gridCol w:w="1315"/>
        <w:gridCol w:w="699"/>
        <w:gridCol w:w="48"/>
        <w:gridCol w:w="23"/>
        <w:gridCol w:w="889"/>
        <w:gridCol w:w="441"/>
        <w:gridCol w:w="23"/>
        <w:gridCol w:w="1382"/>
        <w:gridCol w:w="1082"/>
      </w:tblGrid>
      <w:tr w:rsidR="003D6C97" w:rsidRPr="00212292" w:rsidTr="00075E2F">
        <w:trPr>
          <w:trHeight w:val="278"/>
        </w:trPr>
        <w:tc>
          <w:tcPr>
            <w:tcW w:w="7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Управление рисками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C97" w:rsidRPr="00212292" w:rsidRDefault="008A481F" w:rsidP="008A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6C97" w:rsidRPr="002122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3D6C97" w:rsidRPr="0021229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D6C97" w:rsidRPr="00212292" w:rsidTr="00DB1514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97" w:rsidRPr="00212292" w:rsidTr="00075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97" w:rsidRPr="0059317A" w:rsidTr="00DB15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C97" w:rsidRPr="0059317A" w:rsidRDefault="003D6C97" w:rsidP="00DB15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C97" w:rsidRPr="0059317A" w:rsidRDefault="003D6C97" w:rsidP="00DB15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C97" w:rsidRPr="0059317A" w:rsidRDefault="003D6C97" w:rsidP="00DB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C97" w:rsidRPr="0059317A" w:rsidRDefault="003D6C97" w:rsidP="00DB1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3D6C97" w:rsidRPr="0059317A" w:rsidRDefault="003D6C97" w:rsidP="00DB151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3D6C97" w:rsidRPr="00212292" w:rsidTr="00DB1514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282" w:rsidRPr="00212292" w:rsidTr="00DB1514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40282" w:rsidRPr="00212292" w:rsidRDefault="00540282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282" w:rsidRPr="001C4A02" w:rsidRDefault="00540282" w:rsidP="00DB1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 и документирование рисков по проекту </w:t>
            </w:r>
            <w:r w:rsidR="003D10E1" w:rsidRPr="001C4A02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40282" w:rsidRPr="00212292" w:rsidTr="00DB151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40282" w:rsidRPr="00212292" w:rsidRDefault="00540282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282" w:rsidRPr="001C4A02" w:rsidRDefault="00540282" w:rsidP="00DB1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 xml:space="preserve">Оценка и ранжирование выявленных рисков по вероятности и степени </w:t>
            </w: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влияния на результат проекта </w:t>
            </w:r>
            <w:r w:rsidR="003D10E1" w:rsidRPr="001C4A02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540282" w:rsidRPr="00212292" w:rsidTr="00DB151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40282" w:rsidRPr="00212292" w:rsidRDefault="00540282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282" w:rsidRPr="001C4A02" w:rsidRDefault="00540282" w:rsidP="00DB1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методов и инструментов управления рисками </w:t>
            </w:r>
          </w:p>
        </w:tc>
      </w:tr>
      <w:tr w:rsidR="00540282" w:rsidRPr="00212292" w:rsidTr="00540282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40282" w:rsidRPr="00212292" w:rsidRDefault="00540282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282" w:rsidRPr="001C4A02" w:rsidRDefault="00540282" w:rsidP="007E40E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>Разработка мероприятий по управлению рисками</w:t>
            </w:r>
          </w:p>
        </w:tc>
      </w:tr>
      <w:tr w:rsidR="00540282" w:rsidRPr="00212292" w:rsidTr="00DB151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0282" w:rsidRPr="00212292" w:rsidRDefault="00540282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282" w:rsidRPr="001C4A02" w:rsidRDefault="00540282" w:rsidP="00A416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мероприятия по управлению рисками 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9D022D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9D022D" w:rsidRPr="001C4A02" w:rsidRDefault="009D022D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Выявлять и оценивать степень (уровень) риска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D022D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9D022D" w:rsidRPr="001C4A02" w:rsidRDefault="009D022D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Разрабатывать матрицу рисков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D022D" w:rsidRPr="00212292" w:rsidTr="000C585A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9D022D" w:rsidRPr="001C4A02" w:rsidRDefault="009D022D" w:rsidP="000C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Разрабатывать мероприятия по управлению рисками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Оценивать эффективность использования ресурсов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Организовывать групповую работу, коммуникации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D022D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22D" w:rsidRPr="00212292" w:rsidDel="002A1D54" w:rsidRDefault="009D022D" w:rsidP="00C549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9D022D" w:rsidRPr="001C4A02" w:rsidRDefault="009D022D" w:rsidP="000C585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Проводить совещания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B6" w:rsidRPr="001C4A02" w:rsidRDefault="000737B6" w:rsidP="00C369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B6" w:rsidRPr="001C4A02" w:rsidRDefault="000737B6" w:rsidP="000737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1C4A02" w:rsidRDefault="000737B6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1C4A02" w:rsidRDefault="000737B6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737B6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737B6" w:rsidRPr="001C4A02" w:rsidRDefault="000737B6" w:rsidP="000737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Разрабатывать, внедрять, контролировать и оценивать мероприятия по совершенствованию бизнес-процессов</w:t>
            </w:r>
            <w:r w:rsidR="00C369C9" w:rsidRPr="001C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9C9" w:rsidRPr="001C4A02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C4A02" w:rsidRPr="00212292" w:rsidTr="00D5203D">
        <w:trPr>
          <w:trHeight w:val="212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</w:tcPr>
          <w:p w:rsidR="001C4A02" w:rsidRPr="001C4A02" w:rsidRDefault="001C4A02" w:rsidP="001C4A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>Методика выявления  и документирование рисков по проекту государственно-частного партнерства</w:t>
            </w:r>
          </w:p>
        </w:tc>
      </w:tr>
      <w:tr w:rsidR="001C4A02" w:rsidRPr="00212292" w:rsidTr="00D5203D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C4A02" w:rsidRPr="001C4A02" w:rsidRDefault="001C4A02" w:rsidP="001C4A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>Методика оценки и ранжирование выявленных рисков по вероятности и степени влияния на результат проекта государственно-частного партнерства</w:t>
            </w:r>
          </w:p>
        </w:tc>
      </w:tr>
      <w:tr w:rsidR="001C4A02" w:rsidRPr="00212292" w:rsidTr="00D5203D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C4A02" w:rsidRPr="001C4A02" w:rsidRDefault="001C4A02" w:rsidP="001C4A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определения методов и инструментов управления рисками </w:t>
            </w:r>
          </w:p>
        </w:tc>
      </w:tr>
      <w:tr w:rsidR="001C4A02" w:rsidRPr="00212292" w:rsidTr="00D5203D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C4A02" w:rsidRPr="001C4A02" w:rsidRDefault="001C4A02" w:rsidP="001C4A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мероприятий по управлению рисками</w:t>
            </w:r>
          </w:p>
        </w:tc>
      </w:tr>
      <w:tr w:rsidR="001C4A02" w:rsidRPr="00212292" w:rsidTr="00D5203D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C4A02" w:rsidRPr="001C4A02" w:rsidRDefault="001C4A02" w:rsidP="001C4A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02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проведения контрольных мероприятий по управлению рисками 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1C4A0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1C4A0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E128BB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E128BB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1C4A02" w:rsidRPr="00212292" w:rsidTr="00D5203D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RDefault="001C4A02" w:rsidP="00D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 государственно-частно</w:t>
            </w:r>
            <w:r w:rsidR="00D5203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 w:rsidR="00D520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4A02" w:rsidRPr="00212292" w:rsidTr="00D5203D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A02" w:rsidRPr="00212292" w:rsidTr="00DB1514">
        <w:trPr>
          <w:trHeight w:val="17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A02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Del="002A1D54" w:rsidRDefault="001C4A02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A02" w:rsidRPr="00212292" w:rsidRDefault="001C4A02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C97" w:rsidRPr="008A481F" w:rsidRDefault="003D6C97" w:rsidP="00927569">
      <w:pPr>
        <w:pStyle w:val="3"/>
        <w:keepNext/>
        <w:rPr>
          <w:rFonts w:ascii="Times New Roman" w:hAnsi="Times New Roman"/>
          <w:color w:val="FFFFFF" w:themeColor="background1"/>
          <w:sz w:val="24"/>
          <w:szCs w:val="24"/>
        </w:rPr>
      </w:pPr>
      <w:r w:rsidRPr="00927569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>«Организация информ</w:t>
      </w:r>
      <w:r w:rsidR="00075E2F" w:rsidRPr="008A481F">
        <w:rPr>
          <w:rFonts w:ascii="Times New Roman" w:hAnsi="Times New Roman"/>
          <w:color w:val="FFFFFF" w:themeColor="background1"/>
          <w:sz w:val="24"/>
          <w:szCs w:val="24"/>
        </w:rPr>
        <w:t>ационной и консультационной подд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 xml:space="preserve">ержки участников проекта </w:t>
      </w:r>
      <w:r w:rsidR="003D10E1"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85"/>
        <w:gridCol w:w="1444"/>
        <w:gridCol w:w="566"/>
        <w:gridCol w:w="1313"/>
        <w:gridCol w:w="699"/>
        <w:gridCol w:w="50"/>
        <w:gridCol w:w="23"/>
        <w:gridCol w:w="887"/>
        <w:gridCol w:w="443"/>
        <w:gridCol w:w="23"/>
        <w:gridCol w:w="1380"/>
        <w:gridCol w:w="1084"/>
      </w:tblGrid>
      <w:tr w:rsidR="003D6C97" w:rsidRPr="00212292" w:rsidTr="000737B6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информационной и консультационной поддержки участников проекта </w:t>
            </w:r>
            <w:r w:rsidR="003D10E1"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C97" w:rsidRPr="00212292" w:rsidRDefault="008A481F" w:rsidP="008A481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6C97" w:rsidRPr="002122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3D6C97" w:rsidRPr="0021229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8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D6C97" w:rsidRPr="00212292" w:rsidTr="00DB1514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97" w:rsidRPr="00212292" w:rsidTr="00075E2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6C97" w:rsidRPr="00212292" w:rsidRDefault="003D6C97" w:rsidP="00075E2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97" w:rsidRPr="0059317A" w:rsidTr="00DB15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6C97" w:rsidRPr="0059317A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6C97" w:rsidRPr="0059317A" w:rsidRDefault="003D6C97" w:rsidP="00075E2F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C97" w:rsidRPr="0059317A" w:rsidRDefault="003D6C97" w:rsidP="00075E2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6C97" w:rsidRPr="0059317A" w:rsidRDefault="003D6C97" w:rsidP="00075E2F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3D6C97" w:rsidRPr="0059317A" w:rsidRDefault="003D6C97" w:rsidP="00075E2F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3D6C97" w:rsidRPr="00212292" w:rsidTr="00DB1514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97" w:rsidRPr="00212292" w:rsidTr="00DB1514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3D6C97" w:rsidRPr="00927D11" w:rsidRDefault="003D6C97" w:rsidP="00DB1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11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потребностей различных участников проекта </w:t>
            </w:r>
            <w:r w:rsidR="003D10E1" w:rsidRPr="00927D11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Pr="00927D11">
              <w:rPr>
                <w:rFonts w:ascii="Times New Roman" w:hAnsi="Times New Roman"/>
                <w:bCs/>
                <w:sz w:val="24"/>
                <w:szCs w:val="24"/>
              </w:rPr>
              <w:t xml:space="preserve"> в информационной и консультационной поддержке</w:t>
            </w:r>
            <w:r w:rsidR="00CA0702" w:rsidRPr="00927D11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3D6C97" w:rsidRPr="00212292" w:rsidTr="00DB151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3D6C97" w:rsidRPr="00927D11" w:rsidRDefault="003D6C97" w:rsidP="00DB1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1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планирование мероприятий по информационной и консультационной поддержке участников проекта </w:t>
            </w:r>
            <w:r w:rsidR="003D10E1" w:rsidRPr="00927D11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  <w:r w:rsidR="00CA0702" w:rsidRPr="00927D11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3D6C97" w:rsidRPr="00212292" w:rsidTr="00DB1514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6C97" w:rsidRPr="00212292" w:rsidRDefault="003D6C97" w:rsidP="00DB1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3D6C97" w:rsidRPr="00927D11" w:rsidRDefault="003D6C97" w:rsidP="00DB151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11">
              <w:rPr>
                <w:rFonts w:ascii="Times New Roman" w:hAnsi="Times New Roman"/>
                <w:bCs/>
                <w:sz w:val="24"/>
                <w:szCs w:val="24"/>
              </w:rPr>
              <w:t>Анализ результатов запланированных мероприятий, оценка их эффективности</w:t>
            </w:r>
            <w:r w:rsidR="00CA0702" w:rsidRPr="00927D11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B6" w:rsidRPr="00927D11" w:rsidRDefault="000737B6" w:rsidP="00CA07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D11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B6" w:rsidRPr="00927D11" w:rsidRDefault="000737B6" w:rsidP="000737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D11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927D11" w:rsidRDefault="000737B6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D11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CA0702" w:rsidRPr="00927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702" w:rsidRPr="00927D11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0737B6" w:rsidRPr="00212292" w:rsidTr="00FB1890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927D11" w:rsidRDefault="000737B6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D11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0737B6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737B6" w:rsidRPr="00927D11" w:rsidRDefault="000737B6" w:rsidP="000737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B6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737B6" w:rsidRPr="00927D11" w:rsidRDefault="000737B6" w:rsidP="000737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B6" w:rsidRPr="00212292" w:rsidTr="00C06EB8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0737B6" w:rsidRPr="00927D11" w:rsidRDefault="000737B6" w:rsidP="000737B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B6" w:rsidRPr="00212292" w:rsidTr="00DB1514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927D11" w:rsidRDefault="000737B6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7B6" w:rsidRPr="00212292" w:rsidTr="00C06EB8">
        <w:trPr>
          <w:trHeight w:val="183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737B6" w:rsidRPr="00212292" w:rsidDel="002A1D54" w:rsidRDefault="000737B6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37B6" w:rsidRPr="00927D11" w:rsidRDefault="000737B6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3C" w:rsidRPr="00212292" w:rsidTr="00927D11">
        <w:trPr>
          <w:trHeight w:val="225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3C" w:rsidRPr="00212292" w:rsidRDefault="0024403C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24403C" w:rsidRPr="00927D11" w:rsidRDefault="0024403C" w:rsidP="00244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11"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потребностей различных участников проекта государственно-частного партнерства в информационной и консультационной поддержке по проекту государственно-частного партнерства</w:t>
            </w:r>
          </w:p>
        </w:tc>
      </w:tr>
      <w:tr w:rsidR="0024403C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3C" w:rsidRPr="00212292" w:rsidDel="002A1D54" w:rsidRDefault="0024403C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24403C" w:rsidRPr="00927D11" w:rsidRDefault="0024403C" w:rsidP="00244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11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и планирование мероприятий по информационной и консультационной поддержке участников проекта государственно-частного партнерства по проекту государственно-частного партнерства</w:t>
            </w:r>
          </w:p>
        </w:tc>
      </w:tr>
      <w:tr w:rsidR="0024403C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3C" w:rsidRPr="00212292" w:rsidDel="002A1D54" w:rsidRDefault="0024403C" w:rsidP="000737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24403C" w:rsidRPr="00927D11" w:rsidRDefault="0024403C" w:rsidP="002440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D11">
              <w:rPr>
                <w:rFonts w:ascii="Times New Roman" w:hAnsi="Times New Roman"/>
                <w:bCs/>
                <w:sz w:val="24"/>
                <w:szCs w:val="24"/>
              </w:rPr>
              <w:t>Методика анализа результатов запланированных мероприятий, оценка их эффективности по проекту государственно-частного партнерства</w:t>
            </w:r>
          </w:p>
        </w:tc>
      </w:tr>
      <w:tr w:rsidR="0024403C" w:rsidRPr="00212292" w:rsidTr="00DB1514">
        <w:trPr>
          <w:trHeight w:val="17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3C" w:rsidRPr="00212292" w:rsidDel="002A1D54" w:rsidRDefault="0024403C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3C" w:rsidRPr="00212292" w:rsidRDefault="0024403C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03C" w:rsidRPr="00212292" w:rsidTr="00DB1514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3C" w:rsidRPr="00212292" w:rsidDel="002A1D54" w:rsidRDefault="0024403C" w:rsidP="000737B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403C" w:rsidRPr="00212292" w:rsidRDefault="0024403C" w:rsidP="0007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C97" w:rsidRPr="00212292" w:rsidRDefault="003D6C97" w:rsidP="003D6C97">
      <w:pPr>
        <w:rPr>
          <w:rFonts w:ascii="Times New Roman" w:hAnsi="Times New Roman"/>
          <w:sz w:val="24"/>
          <w:szCs w:val="24"/>
        </w:rPr>
      </w:pPr>
    </w:p>
    <w:p w:rsidR="00194B40" w:rsidRPr="008A481F" w:rsidRDefault="00194B40" w:rsidP="00194B40">
      <w:pPr>
        <w:pStyle w:val="3"/>
        <w:keepNext/>
        <w:rPr>
          <w:rFonts w:ascii="Times New Roman" w:hAnsi="Times New Roman"/>
          <w:color w:val="FFFFFF" w:themeColor="background1"/>
          <w:sz w:val="24"/>
          <w:szCs w:val="24"/>
        </w:rPr>
      </w:pPr>
      <w:r w:rsidRPr="00212292">
        <w:rPr>
          <w:rFonts w:ascii="Times New Roman" w:hAnsi="Times New Roman"/>
          <w:sz w:val="24"/>
          <w:szCs w:val="24"/>
        </w:rPr>
        <w:t xml:space="preserve">Трудовая функция 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 xml:space="preserve">«Контроль исполнения обязательств на стадии реализации проекта </w:t>
      </w:r>
      <w:r>
        <w:rPr>
          <w:rFonts w:ascii="Times New Roman" w:hAnsi="Times New Roman"/>
          <w:color w:val="FFFFFF" w:themeColor="background1"/>
          <w:sz w:val="24"/>
          <w:szCs w:val="24"/>
        </w:rPr>
        <w:t>государственно-частного партнерства</w:t>
      </w:r>
      <w:r w:rsidRPr="008A481F">
        <w:rPr>
          <w:rFonts w:ascii="Times New Roman" w:hAnsi="Times New Roman"/>
          <w:color w:val="FFFFFF" w:themeColor="background1"/>
          <w:sz w:val="24"/>
          <w:szCs w:val="24"/>
        </w:rPr>
        <w:t>»</w:t>
      </w:r>
    </w:p>
    <w:tbl>
      <w:tblPr>
        <w:tblW w:w="51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687"/>
        <w:gridCol w:w="1303"/>
        <w:gridCol w:w="566"/>
        <w:gridCol w:w="1453"/>
        <w:gridCol w:w="699"/>
        <w:gridCol w:w="52"/>
        <w:gridCol w:w="25"/>
        <w:gridCol w:w="882"/>
        <w:gridCol w:w="445"/>
        <w:gridCol w:w="25"/>
        <w:gridCol w:w="1378"/>
        <w:gridCol w:w="1084"/>
      </w:tblGrid>
      <w:tr w:rsidR="00194B40" w:rsidRPr="00212292" w:rsidTr="00E25E27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и мониторинг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государственно-частного партнерства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8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229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94B40" w:rsidRPr="00212292" w:rsidTr="00E25E27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40" w:rsidRPr="00212292" w:rsidTr="00E25E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40" w:rsidRPr="0059317A" w:rsidTr="00E25E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4B40" w:rsidRPr="0059317A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4B40" w:rsidRPr="0059317A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B40" w:rsidRPr="0059317A" w:rsidRDefault="00194B40" w:rsidP="00E25E2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4B40" w:rsidRPr="0059317A" w:rsidRDefault="00194B40" w:rsidP="00E25E27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                          </w:t>
            </w:r>
          </w:p>
          <w:p w:rsidR="00194B40" w:rsidRPr="0059317A" w:rsidRDefault="00194B40" w:rsidP="00E25E27">
            <w:pPr>
              <w:keepNext/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59317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194B40" w:rsidRPr="00212292" w:rsidTr="00E25E27">
        <w:trPr>
          <w:trHeight w:val="226"/>
        </w:trPr>
        <w:tc>
          <w:tcPr>
            <w:tcW w:w="119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Разработка рабочего план-графика контроля исполнения контрактных обязательств</w:t>
            </w:r>
            <w:r w:rsidR="00DC16AA"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Контроль текущих промежуточных результатов 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Оценка соответствия промежуточных результатов проекта контрактным обязательствам</w:t>
            </w:r>
            <w:r w:rsidR="00DC16AA"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Выявление отклонений от план-графика исполнения контрактных обязательств и анализ причин</w:t>
            </w:r>
            <w:r w:rsidR="00DC16AA"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Организация совещаний с участниками проекта государственно-частного партнерства по проблемным вопросам  и определение мероприятий по их устранению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Организация  корректировки контрактной  документации 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Организация информационного взаимодействия по проекту государственно-частного партнерства между участниками проекта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межведомственной координации деятельности 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Мониторинг и содействие в прохождении согласований и получении разрешений</w:t>
            </w:r>
            <w:r w:rsidR="00DC16AA"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Мониторинг и управление исполнением государственных обязательств 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0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Организация завершения проекта государственно-частного партнерства</w:t>
            </w:r>
          </w:p>
        </w:tc>
      </w:tr>
      <w:tr w:rsidR="00194B40" w:rsidRPr="00212292" w:rsidTr="00E25E27">
        <w:trPr>
          <w:trHeight w:val="24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Составление отчетов о ходе реализации проекта государственно-частного партнерства</w:t>
            </w:r>
          </w:p>
        </w:tc>
      </w:tr>
      <w:tr w:rsidR="00194B40" w:rsidRPr="00212292" w:rsidTr="00E25E27">
        <w:trPr>
          <w:trHeight w:val="24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bottom"/>
          </w:tcPr>
          <w:p w:rsidR="00194B40" w:rsidRPr="00412549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Работа в государственной автоматизированной информационной системе «Управление»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 xml:space="preserve">Работать в специализированных аппаратно-программных комплексах 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Анализировать данные из множественных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Осуществлять поиск информации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194B40" w:rsidRPr="00412549" w:rsidRDefault="00194B40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Анализировать принципиальные технические решения и технологии, применяемые для реализации проекта 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194B40" w:rsidRPr="00412549" w:rsidRDefault="00194B40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Анализировать долгосрочные целевые программы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center"/>
          </w:tcPr>
          <w:p w:rsidR="00194B40" w:rsidRPr="00412549" w:rsidRDefault="00194B40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по различным сделкам с целью согласования </w:t>
            </w:r>
            <w:r w:rsidRPr="00412549">
              <w:rPr>
                <w:rFonts w:ascii="Times New Roman" w:hAnsi="Times New Roman"/>
                <w:sz w:val="24"/>
                <w:szCs w:val="24"/>
              </w:rPr>
              <w:lastRenderedPageBreak/>
              <w:t>взаимных интересов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Разрабатывать документы, отчеты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F86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Составлять планы работ по проекту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Оценивать эффективность использования ресурсов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Организовывать групповую работу, коммуникации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B40" w:rsidRPr="00412549" w:rsidRDefault="00194B40" w:rsidP="00F864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о факторах, ценах и тенденциях рынка 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B40" w:rsidRPr="00412549" w:rsidRDefault="00194B40" w:rsidP="00E25E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 xml:space="preserve">Использовать эконометрические методы прогнозирования развития рынка на кратко, среднесрочную и долгосрочную перспективу 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412549" w:rsidRDefault="00194B40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Оценивать степень (уровень) риска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412549" w:rsidRDefault="00194B40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Проводить совещания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194B40" w:rsidRPr="00212292" w:rsidTr="00E25E27">
        <w:trPr>
          <w:trHeight w:val="212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4B40" w:rsidRPr="00212292" w:rsidDel="002A1D54" w:rsidRDefault="00194B40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</w:tcPr>
          <w:p w:rsidR="00194B40" w:rsidRPr="00412549" w:rsidRDefault="00194B40" w:rsidP="00E25E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Разрабатывать, внедрять, контролировать и оценивать мероприятия по совершенствованию бизнес-процессов</w:t>
            </w:r>
            <w:r w:rsidR="00F8641B" w:rsidRPr="0041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1B" w:rsidRPr="00412549">
              <w:rPr>
                <w:rFonts w:ascii="Times New Roman" w:hAnsi="Times New Roman"/>
                <w:bCs/>
                <w:sz w:val="24"/>
                <w:szCs w:val="24"/>
              </w:rPr>
              <w:t>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разработки рабочего план-графика контроля исполнения контрактных обязательств 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контроля текущих промежуточных результатов 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оценки соответствия промежуточных результатов проекта контрактным обязательствам 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выявления отклонений от план-графика исполнения контрактных обязательств и анализ причин 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 организации совещаний с участниками проекта государственно-частного партнерства по проблемным вопросам  и определение мероприятий по их устранению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 организации  корректировки контрактной  документации 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Методика организации информационного взаимодействия по проекту государственно-частного партнерства между участниками проекта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 обеспечения межведомственной координации деятельности 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мониторинга и содействия в прохождении согласований и получении разрешений 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мониторинга и управления исполнением государственных обязательств по проекту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организации завершения проекта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927D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составления отчетов о ходе реализации проекта государственно-частного партнерства</w:t>
            </w:r>
          </w:p>
        </w:tc>
      </w:tr>
      <w:tr w:rsidR="00927D11" w:rsidRPr="00212292" w:rsidTr="00927D11">
        <w:trPr>
          <w:trHeight w:val="212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vAlign w:val="bottom"/>
          </w:tcPr>
          <w:p w:rsidR="00927D11" w:rsidRPr="00412549" w:rsidRDefault="00927D11" w:rsidP="004125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>Методика работ</w:t>
            </w:r>
            <w:r w:rsidR="00412549" w:rsidRPr="0041254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12549">
              <w:rPr>
                <w:rFonts w:ascii="Times New Roman" w:hAnsi="Times New Roman"/>
                <w:bCs/>
                <w:sz w:val="24"/>
                <w:szCs w:val="24"/>
              </w:rPr>
              <w:t xml:space="preserve"> в государственной автоматизированной информационной системе «Управление»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412549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Нормативно-правовая база по государственно-частному партнерству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412549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412549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Земельное законодательство Российской Федерации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412549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549">
              <w:rPr>
                <w:rFonts w:ascii="Times New Roman" w:hAnsi="Times New Roman"/>
                <w:sz w:val="24"/>
                <w:szCs w:val="24"/>
              </w:rPr>
              <w:t>Налоговое законодательство Российской Федерации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бюджета субъектов Российской Федерации или муниципальных образований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оценки состояния земельного участка и объектов инфраструктуры, необходимых для реализации проекта государственно-частного партнерства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затрат на подготовку земельного участка, проектирование, получение согласований, разрешений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Методические документы по государственно-частному партнерству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E128BB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анализ, теория принятия решений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модели управления проектами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E128BB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управления рисками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E211EB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механизмы финансирования инвестиционных проектов государственно-частного партнерства/муниципально-частное партнерство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E128BB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проектного финансирования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E128BB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капитала и его инструментарий</w:t>
            </w:r>
          </w:p>
        </w:tc>
      </w:tr>
      <w:tr w:rsidR="00927D11" w:rsidRPr="00212292" w:rsidTr="00927D11">
        <w:trPr>
          <w:trHeight w:val="225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применения механизмов государственно-частного партнерства для различных отраслей народного хозяйства</w:t>
            </w:r>
          </w:p>
        </w:tc>
      </w:tr>
      <w:tr w:rsidR="00927D11" w:rsidRPr="00212292" w:rsidTr="00927D11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по 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>государственно-частному партнерству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927D11" w:rsidRPr="00212292" w:rsidTr="00927D11">
        <w:trPr>
          <w:trHeight w:val="170"/>
        </w:trPr>
        <w:tc>
          <w:tcPr>
            <w:tcW w:w="119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RDefault="00927D11" w:rsidP="00927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Международная практика  государственно-частно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12292">
              <w:rPr>
                <w:rFonts w:ascii="Times New Roman" w:hAnsi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27D11" w:rsidRPr="00212292" w:rsidTr="00E25E27">
        <w:trPr>
          <w:trHeight w:val="170"/>
        </w:trPr>
        <w:tc>
          <w:tcPr>
            <w:tcW w:w="119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29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11" w:rsidRPr="00212292" w:rsidTr="00E25E27">
        <w:trPr>
          <w:trHeight w:val="225"/>
        </w:trPr>
        <w:tc>
          <w:tcPr>
            <w:tcW w:w="119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Del="002A1D54" w:rsidRDefault="00927D11" w:rsidP="00E25E2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02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7D11" w:rsidRPr="00212292" w:rsidRDefault="00927D11" w:rsidP="00E2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B40" w:rsidRPr="00212292" w:rsidRDefault="00194B40" w:rsidP="00194B40">
      <w:pPr>
        <w:rPr>
          <w:rFonts w:ascii="Times New Roman" w:hAnsi="Times New Roman"/>
          <w:sz w:val="24"/>
          <w:szCs w:val="24"/>
        </w:rPr>
      </w:pPr>
    </w:p>
    <w:p w:rsidR="003D6C97" w:rsidRPr="00212292" w:rsidRDefault="00194B40" w:rsidP="00194B40">
      <w:pPr>
        <w:rPr>
          <w:rFonts w:ascii="Times New Roman" w:hAnsi="Times New Roman"/>
          <w:sz w:val="24"/>
          <w:szCs w:val="24"/>
        </w:rPr>
      </w:pPr>
      <w:r w:rsidRPr="008A481F">
        <w:rPr>
          <w:rFonts w:ascii="Times New Roman" w:hAnsi="Times New Roman"/>
          <w:color w:val="FFFFFF" w:themeColor="background1"/>
          <w:sz w:val="24"/>
          <w:szCs w:val="24"/>
        </w:rPr>
        <w:t xml:space="preserve">«Обеспечение исполнения проекта </w:t>
      </w:r>
      <w:r>
        <w:rPr>
          <w:rFonts w:ascii="Times New Roman" w:hAnsi="Times New Roman"/>
          <w:color w:val="FFFFFF" w:themeColor="background1"/>
          <w:sz w:val="24"/>
          <w:szCs w:val="24"/>
        </w:rPr>
        <w:t>государственно</w:t>
      </w:r>
    </w:p>
    <w:p w:rsidR="00350E9C" w:rsidRPr="00212292" w:rsidRDefault="00350E9C" w:rsidP="004036DB">
      <w:pPr>
        <w:pStyle w:val="1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bookmarkStart w:id="29" w:name="_Toc457219636"/>
      <w:r w:rsidRPr="00212292">
        <w:rPr>
          <w:rFonts w:ascii="Times New Roman" w:hAnsi="Times New Roman"/>
          <w:sz w:val="24"/>
          <w:szCs w:val="24"/>
        </w:rPr>
        <w:t>Сведения об организациях-разработчиках профессионального стандарта</w:t>
      </w:r>
      <w:bookmarkEnd w:id="29"/>
    </w:p>
    <w:p w:rsidR="003E1991" w:rsidRPr="00212292" w:rsidRDefault="003E1991" w:rsidP="003E1991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sz w:val="24"/>
          <w:szCs w:val="24"/>
        </w:rPr>
      </w:pPr>
      <w:bookmarkStart w:id="30" w:name="_Toc457219637"/>
      <w:r w:rsidRPr="0021229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  <w:bookmarkEnd w:id="30"/>
    </w:p>
    <w:tbl>
      <w:tblPr>
        <w:tblW w:w="51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6357"/>
        <w:gridCol w:w="505"/>
        <w:gridCol w:w="2978"/>
      </w:tblGrid>
      <w:tr w:rsidR="00EB35C0" w:rsidRPr="00212292" w:rsidTr="00A80C80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12292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ООО «ЮФК-Консалтинг»</w:t>
            </w:r>
          </w:p>
        </w:tc>
      </w:tr>
      <w:tr w:rsidR="00EB35C0" w:rsidRPr="00212292" w:rsidTr="00A80C80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212292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350E9C" w:rsidRPr="00212292" w:rsidTr="003F74B6">
        <w:trPr>
          <w:trHeight w:val="401"/>
        </w:trPr>
        <w:tc>
          <w:tcPr>
            <w:tcW w:w="24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B35C0" w:rsidRPr="00212292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35C0" w:rsidRPr="00212292" w:rsidRDefault="003E1991" w:rsidP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Директор Гросс М.Н.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5C0" w:rsidRPr="00212292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B35C0" w:rsidRPr="00212292" w:rsidRDefault="00EB35C0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0E9C" w:rsidRPr="00212292" w:rsidTr="00A80C80">
        <w:trPr>
          <w:trHeight w:val="557"/>
        </w:trPr>
        <w:tc>
          <w:tcPr>
            <w:tcW w:w="24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B35C0" w:rsidRPr="00212292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B35C0" w:rsidRPr="00212292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bCs/>
                <w:sz w:val="24"/>
                <w:szCs w:val="24"/>
              </w:rPr>
              <w:t>(должность и ФИО руководителя)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B35C0" w:rsidRPr="00212292" w:rsidRDefault="00EB35C0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B35C0" w:rsidRPr="00212292" w:rsidRDefault="00EB35C0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1991" w:rsidRPr="00212292" w:rsidRDefault="003E1991" w:rsidP="003E1991">
      <w:pPr>
        <w:pStyle w:val="2"/>
        <w:numPr>
          <w:ilvl w:val="0"/>
          <w:numId w:val="0"/>
        </w:numPr>
        <w:ind w:left="576" w:hanging="576"/>
        <w:rPr>
          <w:rFonts w:ascii="Times New Roman" w:hAnsi="Times New Roman"/>
          <w:sz w:val="24"/>
          <w:szCs w:val="24"/>
        </w:rPr>
      </w:pPr>
      <w:bookmarkStart w:id="31" w:name="_Toc457219638"/>
      <w:r w:rsidRPr="0021229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  <w:bookmarkEnd w:id="31"/>
    </w:p>
    <w:tbl>
      <w:tblPr>
        <w:tblW w:w="51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9840"/>
      </w:tblGrid>
      <w:tr w:rsidR="004434C0" w:rsidRPr="00212292" w:rsidTr="00C06EB8">
        <w:trPr>
          <w:trHeight w:val="969"/>
        </w:trPr>
        <w:tc>
          <w:tcPr>
            <w:tcW w:w="248" w:type="pct"/>
            <w:tcBorders>
              <w:top w:val="single" w:sz="4" w:space="0" w:color="7F7F7F"/>
              <w:left w:val="single" w:sz="2" w:space="0" w:color="808080"/>
              <w:right w:val="single" w:sz="4" w:space="0" w:color="7F7F7F"/>
            </w:tcBorders>
            <w:vAlign w:val="center"/>
          </w:tcPr>
          <w:p w:rsidR="004434C0" w:rsidRPr="00212292" w:rsidRDefault="004434C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2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4434C0" w:rsidRPr="00212292" w:rsidRDefault="004434C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</w:t>
            </w:r>
          </w:p>
        </w:tc>
      </w:tr>
      <w:tr w:rsidR="00EB35C0" w:rsidRPr="00212292" w:rsidTr="00A80C80">
        <w:trPr>
          <w:trHeight w:val="519"/>
        </w:trPr>
        <w:tc>
          <w:tcPr>
            <w:tcW w:w="24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12292" w:rsidRDefault="002B0D5B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2</w:t>
            </w:r>
            <w:r w:rsidR="003E1991" w:rsidRPr="00212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12292" w:rsidRDefault="002B0D5B" w:rsidP="003F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292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 (Финансовый университет), город Москва</w:t>
            </w:r>
          </w:p>
        </w:tc>
      </w:tr>
    </w:tbl>
    <w:p w:rsidR="00EB35C0" w:rsidRPr="00212292" w:rsidRDefault="00EB35C0" w:rsidP="00833300">
      <w:pPr>
        <w:rPr>
          <w:rFonts w:ascii="Times New Roman" w:hAnsi="Times New Roman"/>
          <w:sz w:val="24"/>
          <w:szCs w:val="24"/>
        </w:rPr>
      </w:pPr>
    </w:p>
    <w:sectPr w:rsidR="00EB35C0" w:rsidRPr="00212292" w:rsidSect="003F74B6">
      <w:endnotePr>
        <w:numFmt w:val="decimal"/>
      </w:end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AA" w:rsidRDefault="008D55AA" w:rsidP="0085401D">
      <w:pPr>
        <w:spacing w:after="0" w:line="240" w:lineRule="auto"/>
      </w:pPr>
      <w:r>
        <w:separator/>
      </w:r>
    </w:p>
  </w:endnote>
  <w:endnote w:type="continuationSeparator" w:id="0">
    <w:p w:rsidR="008D55AA" w:rsidRDefault="008D55AA" w:rsidP="0085401D">
      <w:pPr>
        <w:spacing w:after="0" w:line="240" w:lineRule="auto"/>
      </w:pPr>
      <w:r>
        <w:continuationSeparator/>
      </w:r>
    </w:p>
  </w:endnote>
  <w:endnote w:id="1">
    <w:p w:rsidR="00927D11" w:rsidRPr="00E17235" w:rsidRDefault="00927D11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927D11" w:rsidRPr="00E17235" w:rsidRDefault="00927D11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11" w:rsidRDefault="0095247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27D1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7D11" w:rsidRDefault="00927D1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AA" w:rsidRDefault="008D55AA" w:rsidP="0085401D">
      <w:pPr>
        <w:spacing w:after="0" w:line="240" w:lineRule="auto"/>
      </w:pPr>
      <w:r>
        <w:separator/>
      </w:r>
    </w:p>
  </w:footnote>
  <w:footnote w:type="continuationSeparator" w:id="0">
    <w:p w:rsidR="008D55AA" w:rsidRDefault="008D55A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11" w:rsidRDefault="0095247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27D1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7D11" w:rsidRDefault="00927D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566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27D11" w:rsidRPr="00017B99" w:rsidRDefault="00952476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927D11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0A2EE4">
          <w:rPr>
            <w:rFonts w:ascii="Times New Roman" w:hAnsi="Times New Roman"/>
            <w:noProof/>
          </w:rPr>
          <w:t>21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566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27D11" w:rsidRPr="009D0567" w:rsidRDefault="00952476">
        <w:pPr>
          <w:pStyle w:val="af6"/>
          <w:jc w:val="center"/>
          <w:rPr>
            <w:rFonts w:ascii="Times New Roman" w:hAnsi="Times New Roman"/>
          </w:rPr>
        </w:pPr>
        <w:r w:rsidRPr="009D0567">
          <w:rPr>
            <w:rFonts w:ascii="Times New Roman" w:hAnsi="Times New Roman"/>
          </w:rPr>
          <w:fldChar w:fldCharType="begin"/>
        </w:r>
        <w:r w:rsidR="00927D11" w:rsidRPr="009D0567">
          <w:rPr>
            <w:rFonts w:ascii="Times New Roman" w:hAnsi="Times New Roman"/>
          </w:rPr>
          <w:instrText>PAGE   \* MERGEFORMAT</w:instrText>
        </w:r>
        <w:r w:rsidRPr="009D0567">
          <w:rPr>
            <w:rFonts w:ascii="Times New Roman" w:hAnsi="Times New Roman"/>
          </w:rPr>
          <w:fldChar w:fldCharType="separate"/>
        </w:r>
        <w:r w:rsidR="000A2EE4">
          <w:rPr>
            <w:rFonts w:ascii="Times New Roman" w:hAnsi="Times New Roman"/>
            <w:noProof/>
          </w:rPr>
          <w:t>1</w:t>
        </w:r>
        <w:r w:rsidRPr="009D056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64CA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A2A02"/>
    <w:multiLevelType w:val="multilevel"/>
    <w:tmpl w:val="28EA1A0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1418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656FC"/>
    <w:multiLevelType w:val="multilevel"/>
    <w:tmpl w:val="28EA1A0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1418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5B20B64"/>
    <w:multiLevelType w:val="hybridMultilevel"/>
    <w:tmpl w:val="73585C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8DF"/>
    <w:multiLevelType w:val="multilevel"/>
    <w:tmpl w:val="BCB871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87A46E7"/>
    <w:multiLevelType w:val="multilevel"/>
    <w:tmpl w:val="7F648B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3" w15:restartNumberingAfterBreak="0">
    <w:nsid w:val="4D9A4CC1"/>
    <w:multiLevelType w:val="hybridMultilevel"/>
    <w:tmpl w:val="1304F3F6"/>
    <w:lvl w:ilvl="0" w:tplc="C2C82EA0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6664847"/>
    <w:multiLevelType w:val="multilevel"/>
    <w:tmpl w:val="10CE360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67F3A"/>
    <w:multiLevelType w:val="multilevel"/>
    <w:tmpl w:val="26304E8C"/>
    <w:lvl w:ilvl="0">
      <w:start w:val="1"/>
      <w:numFmt w:val="upperRoman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3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bullet"/>
      <w:pStyle w:val="5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bullet"/>
      <w:pStyle w:val="6"/>
      <w:lvlText w:val=""/>
      <w:lvlJc w:val="left"/>
      <w:pPr>
        <w:ind w:left="1862" w:hanging="1152"/>
      </w:pPr>
      <w:rPr>
        <w:rFonts w:ascii="Symbol" w:hAnsi="Symbol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5476D5C"/>
    <w:multiLevelType w:val="hybridMultilevel"/>
    <w:tmpl w:val="E6CCA13C"/>
    <w:lvl w:ilvl="0" w:tplc="0A9E8BDC">
      <w:start w:val="1"/>
      <w:numFmt w:val="decimal"/>
      <w:lvlText w:val="A/0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7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0"/>
  </w:num>
  <w:num w:numId="15">
    <w:abstractNumId w:val="6"/>
  </w:num>
  <w:num w:numId="16">
    <w:abstractNumId w:val="14"/>
  </w:num>
  <w:num w:numId="17">
    <w:abstractNumId w:val="14"/>
  </w:num>
  <w:num w:numId="18">
    <w:abstractNumId w:val="14"/>
  </w:num>
  <w:num w:numId="19">
    <w:abstractNumId w:val="3"/>
  </w:num>
  <w:num w:numId="20">
    <w:abstractNumId w:val="14"/>
  </w:num>
  <w:num w:numId="21">
    <w:abstractNumId w:val="14"/>
  </w:num>
  <w:num w:numId="22">
    <w:abstractNumId w:val="1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8"/>
  </w:num>
  <w:num w:numId="3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</w:num>
  <w:num w:numId="35">
    <w:abstractNumId w:val="12"/>
  </w:num>
  <w:num w:numId="36">
    <w:abstractNumId w:val="1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0F6F"/>
    <w:rsid w:val="00014209"/>
    <w:rsid w:val="00015728"/>
    <w:rsid w:val="00016EC9"/>
    <w:rsid w:val="00017B99"/>
    <w:rsid w:val="0002029A"/>
    <w:rsid w:val="00024688"/>
    <w:rsid w:val="00033821"/>
    <w:rsid w:val="00035C32"/>
    <w:rsid w:val="00035E36"/>
    <w:rsid w:val="000450C6"/>
    <w:rsid w:val="00045455"/>
    <w:rsid w:val="00046A47"/>
    <w:rsid w:val="00064388"/>
    <w:rsid w:val="0006574F"/>
    <w:rsid w:val="0006663A"/>
    <w:rsid w:val="00067607"/>
    <w:rsid w:val="0007049A"/>
    <w:rsid w:val="00071543"/>
    <w:rsid w:val="00071AE6"/>
    <w:rsid w:val="000737B6"/>
    <w:rsid w:val="0007569A"/>
    <w:rsid w:val="00075E2F"/>
    <w:rsid w:val="00084FE7"/>
    <w:rsid w:val="000862E7"/>
    <w:rsid w:val="00090F10"/>
    <w:rsid w:val="00094518"/>
    <w:rsid w:val="000A1799"/>
    <w:rsid w:val="000A2EE4"/>
    <w:rsid w:val="000A39B1"/>
    <w:rsid w:val="000A632C"/>
    <w:rsid w:val="000B053F"/>
    <w:rsid w:val="000C2172"/>
    <w:rsid w:val="000C2B6B"/>
    <w:rsid w:val="000C2C72"/>
    <w:rsid w:val="000C585A"/>
    <w:rsid w:val="000D3B5A"/>
    <w:rsid w:val="000D4708"/>
    <w:rsid w:val="000E450C"/>
    <w:rsid w:val="000F230C"/>
    <w:rsid w:val="000F2AF7"/>
    <w:rsid w:val="001067F5"/>
    <w:rsid w:val="00106AB5"/>
    <w:rsid w:val="0012250A"/>
    <w:rsid w:val="00135093"/>
    <w:rsid w:val="00140B27"/>
    <w:rsid w:val="0014601C"/>
    <w:rsid w:val="00146AF6"/>
    <w:rsid w:val="00147AB6"/>
    <w:rsid w:val="0015075B"/>
    <w:rsid w:val="00152B1E"/>
    <w:rsid w:val="00153AC7"/>
    <w:rsid w:val="00163537"/>
    <w:rsid w:val="00187845"/>
    <w:rsid w:val="00194B40"/>
    <w:rsid w:val="001A005D"/>
    <w:rsid w:val="001A1AEB"/>
    <w:rsid w:val="001A4BF6"/>
    <w:rsid w:val="001B5A3F"/>
    <w:rsid w:val="001B67D6"/>
    <w:rsid w:val="001C34E1"/>
    <w:rsid w:val="001C43C7"/>
    <w:rsid w:val="001C4A02"/>
    <w:rsid w:val="001D0146"/>
    <w:rsid w:val="001D5E99"/>
    <w:rsid w:val="001F284B"/>
    <w:rsid w:val="001F5627"/>
    <w:rsid w:val="00203319"/>
    <w:rsid w:val="002054B9"/>
    <w:rsid w:val="002057E2"/>
    <w:rsid w:val="0020719D"/>
    <w:rsid w:val="00212292"/>
    <w:rsid w:val="0021646B"/>
    <w:rsid w:val="00231E42"/>
    <w:rsid w:val="002353B5"/>
    <w:rsid w:val="00236BDA"/>
    <w:rsid w:val="0024079C"/>
    <w:rsid w:val="00240C7F"/>
    <w:rsid w:val="002410B5"/>
    <w:rsid w:val="00242396"/>
    <w:rsid w:val="0024403C"/>
    <w:rsid w:val="002601AA"/>
    <w:rsid w:val="00260D29"/>
    <w:rsid w:val="0027275A"/>
    <w:rsid w:val="00275852"/>
    <w:rsid w:val="002764C4"/>
    <w:rsid w:val="002846F8"/>
    <w:rsid w:val="00285C92"/>
    <w:rsid w:val="0028686B"/>
    <w:rsid w:val="0029282F"/>
    <w:rsid w:val="00294177"/>
    <w:rsid w:val="002A1D54"/>
    <w:rsid w:val="002A24B7"/>
    <w:rsid w:val="002A2CCA"/>
    <w:rsid w:val="002A7306"/>
    <w:rsid w:val="002B0D5B"/>
    <w:rsid w:val="002B4E76"/>
    <w:rsid w:val="002C346B"/>
    <w:rsid w:val="002C511D"/>
    <w:rsid w:val="002C69DD"/>
    <w:rsid w:val="002E67D2"/>
    <w:rsid w:val="003000E0"/>
    <w:rsid w:val="00303A0F"/>
    <w:rsid w:val="00303BB5"/>
    <w:rsid w:val="003108C4"/>
    <w:rsid w:val="00311CF4"/>
    <w:rsid w:val="003130A4"/>
    <w:rsid w:val="00317CFB"/>
    <w:rsid w:val="0032437A"/>
    <w:rsid w:val="003252DE"/>
    <w:rsid w:val="00325397"/>
    <w:rsid w:val="00334DA9"/>
    <w:rsid w:val="00337DC1"/>
    <w:rsid w:val="003421EE"/>
    <w:rsid w:val="00342FCF"/>
    <w:rsid w:val="00350E9C"/>
    <w:rsid w:val="00354422"/>
    <w:rsid w:val="00355381"/>
    <w:rsid w:val="003609DC"/>
    <w:rsid w:val="00361381"/>
    <w:rsid w:val="00364091"/>
    <w:rsid w:val="00367E94"/>
    <w:rsid w:val="0037068C"/>
    <w:rsid w:val="00372088"/>
    <w:rsid w:val="00372B84"/>
    <w:rsid w:val="003803E8"/>
    <w:rsid w:val="003808C7"/>
    <w:rsid w:val="00380EAA"/>
    <w:rsid w:val="00382463"/>
    <w:rsid w:val="00396DE0"/>
    <w:rsid w:val="003A1E8E"/>
    <w:rsid w:val="003A20C6"/>
    <w:rsid w:val="003A5A72"/>
    <w:rsid w:val="003A6812"/>
    <w:rsid w:val="003B566C"/>
    <w:rsid w:val="003B590D"/>
    <w:rsid w:val="003C1691"/>
    <w:rsid w:val="003C28D0"/>
    <w:rsid w:val="003C36A2"/>
    <w:rsid w:val="003C5AA4"/>
    <w:rsid w:val="003C74FE"/>
    <w:rsid w:val="003D10E1"/>
    <w:rsid w:val="003D6C97"/>
    <w:rsid w:val="003E0C86"/>
    <w:rsid w:val="003E1991"/>
    <w:rsid w:val="003E3199"/>
    <w:rsid w:val="003E44C4"/>
    <w:rsid w:val="003E4F23"/>
    <w:rsid w:val="003E7FDB"/>
    <w:rsid w:val="003F74B6"/>
    <w:rsid w:val="00401035"/>
    <w:rsid w:val="004036DB"/>
    <w:rsid w:val="00403A5B"/>
    <w:rsid w:val="0041023B"/>
    <w:rsid w:val="004120BE"/>
    <w:rsid w:val="00412549"/>
    <w:rsid w:val="00415B13"/>
    <w:rsid w:val="00415BF6"/>
    <w:rsid w:val="00417DE3"/>
    <w:rsid w:val="00425E0D"/>
    <w:rsid w:val="00432E64"/>
    <w:rsid w:val="00434609"/>
    <w:rsid w:val="0043555F"/>
    <w:rsid w:val="00441E0E"/>
    <w:rsid w:val="004434C0"/>
    <w:rsid w:val="00451E97"/>
    <w:rsid w:val="0045414D"/>
    <w:rsid w:val="00455958"/>
    <w:rsid w:val="004640BA"/>
    <w:rsid w:val="00465EB0"/>
    <w:rsid w:val="00466295"/>
    <w:rsid w:val="004741BC"/>
    <w:rsid w:val="00475DBD"/>
    <w:rsid w:val="00475ED1"/>
    <w:rsid w:val="004768A8"/>
    <w:rsid w:val="00481AC8"/>
    <w:rsid w:val="00481F15"/>
    <w:rsid w:val="00483300"/>
    <w:rsid w:val="00483682"/>
    <w:rsid w:val="00487032"/>
    <w:rsid w:val="00497A21"/>
    <w:rsid w:val="004A3377"/>
    <w:rsid w:val="004A435D"/>
    <w:rsid w:val="004A56FC"/>
    <w:rsid w:val="004B4F31"/>
    <w:rsid w:val="004B5760"/>
    <w:rsid w:val="004B72C6"/>
    <w:rsid w:val="004C107E"/>
    <w:rsid w:val="004C5FE1"/>
    <w:rsid w:val="004C7D8F"/>
    <w:rsid w:val="004D0595"/>
    <w:rsid w:val="004D1D32"/>
    <w:rsid w:val="004D347C"/>
    <w:rsid w:val="004E4257"/>
    <w:rsid w:val="004F32EB"/>
    <w:rsid w:val="004F7B52"/>
    <w:rsid w:val="00502C71"/>
    <w:rsid w:val="00505A54"/>
    <w:rsid w:val="00507963"/>
    <w:rsid w:val="00513602"/>
    <w:rsid w:val="005155AF"/>
    <w:rsid w:val="00515F8F"/>
    <w:rsid w:val="00520A10"/>
    <w:rsid w:val="0052233D"/>
    <w:rsid w:val="00527FE3"/>
    <w:rsid w:val="00531662"/>
    <w:rsid w:val="00532213"/>
    <w:rsid w:val="00540282"/>
    <w:rsid w:val="0054266C"/>
    <w:rsid w:val="00555122"/>
    <w:rsid w:val="005646F9"/>
    <w:rsid w:val="0057038E"/>
    <w:rsid w:val="00571128"/>
    <w:rsid w:val="00573B90"/>
    <w:rsid w:val="00576061"/>
    <w:rsid w:val="00583215"/>
    <w:rsid w:val="0058613C"/>
    <w:rsid w:val="00590F63"/>
    <w:rsid w:val="0059317A"/>
    <w:rsid w:val="00594C28"/>
    <w:rsid w:val="005A0329"/>
    <w:rsid w:val="005A19E9"/>
    <w:rsid w:val="005A4202"/>
    <w:rsid w:val="005B3E63"/>
    <w:rsid w:val="005B4EF4"/>
    <w:rsid w:val="005C77B8"/>
    <w:rsid w:val="005D0DAE"/>
    <w:rsid w:val="005D4190"/>
    <w:rsid w:val="005D435A"/>
    <w:rsid w:val="005F534F"/>
    <w:rsid w:val="005F64C1"/>
    <w:rsid w:val="00607D3E"/>
    <w:rsid w:val="00622078"/>
    <w:rsid w:val="0063076A"/>
    <w:rsid w:val="00630C3B"/>
    <w:rsid w:val="00635048"/>
    <w:rsid w:val="00637A85"/>
    <w:rsid w:val="006448B8"/>
    <w:rsid w:val="00644F78"/>
    <w:rsid w:val="006476DB"/>
    <w:rsid w:val="006566C8"/>
    <w:rsid w:val="00657D69"/>
    <w:rsid w:val="00673FAC"/>
    <w:rsid w:val="00675D2A"/>
    <w:rsid w:val="00681B98"/>
    <w:rsid w:val="0068202A"/>
    <w:rsid w:val="00686A7B"/>
    <w:rsid w:val="006961FE"/>
    <w:rsid w:val="006B2190"/>
    <w:rsid w:val="006B311E"/>
    <w:rsid w:val="006B5466"/>
    <w:rsid w:val="006B5E41"/>
    <w:rsid w:val="006B7C87"/>
    <w:rsid w:val="006C32B4"/>
    <w:rsid w:val="006C60BD"/>
    <w:rsid w:val="006C7D2B"/>
    <w:rsid w:val="006D26AA"/>
    <w:rsid w:val="006F385A"/>
    <w:rsid w:val="006F427B"/>
    <w:rsid w:val="0071473B"/>
    <w:rsid w:val="00717B28"/>
    <w:rsid w:val="0072336E"/>
    <w:rsid w:val="0072352F"/>
    <w:rsid w:val="0072668B"/>
    <w:rsid w:val="007312FB"/>
    <w:rsid w:val="00733E69"/>
    <w:rsid w:val="00743E41"/>
    <w:rsid w:val="00745B5B"/>
    <w:rsid w:val="00747EA4"/>
    <w:rsid w:val="00750984"/>
    <w:rsid w:val="00756F9E"/>
    <w:rsid w:val="00757EAD"/>
    <w:rsid w:val="00760102"/>
    <w:rsid w:val="007721EA"/>
    <w:rsid w:val="00773DCB"/>
    <w:rsid w:val="007749F6"/>
    <w:rsid w:val="00786386"/>
    <w:rsid w:val="00791C8C"/>
    <w:rsid w:val="00795E22"/>
    <w:rsid w:val="007A0E15"/>
    <w:rsid w:val="007A3758"/>
    <w:rsid w:val="007A65E8"/>
    <w:rsid w:val="007B0A93"/>
    <w:rsid w:val="007B2B5F"/>
    <w:rsid w:val="007B5727"/>
    <w:rsid w:val="007C0B07"/>
    <w:rsid w:val="007C1417"/>
    <w:rsid w:val="007C4E3A"/>
    <w:rsid w:val="007D3CD3"/>
    <w:rsid w:val="007D7D29"/>
    <w:rsid w:val="007E0968"/>
    <w:rsid w:val="007E40ED"/>
    <w:rsid w:val="00800168"/>
    <w:rsid w:val="008013A5"/>
    <w:rsid w:val="00801BD2"/>
    <w:rsid w:val="008023C3"/>
    <w:rsid w:val="00803B16"/>
    <w:rsid w:val="008045CB"/>
    <w:rsid w:val="00807D95"/>
    <w:rsid w:val="0081260E"/>
    <w:rsid w:val="00816517"/>
    <w:rsid w:val="00817EB7"/>
    <w:rsid w:val="00830C7C"/>
    <w:rsid w:val="0083255F"/>
    <w:rsid w:val="00833300"/>
    <w:rsid w:val="00851408"/>
    <w:rsid w:val="0085401D"/>
    <w:rsid w:val="00861917"/>
    <w:rsid w:val="0086242D"/>
    <w:rsid w:val="00865C94"/>
    <w:rsid w:val="0087541B"/>
    <w:rsid w:val="008839DA"/>
    <w:rsid w:val="00894C94"/>
    <w:rsid w:val="00895439"/>
    <w:rsid w:val="00896588"/>
    <w:rsid w:val="008A481F"/>
    <w:rsid w:val="008B0166"/>
    <w:rsid w:val="008B0D15"/>
    <w:rsid w:val="008B742D"/>
    <w:rsid w:val="008C2564"/>
    <w:rsid w:val="008D0B17"/>
    <w:rsid w:val="008D4472"/>
    <w:rsid w:val="008D55AA"/>
    <w:rsid w:val="008D6DB4"/>
    <w:rsid w:val="008E6979"/>
    <w:rsid w:val="008F5EF6"/>
    <w:rsid w:val="008F5FEB"/>
    <w:rsid w:val="008F77FF"/>
    <w:rsid w:val="009035A1"/>
    <w:rsid w:val="00903D0C"/>
    <w:rsid w:val="00907714"/>
    <w:rsid w:val="0091434F"/>
    <w:rsid w:val="009204B0"/>
    <w:rsid w:val="009212E6"/>
    <w:rsid w:val="00923C44"/>
    <w:rsid w:val="00925279"/>
    <w:rsid w:val="00927569"/>
    <w:rsid w:val="00927D11"/>
    <w:rsid w:val="00930541"/>
    <w:rsid w:val="009331C2"/>
    <w:rsid w:val="00944596"/>
    <w:rsid w:val="00952476"/>
    <w:rsid w:val="009536FC"/>
    <w:rsid w:val="0095614E"/>
    <w:rsid w:val="00957AF7"/>
    <w:rsid w:val="00957BBB"/>
    <w:rsid w:val="009675EE"/>
    <w:rsid w:val="009733D9"/>
    <w:rsid w:val="00977E22"/>
    <w:rsid w:val="00986952"/>
    <w:rsid w:val="00990C47"/>
    <w:rsid w:val="0099388B"/>
    <w:rsid w:val="00993BC0"/>
    <w:rsid w:val="00995504"/>
    <w:rsid w:val="009A1AD4"/>
    <w:rsid w:val="009A213F"/>
    <w:rsid w:val="009A6EE1"/>
    <w:rsid w:val="009B0538"/>
    <w:rsid w:val="009B4085"/>
    <w:rsid w:val="009C53DB"/>
    <w:rsid w:val="009D022D"/>
    <w:rsid w:val="009D0567"/>
    <w:rsid w:val="009D2965"/>
    <w:rsid w:val="009D6D50"/>
    <w:rsid w:val="009E0A9C"/>
    <w:rsid w:val="009E0C1D"/>
    <w:rsid w:val="009E3A30"/>
    <w:rsid w:val="009E3EE1"/>
    <w:rsid w:val="009F14DC"/>
    <w:rsid w:val="009F2102"/>
    <w:rsid w:val="009F355F"/>
    <w:rsid w:val="009F6349"/>
    <w:rsid w:val="00A0799F"/>
    <w:rsid w:val="00A1214B"/>
    <w:rsid w:val="00A1360E"/>
    <w:rsid w:val="00A13632"/>
    <w:rsid w:val="00A1440D"/>
    <w:rsid w:val="00A14C59"/>
    <w:rsid w:val="00A15747"/>
    <w:rsid w:val="00A231F4"/>
    <w:rsid w:val="00A25FC2"/>
    <w:rsid w:val="00A34D8A"/>
    <w:rsid w:val="00A36528"/>
    <w:rsid w:val="00A3755D"/>
    <w:rsid w:val="00A416BE"/>
    <w:rsid w:val="00A44412"/>
    <w:rsid w:val="00A5016E"/>
    <w:rsid w:val="00A65471"/>
    <w:rsid w:val="00A70369"/>
    <w:rsid w:val="00A71D57"/>
    <w:rsid w:val="00A8072B"/>
    <w:rsid w:val="00A80C80"/>
    <w:rsid w:val="00A81F17"/>
    <w:rsid w:val="00A840C1"/>
    <w:rsid w:val="00A84252"/>
    <w:rsid w:val="00A86572"/>
    <w:rsid w:val="00A87B24"/>
    <w:rsid w:val="00A90EE3"/>
    <w:rsid w:val="00A92525"/>
    <w:rsid w:val="00A95387"/>
    <w:rsid w:val="00A971D0"/>
    <w:rsid w:val="00AA3E16"/>
    <w:rsid w:val="00AA772A"/>
    <w:rsid w:val="00AA7BAE"/>
    <w:rsid w:val="00AB0682"/>
    <w:rsid w:val="00AB0872"/>
    <w:rsid w:val="00AB3BCD"/>
    <w:rsid w:val="00AB417F"/>
    <w:rsid w:val="00AB4D04"/>
    <w:rsid w:val="00AB7F13"/>
    <w:rsid w:val="00AD0A76"/>
    <w:rsid w:val="00AD71DF"/>
    <w:rsid w:val="00AD7C3F"/>
    <w:rsid w:val="00AD7FD2"/>
    <w:rsid w:val="00AE5510"/>
    <w:rsid w:val="00AE62E9"/>
    <w:rsid w:val="00AE7483"/>
    <w:rsid w:val="00AF4335"/>
    <w:rsid w:val="00AF65C5"/>
    <w:rsid w:val="00B013E4"/>
    <w:rsid w:val="00B06849"/>
    <w:rsid w:val="00B1118B"/>
    <w:rsid w:val="00B12C89"/>
    <w:rsid w:val="00B12FB2"/>
    <w:rsid w:val="00B14AF7"/>
    <w:rsid w:val="00B36A05"/>
    <w:rsid w:val="00B44EE5"/>
    <w:rsid w:val="00B4729D"/>
    <w:rsid w:val="00B54771"/>
    <w:rsid w:val="00B55513"/>
    <w:rsid w:val="00B624D0"/>
    <w:rsid w:val="00B640DE"/>
    <w:rsid w:val="00B75C2F"/>
    <w:rsid w:val="00B85577"/>
    <w:rsid w:val="00B90E82"/>
    <w:rsid w:val="00B91A77"/>
    <w:rsid w:val="00B94445"/>
    <w:rsid w:val="00BA5E39"/>
    <w:rsid w:val="00BA6AFF"/>
    <w:rsid w:val="00BC06D6"/>
    <w:rsid w:val="00BC3AB7"/>
    <w:rsid w:val="00BC5875"/>
    <w:rsid w:val="00BD1D2D"/>
    <w:rsid w:val="00BD333C"/>
    <w:rsid w:val="00BD3679"/>
    <w:rsid w:val="00BD67B9"/>
    <w:rsid w:val="00BD77CE"/>
    <w:rsid w:val="00BD7829"/>
    <w:rsid w:val="00BE5B1A"/>
    <w:rsid w:val="00BF4F9B"/>
    <w:rsid w:val="00C0282D"/>
    <w:rsid w:val="00C06054"/>
    <w:rsid w:val="00C06EB8"/>
    <w:rsid w:val="00C23383"/>
    <w:rsid w:val="00C23CB1"/>
    <w:rsid w:val="00C369C9"/>
    <w:rsid w:val="00C45F4F"/>
    <w:rsid w:val="00C549F8"/>
    <w:rsid w:val="00C622D6"/>
    <w:rsid w:val="00C64F73"/>
    <w:rsid w:val="00C80A98"/>
    <w:rsid w:val="00C83334"/>
    <w:rsid w:val="00C85D0C"/>
    <w:rsid w:val="00C86FB6"/>
    <w:rsid w:val="00CA0702"/>
    <w:rsid w:val="00CA1D9C"/>
    <w:rsid w:val="00CA24D7"/>
    <w:rsid w:val="00CA411E"/>
    <w:rsid w:val="00CA4657"/>
    <w:rsid w:val="00CA4954"/>
    <w:rsid w:val="00CB2099"/>
    <w:rsid w:val="00CB77E0"/>
    <w:rsid w:val="00CC0BB5"/>
    <w:rsid w:val="00CC2930"/>
    <w:rsid w:val="00CD210F"/>
    <w:rsid w:val="00CD608D"/>
    <w:rsid w:val="00CE3A60"/>
    <w:rsid w:val="00CF2ADC"/>
    <w:rsid w:val="00D00D4E"/>
    <w:rsid w:val="00D050A9"/>
    <w:rsid w:val="00D115C0"/>
    <w:rsid w:val="00D123D3"/>
    <w:rsid w:val="00D1353D"/>
    <w:rsid w:val="00D14AFC"/>
    <w:rsid w:val="00D162EA"/>
    <w:rsid w:val="00D26522"/>
    <w:rsid w:val="00D26A3F"/>
    <w:rsid w:val="00D346B2"/>
    <w:rsid w:val="00D34C2B"/>
    <w:rsid w:val="00D5203D"/>
    <w:rsid w:val="00D527B7"/>
    <w:rsid w:val="00D53587"/>
    <w:rsid w:val="00D60F31"/>
    <w:rsid w:val="00D767FB"/>
    <w:rsid w:val="00D80543"/>
    <w:rsid w:val="00D80A91"/>
    <w:rsid w:val="00D91723"/>
    <w:rsid w:val="00D928BF"/>
    <w:rsid w:val="00D96C61"/>
    <w:rsid w:val="00DB1514"/>
    <w:rsid w:val="00DB1679"/>
    <w:rsid w:val="00DB4BE5"/>
    <w:rsid w:val="00DB556D"/>
    <w:rsid w:val="00DB6B29"/>
    <w:rsid w:val="00DC16AA"/>
    <w:rsid w:val="00DC388F"/>
    <w:rsid w:val="00DC696E"/>
    <w:rsid w:val="00DE1A3D"/>
    <w:rsid w:val="00DF30F0"/>
    <w:rsid w:val="00DF3AE1"/>
    <w:rsid w:val="00E00094"/>
    <w:rsid w:val="00E04D31"/>
    <w:rsid w:val="00E11231"/>
    <w:rsid w:val="00E1265A"/>
    <w:rsid w:val="00E128BB"/>
    <w:rsid w:val="00E142DD"/>
    <w:rsid w:val="00E17235"/>
    <w:rsid w:val="00E17CB2"/>
    <w:rsid w:val="00E211EB"/>
    <w:rsid w:val="00E23D65"/>
    <w:rsid w:val="00E2542E"/>
    <w:rsid w:val="00E25E27"/>
    <w:rsid w:val="00E45977"/>
    <w:rsid w:val="00E51507"/>
    <w:rsid w:val="00E63704"/>
    <w:rsid w:val="00E63ADB"/>
    <w:rsid w:val="00E763F6"/>
    <w:rsid w:val="00E81AE2"/>
    <w:rsid w:val="00E9258F"/>
    <w:rsid w:val="00EA02C0"/>
    <w:rsid w:val="00EA1BAE"/>
    <w:rsid w:val="00EA534D"/>
    <w:rsid w:val="00EA76CB"/>
    <w:rsid w:val="00EA7C31"/>
    <w:rsid w:val="00EB1EF2"/>
    <w:rsid w:val="00EB35C0"/>
    <w:rsid w:val="00EB76C0"/>
    <w:rsid w:val="00EB77A0"/>
    <w:rsid w:val="00EC16ED"/>
    <w:rsid w:val="00EC6FF9"/>
    <w:rsid w:val="00ED1842"/>
    <w:rsid w:val="00ED1F57"/>
    <w:rsid w:val="00ED26F1"/>
    <w:rsid w:val="00EE135D"/>
    <w:rsid w:val="00EE2CF8"/>
    <w:rsid w:val="00EE4F2A"/>
    <w:rsid w:val="00EE4F71"/>
    <w:rsid w:val="00EF0380"/>
    <w:rsid w:val="00EF15A8"/>
    <w:rsid w:val="00EF6D36"/>
    <w:rsid w:val="00EF7359"/>
    <w:rsid w:val="00EF7FD0"/>
    <w:rsid w:val="00F014EA"/>
    <w:rsid w:val="00F04FA8"/>
    <w:rsid w:val="00F2367E"/>
    <w:rsid w:val="00F311F6"/>
    <w:rsid w:val="00F34107"/>
    <w:rsid w:val="00F40DBF"/>
    <w:rsid w:val="00F479C1"/>
    <w:rsid w:val="00F47E8F"/>
    <w:rsid w:val="00F47F90"/>
    <w:rsid w:val="00F604C8"/>
    <w:rsid w:val="00F63CC7"/>
    <w:rsid w:val="00F65372"/>
    <w:rsid w:val="00F70096"/>
    <w:rsid w:val="00F8641B"/>
    <w:rsid w:val="00F876FF"/>
    <w:rsid w:val="00F902D8"/>
    <w:rsid w:val="00F909A6"/>
    <w:rsid w:val="00F91023"/>
    <w:rsid w:val="00F923B8"/>
    <w:rsid w:val="00F9600B"/>
    <w:rsid w:val="00F967E3"/>
    <w:rsid w:val="00F96FB4"/>
    <w:rsid w:val="00FA1098"/>
    <w:rsid w:val="00FB1047"/>
    <w:rsid w:val="00FB1890"/>
    <w:rsid w:val="00FB294E"/>
    <w:rsid w:val="00FB5A6C"/>
    <w:rsid w:val="00FB6F87"/>
    <w:rsid w:val="00FC3F82"/>
    <w:rsid w:val="00FC5391"/>
    <w:rsid w:val="00FD791F"/>
    <w:rsid w:val="00FE009F"/>
    <w:rsid w:val="00FE07AE"/>
    <w:rsid w:val="00FE11D7"/>
    <w:rsid w:val="00FE3EB9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A3D835-C137-4571-9866-E12410A8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5048"/>
    <w:pPr>
      <w:numPr>
        <w:numId w:val="23"/>
      </w:numPr>
      <w:spacing w:before="480" w:after="24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333C"/>
    <w:pPr>
      <w:numPr>
        <w:ilvl w:val="1"/>
        <w:numId w:val="23"/>
      </w:numPr>
      <w:spacing w:after="12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numPr>
        <w:ilvl w:val="2"/>
        <w:numId w:val="23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numPr>
        <w:ilvl w:val="3"/>
        <w:numId w:val="23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numPr>
        <w:ilvl w:val="4"/>
        <w:numId w:val="23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numPr>
        <w:ilvl w:val="5"/>
        <w:numId w:val="2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numPr>
        <w:ilvl w:val="6"/>
        <w:numId w:val="23"/>
      </w:num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numPr>
        <w:ilvl w:val="7"/>
        <w:numId w:val="2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numPr>
        <w:ilvl w:val="8"/>
        <w:numId w:val="2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5048"/>
    <w:rPr>
      <w:rFonts w:ascii="Cambria" w:hAnsi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D333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45455"/>
    <w:rPr>
      <w:rFonts w:ascii="Cambria" w:hAnsi="Cambria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045455"/>
    <w:rPr>
      <w:rFonts w:ascii="Cambria" w:hAnsi="Cambria"/>
      <w:b/>
      <w:bCs/>
      <w:i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045455"/>
    <w:rPr>
      <w:rFonts w:ascii="Cambria" w:hAnsi="Cambria"/>
      <w:b/>
      <w:bCs/>
      <w:color w:val="7F7F7F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045455"/>
    <w:rPr>
      <w:rFonts w:ascii="Cambria" w:hAnsi="Cambria"/>
      <w:b/>
      <w:bCs/>
      <w:i/>
      <w:iCs/>
      <w:color w:val="7F7F7F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45455"/>
    <w:rPr>
      <w:rFonts w:ascii="Cambria" w:hAnsi="Cambria"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045455"/>
    <w:rPr>
      <w:rFonts w:ascii="Cambria" w:hAnsi="Cambria"/>
    </w:rPr>
  </w:style>
  <w:style w:type="character" w:customStyle="1" w:styleId="90">
    <w:name w:val="Заголовок 9 Знак"/>
    <w:basedOn w:val="a0"/>
    <w:link w:val="9"/>
    <w:uiPriority w:val="99"/>
    <w:locked/>
    <w:rsid w:val="00045455"/>
    <w:rPr>
      <w:rFonts w:ascii="Cambria" w:hAnsi="Cambria"/>
      <w:i/>
      <w:iCs/>
      <w:spacing w:val="5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Style1">
    <w:name w:val="Style1"/>
    <w:qFormat/>
    <w:rsid w:val="009204B0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9204B0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1a">
    <w:name w:val="toc 1"/>
    <w:basedOn w:val="a"/>
    <w:next w:val="a"/>
    <w:autoRedefine/>
    <w:uiPriority w:val="39"/>
    <w:rsid w:val="00A80C80"/>
    <w:pPr>
      <w:spacing w:after="0"/>
    </w:pPr>
    <w:rPr>
      <w:rFonts w:ascii="Times New Roman" w:hAnsi="Times New Roman"/>
      <w:bCs/>
      <w:iC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A80C80"/>
    <w:pPr>
      <w:spacing w:after="0"/>
      <w:ind w:left="221"/>
    </w:pPr>
    <w:rPr>
      <w:rFonts w:ascii="Times New Roman" w:hAnsi="Times New Roman"/>
      <w:bCs/>
      <w:sz w:val="24"/>
    </w:rPr>
  </w:style>
  <w:style w:type="paragraph" w:styleId="31">
    <w:name w:val="toc 3"/>
    <w:basedOn w:val="a"/>
    <w:next w:val="a"/>
    <w:autoRedefine/>
    <w:uiPriority w:val="39"/>
    <w:rsid w:val="00635048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rsid w:val="0063504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rsid w:val="0063504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rsid w:val="0063504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63504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rsid w:val="0063504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rsid w:val="00635048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af9">
    <w:name w:val="Hyperlink"/>
    <w:basedOn w:val="a0"/>
    <w:uiPriority w:val="99"/>
    <w:unhideWhenUsed/>
    <w:locked/>
    <w:rsid w:val="00635048"/>
    <w:rPr>
      <w:color w:val="0000FF" w:themeColor="hyperlink"/>
      <w:u w:val="single"/>
    </w:rPr>
  </w:style>
  <w:style w:type="paragraph" w:customStyle="1" w:styleId="StyleEndNote">
    <w:name w:val="StyleEndNote"/>
    <w:qFormat/>
    <w:rsid w:val="00C06EB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53E0-9809-4C2B-AC70-036FC84A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14745</Words>
  <Characters>84051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98599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3</cp:revision>
  <cp:lastPrinted>2016-07-11T16:09:00Z</cp:lastPrinted>
  <dcterms:created xsi:type="dcterms:W3CDTF">2016-08-19T13:21:00Z</dcterms:created>
  <dcterms:modified xsi:type="dcterms:W3CDTF">2016-08-19T13:21:00Z</dcterms:modified>
</cp:coreProperties>
</file>