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C" w:rsidRPr="004B589C" w:rsidRDefault="003F3095" w:rsidP="004B589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2225" cy="828675"/>
            <wp:effectExtent l="0" t="0" r="9525" b="9525"/>
            <wp:docPr id="2" name="Рисунок 2" descr="C:\Documents and Settings\tharlamova\Рабочий стол\новое лого Ф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arlamova\Рабочий стол\новое лого ФУ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6B7">
        <w:rPr>
          <w:noProof/>
        </w:rPr>
        <w:t xml:space="preserve">    </w:t>
      </w:r>
      <w:r w:rsidR="00C426B7">
        <w:rPr>
          <w:noProof/>
        </w:rPr>
        <w:drawing>
          <wp:inline distT="0" distB="0" distL="0" distR="0" wp14:anchorId="2D498B8C" wp14:editId="423D3622">
            <wp:extent cx="1390650" cy="1133475"/>
            <wp:effectExtent l="0" t="0" r="0" b="9525"/>
            <wp:docPr id="3" name="Рисунок 3" descr="http://www.russia-italia.ru/assets/images/header_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sia-italia.ru/assets/images/header__logo_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6E1">
        <w:rPr>
          <w:noProof/>
        </w:rPr>
        <w:t xml:space="preserve"> </w:t>
      </w:r>
      <w:r w:rsidR="004016E1">
        <w:rPr>
          <w:noProof/>
        </w:rPr>
        <w:drawing>
          <wp:inline distT="0" distB="0" distL="0" distR="0" wp14:anchorId="2DBB4DC7" wp14:editId="05A39EEB">
            <wp:extent cx="21145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353"/>
                    <a:stretch/>
                  </pic:blipFill>
                  <pic:spPr bwMode="auto"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89C" w:rsidRDefault="004B589C" w:rsidP="00C11046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4B589C" w:rsidRPr="004B589C" w:rsidRDefault="004B589C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Круглый стол</w:t>
      </w:r>
    </w:p>
    <w:p w:rsidR="004B589C" w:rsidRPr="004B589C" w:rsidRDefault="004B589C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773BB2">
        <w:rPr>
          <w:rFonts w:ascii="Times New Roman" w:eastAsia="Times New Roman" w:hAnsi="Times New Roman" w:cs="Times New Roman"/>
          <w:b/>
          <w:sz w:val="32"/>
          <w:szCs w:val="32"/>
        </w:rPr>
        <w:t>Инвестиции в экономику будущего: искусство, культура, просвещение</w:t>
      </w:r>
      <w:r w:rsidRPr="004B589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B589C" w:rsidRPr="004B589C" w:rsidRDefault="00C10742" w:rsidP="004B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30</w:t>
      </w:r>
      <w:r w:rsidR="004B589C">
        <w:rPr>
          <w:rFonts w:ascii="Times New Roman" w:eastAsia="Times New Roman" w:hAnsi="Times New Roman" w:cs="Times New Roman"/>
          <w:b/>
          <w:sz w:val="32"/>
          <w:szCs w:val="32"/>
        </w:rPr>
        <w:t xml:space="preserve"> но</w:t>
      </w:r>
      <w:r w:rsidR="004B589C" w:rsidRPr="004B589C">
        <w:rPr>
          <w:rFonts w:ascii="Times New Roman" w:eastAsia="Times New Roman" w:hAnsi="Times New Roman" w:cs="Times New Roman"/>
          <w:b/>
          <w:sz w:val="32"/>
          <w:szCs w:val="32"/>
        </w:rPr>
        <w:t>ября 2016 года</w:t>
      </w:r>
    </w:p>
    <w:p w:rsidR="004B589C" w:rsidRPr="004B589C" w:rsidRDefault="004B589C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Организатор:</w:t>
      </w:r>
    </w:p>
    <w:p w:rsidR="004B589C" w:rsidRPr="004B589C" w:rsidRDefault="004B589C" w:rsidP="0078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>Научно-образовательный институт развития профессиональных компетенций и квалификаций Финансового университета при Правительстве</w:t>
      </w:r>
    </w:p>
    <w:p w:rsidR="00DD43A8" w:rsidRDefault="004B589C" w:rsidP="00786E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86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89C" w:rsidRPr="004B589C" w:rsidRDefault="004B589C" w:rsidP="004B589C">
      <w:pPr>
        <w:spacing w:after="0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Российско-Итальянский Форум-диалог по линии гражданских обществ</w:t>
      </w:r>
    </w:p>
    <w:p w:rsidR="004B589C" w:rsidRPr="004B589C" w:rsidRDefault="004B589C" w:rsidP="004B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При поддержке</w:t>
      </w:r>
      <w:r w:rsidRPr="004B58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Общество друзей Госуд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арственного Исторического Музея;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Акционерное общество «Банк Интеза»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;</w:t>
      </w:r>
    </w:p>
    <w:p w:rsidR="004B589C" w:rsidRPr="004B589C" w:rsidRDefault="004B589C" w:rsidP="00786E71">
      <w:pPr>
        <w:spacing w:after="0" w:line="36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Университет Ка’Фоскари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;</w:t>
      </w:r>
    </w:p>
    <w:p w:rsidR="00786E71" w:rsidRDefault="00AC0FE3" w:rsidP="00786E71">
      <w:pPr>
        <w:spacing w:after="0" w:line="24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Коммерческий у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>ниверситет «</w:t>
      </w:r>
      <w:r w:rsidR="004B589C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Луиджи Боккони</w:t>
      </w:r>
      <w:r w:rsidR="00786E7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» - Школа </w:t>
      </w:r>
    </w:p>
    <w:p w:rsidR="00786E71" w:rsidRPr="00786E71" w:rsidRDefault="00786E71" w:rsidP="00786E71">
      <w:pPr>
        <w:spacing w:after="0" w:line="240" w:lineRule="auto"/>
        <w:jc w:val="right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менеджмента </w:t>
      </w: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t>SDA</w:t>
      </w:r>
      <w:r w:rsidRPr="00786E7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  <w:lang w:val="en-US"/>
        </w:rPr>
        <w:t>Bocconi</w:t>
      </w:r>
    </w:p>
    <w:p w:rsidR="004B589C" w:rsidRPr="004B589C" w:rsidRDefault="004B589C" w:rsidP="004B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89C" w:rsidRDefault="004B589C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b/>
          <w:sz w:val="28"/>
          <w:szCs w:val="28"/>
        </w:rPr>
        <w:t>Соорганизатор:</w:t>
      </w:r>
    </w:p>
    <w:p w:rsidR="004B61DB" w:rsidRPr="004B61DB" w:rsidRDefault="004B61DB" w:rsidP="004B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1DB">
        <w:rPr>
          <w:rFonts w:ascii="Times New Roman" w:eastAsia="Times New Roman" w:hAnsi="Times New Roman" w:cs="Times New Roman"/>
          <w:sz w:val="28"/>
          <w:szCs w:val="28"/>
        </w:rPr>
        <w:t>Некоммерческая организация «Международная ассоциация организаций финансово-экономического образования»</w:t>
      </w:r>
    </w:p>
    <w:p w:rsidR="00410E31" w:rsidRDefault="00410E31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89C" w:rsidRPr="004B589C" w:rsidRDefault="004B589C" w:rsidP="004B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B589C" w:rsidRPr="004B589C" w:rsidRDefault="004B589C" w:rsidP="00DD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9C">
        <w:rPr>
          <w:rFonts w:ascii="Times New Roman" w:eastAsia="Times New Roman" w:hAnsi="Times New Roman" w:cs="Times New Roman"/>
          <w:sz w:val="28"/>
          <w:szCs w:val="28"/>
        </w:rPr>
        <w:t xml:space="preserve">Искусство не существует обособленно, а встраивается в сложную систему современных общественных и рыночных отношений. В связи с этим обсуждение сформировавшейся системы институций и специфики ее отдельных элементов, анализ современного арт-рынка, его тенденций, трендов, особенностей  представляется особенно актуальным. Для успешного функционирования этой системы необходимо, чтобы каждый из ее субъектов максимально профессионально выполнял свою функцию и роль. Здесь определяющим фактором становится дополнительное профессиональное образование в области арт-рынка. </w:t>
      </w:r>
    </w:p>
    <w:p w:rsidR="004B589C" w:rsidRPr="004B589C" w:rsidRDefault="005241AB" w:rsidP="00D13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t xml:space="preserve">руглый стол призван определить роль </w:t>
      </w:r>
      <w:r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в сложившейся системе институциональных взаимоотношений, обозначить актуальные вопросы дополнительного образования в сфере антикварного и арт-бизнеса, определить стратегии дальнейшего развития в рамках сотрудничества с ключевыми </w:t>
      </w:r>
      <w:r w:rsidR="004B589C" w:rsidRPr="004B5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университетами Италии и возможности реализации совместных образовательных проектов в сфере арт-рынка, в том числе, в столь актуальном в настоящее время формате вебинаров и дистанционных образовательных программ.  </w:t>
      </w:r>
    </w:p>
    <w:p w:rsidR="00E13672" w:rsidRPr="004B589C" w:rsidRDefault="00E13672" w:rsidP="00D134F9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</w:p>
    <w:p w:rsidR="00E13672" w:rsidRPr="004B589C" w:rsidRDefault="00E13672" w:rsidP="00D134F9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t>Время проведения: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11:00 – 16:00</w:t>
      </w:r>
    </w:p>
    <w:p w:rsidR="00E13672" w:rsidRPr="004B589C" w:rsidRDefault="00E13672" w:rsidP="00E13672">
      <w:pPr>
        <w:spacing w:after="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t>Место проведения: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ул. Олеко Дундича, д. 23, корп. 1, ауд.  500 (конференц-зал)</w:t>
      </w:r>
    </w:p>
    <w:p w:rsidR="00C11046" w:rsidRPr="004B589C" w:rsidRDefault="00C11046" w:rsidP="00C11046">
      <w:pPr>
        <w:spacing w:after="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Мероприятие посвящено развитию сотрудничества России и Италии в области культуры и образования. На сегодняшний день одним из приоритетных направлений российско-итальянского сотрудничества является расширение связей в области образования, культуры и искусства, арт-индустрии, прежде всего, посредством создания условий для стимулирования взаимных инвестиций, развития системы академической мобильности.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Программа направлена на популяризацию совместных образовательных программ и проектов, ориентированных на развитие непрерывной системы обмена знаниями и опытом в области искусства, культуры, просвещения. Разработаны  три программы подготовки специалистов для арт-рынка: «Арт-рынок и инвестиции в произведения искусства и  драгоценности», «Артбанкинг и инвестиции в произведения искусства и драгоценности» и «Основы атрибуции и оценки рыночной стоимости культурных ценностей».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Важным элементом программы является презентации программ обучения, которые разработаны Финуниверситетом при непосредственном участии ведущих учебных заведений Италии и программы стажировок в ведущих профильных компаниях Италии и России с последующей выдачей совместного документа об образовании.</w:t>
      </w:r>
    </w:p>
    <w:p w:rsidR="00306C29" w:rsidRPr="004B589C" w:rsidRDefault="00306C29" w:rsidP="00DD43A8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В программе запланировано подписание Меморандума (протокол о намерениях) о сотрудничестве Финансового университета с Университетом Ка’ Фоскари (Università Ca’ Foscari Venezia), согласования проекта дорожной карты проведения стажировок по направлению артбанкинг на базе Акционерного общества «Банк Интеза».</w:t>
      </w:r>
    </w:p>
    <w:p w:rsidR="007D64DA" w:rsidRPr="004B589C" w:rsidRDefault="007D64DA" w:rsidP="004B61DB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Ц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>ель круглого стола – развитие</w:t>
      </w:r>
      <w:r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взаимоотношений между Финансовым университетом и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университетами Италии Ка’ Фоскари и </w:t>
      </w:r>
      <w:r w:rsidR="004B61DB" w:rsidRPr="004B61DB">
        <w:rPr>
          <w:rStyle w:val="af"/>
          <w:rFonts w:ascii="Times New Roman" w:hAnsi="Times New Roman" w:cs="Times New Roman"/>
          <w:b w:val="0"/>
          <w:sz w:val="28"/>
          <w:szCs w:val="28"/>
        </w:rPr>
        <w:t>им. Луиджи Боккони</w:t>
      </w:r>
      <w:r w:rsidR="004B61DB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64DA" w:rsidRPr="004B589C" w:rsidRDefault="005241AB" w:rsidP="00DD43A8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Круглый стол проводится в формате </w:t>
      </w:r>
      <w:r w:rsidR="00DD43A8">
        <w:rPr>
          <w:rStyle w:val="af"/>
          <w:rFonts w:ascii="Times New Roman" w:hAnsi="Times New Roman" w:cs="Times New Roman"/>
          <w:b w:val="0"/>
          <w:sz w:val="28"/>
          <w:szCs w:val="28"/>
        </w:rPr>
        <w:t>теле</w:t>
      </w:r>
      <w:r w:rsidR="00863782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>мост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а.</w:t>
      </w:r>
      <w:r w:rsidR="00306C29" w:rsidRPr="004B589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7ED7" w:rsidRPr="004B589C" w:rsidRDefault="00287ED7" w:rsidP="00DD4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D7" w:rsidRDefault="00287ED7" w:rsidP="00DD4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89C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30D52" w:rsidRPr="004B589C" w:rsidRDefault="00B30D52" w:rsidP="00DD4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D7" w:rsidRDefault="00287ED7" w:rsidP="00DD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2">
        <w:rPr>
          <w:rFonts w:ascii="Times New Roman" w:hAnsi="Times New Roman" w:cs="Times New Roman"/>
          <w:b/>
          <w:sz w:val="28"/>
          <w:szCs w:val="28"/>
        </w:rPr>
        <w:t>Маштакеева Диана Каримовна</w:t>
      </w:r>
      <w:r w:rsidRPr="004B589C">
        <w:rPr>
          <w:rFonts w:ascii="Times New Roman" w:hAnsi="Times New Roman" w:cs="Times New Roman"/>
          <w:sz w:val="28"/>
          <w:szCs w:val="28"/>
        </w:rPr>
        <w:t xml:space="preserve"> - директор Научно-образовательного института развития профессиональных компетенций и квалификаций;</w:t>
      </w:r>
    </w:p>
    <w:p w:rsidR="00DD43A8" w:rsidRPr="004B589C" w:rsidRDefault="00DD43A8" w:rsidP="00DD4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D7" w:rsidRPr="004B589C" w:rsidRDefault="00287ED7" w:rsidP="00DD4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52">
        <w:rPr>
          <w:rFonts w:ascii="Times New Roman" w:hAnsi="Times New Roman" w:cs="Times New Roman"/>
          <w:b/>
          <w:sz w:val="28"/>
          <w:szCs w:val="28"/>
        </w:rPr>
        <w:t>Берест Валерия Адлеровна</w:t>
      </w:r>
      <w:r w:rsidRPr="004B589C">
        <w:rPr>
          <w:rFonts w:ascii="Times New Roman" w:hAnsi="Times New Roman" w:cs="Times New Roman"/>
          <w:sz w:val="28"/>
          <w:szCs w:val="28"/>
        </w:rPr>
        <w:t xml:space="preserve"> - </w:t>
      </w:r>
      <w:r w:rsidR="00DD43A8">
        <w:rPr>
          <w:rFonts w:ascii="Times New Roman" w:hAnsi="Times New Roman" w:cs="Times New Roman"/>
          <w:sz w:val="28"/>
          <w:szCs w:val="28"/>
        </w:rPr>
        <w:t>н</w:t>
      </w:r>
      <w:r w:rsidR="00DD43A8" w:rsidRPr="00DD43A8">
        <w:rPr>
          <w:rFonts w:ascii="Times New Roman" w:hAnsi="Times New Roman" w:cs="Times New Roman"/>
          <w:sz w:val="28"/>
          <w:szCs w:val="28"/>
        </w:rPr>
        <w:t>аучный сотрудник Государственного центра современного искусства, старший преподаватель кафедры теории и истории культуры Российского университета др</w:t>
      </w:r>
      <w:r w:rsidR="00DD43A8">
        <w:rPr>
          <w:rFonts w:ascii="Times New Roman" w:hAnsi="Times New Roman" w:cs="Times New Roman"/>
          <w:sz w:val="28"/>
          <w:szCs w:val="28"/>
        </w:rPr>
        <w:t>ужбы народов.</w:t>
      </w:r>
    </w:p>
    <w:p w:rsidR="007D64DA" w:rsidRDefault="007D64DA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AB" w:rsidRDefault="005241AB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AB" w:rsidRDefault="005241AB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52" w:rsidRPr="004B589C" w:rsidRDefault="00B30D52" w:rsidP="00380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A8" w:rsidRPr="004B589C" w:rsidRDefault="00821DA8" w:rsidP="00821DA8">
      <w:pPr>
        <w:rPr>
          <w:rStyle w:val="af"/>
          <w:rFonts w:ascii="Times New Roman" w:hAnsi="Times New Roman" w:cs="Times New Roman"/>
          <w:sz w:val="28"/>
          <w:szCs w:val="28"/>
        </w:rPr>
      </w:pPr>
      <w:r w:rsidRPr="004B589C">
        <w:rPr>
          <w:rStyle w:val="af"/>
          <w:rFonts w:ascii="Times New Roman" w:hAnsi="Times New Roman" w:cs="Times New Roman"/>
          <w:sz w:val="28"/>
          <w:szCs w:val="28"/>
        </w:rPr>
        <w:t>ПРОГРАММА КРУГЛОГО СТОЛА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F43224" w:rsidRPr="004B589C" w:rsidTr="00F43224"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F43224" w:rsidRDefault="00F43224" w:rsidP="0038050E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слово. </w:t>
            </w:r>
          </w:p>
          <w:p w:rsidR="00F43224" w:rsidRPr="00B30D52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>Кузнецов Олег Васильевич, проректор по проектам;</w:t>
            </w:r>
          </w:p>
          <w:p w:rsidR="00F43224" w:rsidRPr="004B589C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>Маштакеева Диана Каримовна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Научно-образовательного института развития профессиональных компетенций и квалификаций; </w:t>
            </w:r>
          </w:p>
          <w:p w:rsidR="00F43224" w:rsidRPr="00D134F9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>Marco LiCalzi, представитель Университета Ка’ Фоскари (Università Ca’ Foscari Venezia);</w:t>
            </w:r>
          </w:p>
          <w:p w:rsidR="00F43224" w:rsidRPr="00D134F9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Marialuisa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Ortini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по работе с корпоративными клиентами – </w:t>
            </w:r>
            <w:r w:rsidRPr="00D1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</w:t>
            </w:r>
            <w:r w:rsidRPr="00D134F9">
              <w:rPr>
                <w:rFonts w:ascii="Times New Roman" w:hAnsi="Times New Roman" w:cs="Times New Roman"/>
                <w:sz w:val="28"/>
                <w:szCs w:val="28"/>
              </w:rPr>
              <w:t>, представитель L'Università Commerciale Luigi Bocconi.</w:t>
            </w:r>
          </w:p>
          <w:p w:rsidR="00F43224" w:rsidRPr="004B589C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Презентация информационного международного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ско-итальянского портала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224" w:rsidRPr="004B589C" w:rsidRDefault="00F43224" w:rsidP="0038050E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программы профессиональной переподготовки «Арт-рынок и инвестиции в произведения искусства и драгоценности».</w:t>
            </w:r>
          </w:p>
        </w:tc>
      </w:tr>
      <w:tr w:rsidR="00F43224" w:rsidRPr="004B589C" w:rsidTr="00F43224">
        <w:trPr>
          <w:trHeight w:val="1083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43224" w:rsidRPr="004B589C" w:rsidRDefault="00F43224" w:rsidP="00420697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экспертов о подготовке профессионального стандарта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 арт-рынка»</w:t>
            </w:r>
          </w:p>
          <w:p w:rsidR="00F43224" w:rsidRDefault="00F43224" w:rsidP="00404439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Выступления:</w:t>
            </w:r>
          </w:p>
          <w:p w:rsidR="00F43224" w:rsidRDefault="00F43224" w:rsidP="00B631F7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Бровчак Сергей Валентинович,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финансового рынка «Совет по развитию профессиональных квалификаций»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B631F7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Алексей Алексеевич, Президент АНО поддержки и развития Государственного исторического музея «Общество друзей», Вице-Президент Федеральной Палаты культуры;</w:t>
            </w:r>
          </w:p>
          <w:p w:rsidR="00F43224" w:rsidRPr="00902302" w:rsidRDefault="00F43224" w:rsidP="00B631F7">
            <w:pPr>
              <w:pStyle w:val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Владислав Валерьевич</w:t>
            </w:r>
            <w:r w:rsidRPr="00CD38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81D5E">
              <w:rPr>
                <w:rFonts w:ascii="Times New Roman" w:hAnsi="Times New Roman" w:cs="Times New Roman"/>
                <w:sz w:val="28"/>
                <w:szCs w:val="28"/>
              </w:rPr>
              <w:t>роректор по развитию Геммологической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224" w:rsidRPr="004B589C" w:rsidTr="00F43224">
        <w:trPr>
          <w:trHeight w:val="2967"/>
        </w:trPr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сессия «Перспективы сотрудничества российских и итальянских университетов в сфере искусства. Ищем новые возможности». 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Обсуждаемые темы: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1) Современные художественные системы России и Италии: актуальные проблемы и важнейшие тенденции (ключевые игроки, динамика развития, движущие факторы, перспективы)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2) Сотрудничество 3.0:</w:t>
            </w:r>
          </w:p>
          <w:p w:rsidR="00F43224" w:rsidRPr="004B589C" w:rsidRDefault="00F43224" w:rsidP="00B46D51">
            <w:pPr>
              <w:pStyle w:val="23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возможность разработки совместного дистантного курса</w:t>
            </w:r>
          </w:p>
          <w:p w:rsidR="00F43224" w:rsidRPr="004B589C" w:rsidRDefault="00F43224" w:rsidP="00B46D51">
            <w:pPr>
              <w:pStyle w:val="23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площадки дистанционного образования (по примеру Coursera и т.п.)</w:t>
            </w:r>
          </w:p>
          <w:p w:rsidR="00F43224" w:rsidRPr="004B589C" w:rsidRDefault="00F43224" w:rsidP="00B46D51">
            <w:pPr>
              <w:pStyle w:val="2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3) Совместный фестиваль: возможности онлайн и офлайн сотрудничества</w:t>
            </w:r>
          </w:p>
          <w:p w:rsidR="00F43224" w:rsidRPr="004B589C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4) Современное искусство России vs. современное искусство Италии: точки пересечения </w:t>
            </w:r>
          </w:p>
          <w:p w:rsidR="00F43224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обсуждения:</w:t>
            </w:r>
          </w:p>
          <w:p w:rsidR="00F43224" w:rsidRDefault="00F43224" w:rsidP="00CC38C3">
            <w:pPr>
              <w:pStyle w:val="2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30E3">
              <w:rPr>
                <w:rFonts w:ascii="Times New Roman" w:hAnsi="Times New Roman" w:cs="Times New Roman"/>
                <w:sz w:val="28"/>
                <w:szCs w:val="28"/>
              </w:rPr>
              <w:t>Ханкин Дмитрий Владимирович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D52">
              <w:rPr>
                <w:rFonts w:ascii="Times New Roman" w:hAnsi="Times New Roman" w:cs="Times New Roman"/>
                <w:sz w:val="28"/>
                <w:szCs w:val="28"/>
              </w:rPr>
              <w:t xml:space="preserve">рт-директор и совладелец галереи </w:t>
            </w:r>
            <w:r w:rsidRPr="00B30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"Триумф"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Ситнина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Юрьевна,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Газпромбанка и куратор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«Арт-банкинг»  и корпоративной художественной коллекции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Газпромбанка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E2">
              <w:rPr>
                <w:rFonts w:ascii="Times New Roman" w:hAnsi="Times New Roman" w:cs="Times New Roman"/>
                <w:sz w:val="28"/>
                <w:szCs w:val="28"/>
              </w:rPr>
              <w:t>Зяблов Евгений Максимович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директоров «Группы Компаний Арт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37E2">
              <w:rPr>
                <w:rFonts w:ascii="Times New Roman" w:hAnsi="Times New Roman" w:cs="Times New Roman"/>
                <w:sz w:val="28"/>
                <w:szCs w:val="28"/>
              </w:rPr>
              <w:t>Голубев Павел Сергеевич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рт-дилер, консультант по управлению коллекциями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5769">
              <w:rPr>
                <w:rFonts w:ascii="Times New Roman" w:hAnsi="Times New Roman" w:cs="Times New Roman"/>
                <w:sz w:val="28"/>
                <w:szCs w:val="28"/>
              </w:rPr>
              <w:t>Лукашин Денис Евгеньевич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группы компаний «Арт Консалтинг»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рт-консультант, эксперт-оценщик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69">
              <w:rPr>
                <w:rFonts w:ascii="Times New Roman" w:hAnsi="Times New Roman" w:cs="Times New Roman"/>
                <w:sz w:val="28"/>
                <w:szCs w:val="28"/>
              </w:rPr>
              <w:t>Доброва Ульяна Павловна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оценки ООО «НИНЭ им.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Берест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Адлеровна, н</w:t>
            </w:r>
            <w:r w:rsidRPr="00DD43A8">
              <w:rPr>
                <w:rFonts w:ascii="Times New Roman" w:hAnsi="Times New Roman" w:cs="Times New Roman"/>
                <w:sz w:val="28"/>
                <w:szCs w:val="28"/>
              </w:rPr>
              <w:t>аучный сотрудник Государственного центра современного искусства, старший преподаватель кафедры теории и истории культуры Российского университета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ужбы народов.</w:t>
            </w:r>
          </w:p>
          <w:p w:rsidR="00F43224" w:rsidRDefault="00F43224" w:rsidP="00CC38C3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C6B35">
              <w:rPr>
                <w:rFonts w:ascii="Times New Roman" w:hAnsi="Times New Roman" w:cs="Times New Roman"/>
                <w:sz w:val="28"/>
                <w:szCs w:val="28"/>
              </w:rPr>
              <w:t>ксперты с итальянской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Marco LiCalzi, представитель Университета Ка’ Фоскари (Università Ca’ Foscari Venezia);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Silvia Burini, директор Центра изучения культуры России (CSAR), профессор, представитель Университета Ка’ Фоскари (Università Ca’ Foscari Venezia);</w:t>
            </w:r>
          </w:p>
          <w:p w:rsidR="00F43224" w:rsidRDefault="00F43224" w:rsidP="00810CD1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Busacca,  профессор, декан Школы менеджмента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 SDA Bocconi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224" w:rsidRPr="00810CD1" w:rsidRDefault="00F43224" w:rsidP="00145048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Marialuisa Ortini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0CD1">
              <w:rPr>
                <w:rFonts w:ascii="Times New Roman" w:hAnsi="Times New Roman" w:cs="Times New Roman"/>
                <w:sz w:val="28"/>
                <w:szCs w:val="28"/>
              </w:rPr>
              <w:t>енеджер по работе с корпоративными клиентами – DIM, представитель L'Università Commerciale Luigi Bocconi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224" w:rsidRPr="004B589C" w:rsidTr="00F43224"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F43224" w:rsidRPr="004B589C" w:rsidRDefault="00F43224" w:rsidP="004A3345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вопроса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стажировок выпускников Финуниверситета по программе профессиональной переподготовки «Арт-рынок и инвестиции в произведения искусства и драгоценности»</w:t>
            </w:r>
          </w:p>
        </w:tc>
      </w:tr>
      <w:tr w:rsidR="00F43224" w:rsidRPr="004B589C" w:rsidTr="00F43224">
        <w:tc>
          <w:tcPr>
            <w:tcW w:w="534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F43224" w:rsidRPr="004B589C" w:rsidRDefault="00F43224" w:rsidP="00104F7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>Выступление итальянского эксперта по вопросу сотрудничества с европейскими университетами. Обсуждение итальянского опыта применительно к целям и задачам Финуниверситетата.</w:t>
            </w:r>
          </w:p>
        </w:tc>
      </w:tr>
      <w:tr w:rsidR="00F43224" w:rsidRPr="004B589C" w:rsidTr="00F43224">
        <w:tc>
          <w:tcPr>
            <w:tcW w:w="534" w:type="dxa"/>
          </w:tcPr>
          <w:p w:rsidR="00F43224" w:rsidRPr="004B589C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8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F43224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597B0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специалистов для арт-рынка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7B0A">
              <w:rPr>
                <w:rFonts w:ascii="Times New Roman" w:hAnsi="Times New Roman" w:cs="Times New Roman"/>
                <w:sz w:val="28"/>
                <w:szCs w:val="28"/>
              </w:rPr>
              <w:t>«Артбанкинг и инвестиции в произведения искусства и драгоценности» и «Основы атрибуции и оценки рыночной стоимости культурных ценностей».</w:t>
            </w:r>
          </w:p>
          <w:p w:rsidR="00F43224" w:rsidRPr="004B589C" w:rsidRDefault="00F43224" w:rsidP="001D1FDC">
            <w:pPr>
              <w:pStyle w:val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4">
              <w:rPr>
                <w:rFonts w:ascii="Times New Roman" w:hAnsi="Times New Roman" w:cs="Times New Roman"/>
                <w:sz w:val="28"/>
                <w:szCs w:val="28"/>
              </w:rPr>
              <w:t>Обсуждение, обмен мнениями.</w:t>
            </w:r>
          </w:p>
        </w:tc>
      </w:tr>
    </w:tbl>
    <w:p w:rsidR="00104F7C" w:rsidRPr="004B589C" w:rsidRDefault="00104F7C" w:rsidP="00821DA8">
      <w:pPr>
        <w:rPr>
          <w:rStyle w:val="af"/>
          <w:rFonts w:ascii="Times New Roman" w:hAnsi="Times New Roman" w:cs="Times New Roman"/>
          <w:sz w:val="28"/>
          <w:szCs w:val="28"/>
        </w:rPr>
      </w:pPr>
    </w:p>
    <w:sectPr w:rsidR="00104F7C" w:rsidRPr="004B589C" w:rsidSect="00DD43A8">
      <w:footerReference w:type="default" r:id="rId10"/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9B" w:rsidRDefault="00DB4B9B" w:rsidP="00ED1BC8">
      <w:pPr>
        <w:spacing w:after="0" w:line="240" w:lineRule="auto"/>
      </w:pPr>
      <w:r>
        <w:separator/>
      </w:r>
    </w:p>
  </w:endnote>
  <w:endnote w:type="continuationSeparator" w:id="0">
    <w:p w:rsidR="00DB4B9B" w:rsidRDefault="00DB4B9B" w:rsidP="00ED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968647"/>
      <w:docPartObj>
        <w:docPartGallery w:val="Page Numbers (Bottom of Page)"/>
        <w:docPartUnique/>
      </w:docPartObj>
    </w:sdtPr>
    <w:sdtEndPr/>
    <w:sdtContent>
      <w:p w:rsidR="002E7BF1" w:rsidRDefault="00A320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BF1" w:rsidRDefault="002E7B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9B" w:rsidRDefault="00DB4B9B" w:rsidP="00ED1BC8">
      <w:pPr>
        <w:spacing w:after="0" w:line="240" w:lineRule="auto"/>
      </w:pPr>
      <w:r>
        <w:separator/>
      </w:r>
    </w:p>
  </w:footnote>
  <w:footnote w:type="continuationSeparator" w:id="0">
    <w:p w:rsidR="00DB4B9B" w:rsidRDefault="00DB4B9B" w:rsidP="00ED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04"/>
    <w:multiLevelType w:val="hybridMultilevel"/>
    <w:tmpl w:val="440E23D4"/>
    <w:lvl w:ilvl="0" w:tplc="F8AC9FF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B"/>
    <w:multiLevelType w:val="hybridMultilevel"/>
    <w:tmpl w:val="0636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421D"/>
    <w:multiLevelType w:val="hybridMultilevel"/>
    <w:tmpl w:val="3A4019E2"/>
    <w:lvl w:ilvl="0" w:tplc="3CBC4C70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E"/>
    <w:rsid w:val="000112A2"/>
    <w:rsid w:val="000138BA"/>
    <w:rsid w:val="00014BE1"/>
    <w:rsid w:val="00051687"/>
    <w:rsid w:val="00085C85"/>
    <w:rsid w:val="00093EE2"/>
    <w:rsid w:val="000A63D7"/>
    <w:rsid w:val="000D36DD"/>
    <w:rsid w:val="000D3881"/>
    <w:rsid w:val="000D5DCA"/>
    <w:rsid w:val="000E180B"/>
    <w:rsid w:val="000E2C80"/>
    <w:rsid w:val="000E7265"/>
    <w:rsid w:val="00104F7C"/>
    <w:rsid w:val="001230E3"/>
    <w:rsid w:val="00125A51"/>
    <w:rsid w:val="001411F3"/>
    <w:rsid w:val="00145048"/>
    <w:rsid w:val="00147234"/>
    <w:rsid w:val="00150C55"/>
    <w:rsid w:val="00186FD2"/>
    <w:rsid w:val="001C4F98"/>
    <w:rsid w:val="001D44E5"/>
    <w:rsid w:val="001E5769"/>
    <w:rsid w:val="002266F4"/>
    <w:rsid w:val="00226F0B"/>
    <w:rsid w:val="0027123B"/>
    <w:rsid w:val="002827A5"/>
    <w:rsid w:val="00284A76"/>
    <w:rsid w:val="00287ED7"/>
    <w:rsid w:val="002C677F"/>
    <w:rsid w:val="002C7614"/>
    <w:rsid w:val="002D6258"/>
    <w:rsid w:val="002E1D7E"/>
    <w:rsid w:val="002E7BF1"/>
    <w:rsid w:val="00302C23"/>
    <w:rsid w:val="00306C29"/>
    <w:rsid w:val="00332FC8"/>
    <w:rsid w:val="00333DDA"/>
    <w:rsid w:val="00335D22"/>
    <w:rsid w:val="0036316A"/>
    <w:rsid w:val="0038050E"/>
    <w:rsid w:val="00382A6C"/>
    <w:rsid w:val="003877E7"/>
    <w:rsid w:val="00394A8F"/>
    <w:rsid w:val="003C7DAD"/>
    <w:rsid w:val="003D7188"/>
    <w:rsid w:val="003E7360"/>
    <w:rsid w:val="003F3095"/>
    <w:rsid w:val="004016E1"/>
    <w:rsid w:val="004027C6"/>
    <w:rsid w:val="00404439"/>
    <w:rsid w:val="00410E31"/>
    <w:rsid w:val="00420697"/>
    <w:rsid w:val="00432854"/>
    <w:rsid w:val="00457B44"/>
    <w:rsid w:val="00476255"/>
    <w:rsid w:val="0049371C"/>
    <w:rsid w:val="004A27BD"/>
    <w:rsid w:val="004A2BE5"/>
    <w:rsid w:val="004A3345"/>
    <w:rsid w:val="004A5465"/>
    <w:rsid w:val="004B589C"/>
    <w:rsid w:val="004B61DB"/>
    <w:rsid w:val="004C6F85"/>
    <w:rsid w:val="004D7D1C"/>
    <w:rsid w:val="004E203F"/>
    <w:rsid w:val="004E21CE"/>
    <w:rsid w:val="004F5D36"/>
    <w:rsid w:val="004F658D"/>
    <w:rsid w:val="005126EC"/>
    <w:rsid w:val="005213E1"/>
    <w:rsid w:val="005241AB"/>
    <w:rsid w:val="00525C12"/>
    <w:rsid w:val="005314A2"/>
    <w:rsid w:val="00546085"/>
    <w:rsid w:val="0055478F"/>
    <w:rsid w:val="00557496"/>
    <w:rsid w:val="00574067"/>
    <w:rsid w:val="0059237D"/>
    <w:rsid w:val="00597B0A"/>
    <w:rsid w:val="005A04CE"/>
    <w:rsid w:val="005A355F"/>
    <w:rsid w:val="005B525C"/>
    <w:rsid w:val="005C6B35"/>
    <w:rsid w:val="005D40CF"/>
    <w:rsid w:val="005F1492"/>
    <w:rsid w:val="005F272D"/>
    <w:rsid w:val="00605058"/>
    <w:rsid w:val="00605656"/>
    <w:rsid w:val="00606154"/>
    <w:rsid w:val="00635503"/>
    <w:rsid w:val="00635E52"/>
    <w:rsid w:val="006741F5"/>
    <w:rsid w:val="00683546"/>
    <w:rsid w:val="0068615F"/>
    <w:rsid w:val="006A61E2"/>
    <w:rsid w:val="006C6975"/>
    <w:rsid w:val="006C77A0"/>
    <w:rsid w:val="006D4EB4"/>
    <w:rsid w:val="006E22DB"/>
    <w:rsid w:val="006E31C4"/>
    <w:rsid w:val="007357A1"/>
    <w:rsid w:val="00773BB2"/>
    <w:rsid w:val="007837E2"/>
    <w:rsid w:val="00785FA0"/>
    <w:rsid w:val="00786E71"/>
    <w:rsid w:val="00790D48"/>
    <w:rsid w:val="00796FDE"/>
    <w:rsid w:val="007B58EB"/>
    <w:rsid w:val="007C17C2"/>
    <w:rsid w:val="007D49A3"/>
    <w:rsid w:val="007D64DA"/>
    <w:rsid w:val="007E3BF4"/>
    <w:rsid w:val="00810CD1"/>
    <w:rsid w:val="0081464A"/>
    <w:rsid w:val="00821DA8"/>
    <w:rsid w:val="00854AE0"/>
    <w:rsid w:val="00856ECC"/>
    <w:rsid w:val="00863782"/>
    <w:rsid w:val="00873388"/>
    <w:rsid w:val="008739B1"/>
    <w:rsid w:val="00880A72"/>
    <w:rsid w:val="00881BDD"/>
    <w:rsid w:val="00890CF9"/>
    <w:rsid w:val="008924C2"/>
    <w:rsid w:val="008C70AE"/>
    <w:rsid w:val="008D5DEA"/>
    <w:rsid w:val="008E78B6"/>
    <w:rsid w:val="008F1949"/>
    <w:rsid w:val="00902302"/>
    <w:rsid w:val="00931B41"/>
    <w:rsid w:val="00935145"/>
    <w:rsid w:val="00974660"/>
    <w:rsid w:val="009C6B10"/>
    <w:rsid w:val="009D4AE7"/>
    <w:rsid w:val="009D6658"/>
    <w:rsid w:val="009E126B"/>
    <w:rsid w:val="009E1538"/>
    <w:rsid w:val="009F05FE"/>
    <w:rsid w:val="00A13087"/>
    <w:rsid w:val="00A3208E"/>
    <w:rsid w:val="00A86825"/>
    <w:rsid w:val="00A9784B"/>
    <w:rsid w:val="00AB65D6"/>
    <w:rsid w:val="00AC0FE3"/>
    <w:rsid w:val="00AC5F1B"/>
    <w:rsid w:val="00AC6FC7"/>
    <w:rsid w:val="00AC7BE9"/>
    <w:rsid w:val="00AD3FC3"/>
    <w:rsid w:val="00AF55F5"/>
    <w:rsid w:val="00B132B8"/>
    <w:rsid w:val="00B154AF"/>
    <w:rsid w:val="00B15FE3"/>
    <w:rsid w:val="00B214F2"/>
    <w:rsid w:val="00B30D52"/>
    <w:rsid w:val="00B43C9F"/>
    <w:rsid w:val="00B46D51"/>
    <w:rsid w:val="00B631F7"/>
    <w:rsid w:val="00B82725"/>
    <w:rsid w:val="00B90510"/>
    <w:rsid w:val="00B9359F"/>
    <w:rsid w:val="00B96345"/>
    <w:rsid w:val="00BB08F5"/>
    <w:rsid w:val="00BD0DE5"/>
    <w:rsid w:val="00BE45F3"/>
    <w:rsid w:val="00BF5066"/>
    <w:rsid w:val="00BF5A77"/>
    <w:rsid w:val="00C05511"/>
    <w:rsid w:val="00C10742"/>
    <w:rsid w:val="00C11046"/>
    <w:rsid w:val="00C426B7"/>
    <w:rsid w:val="00C627AF"/>
    <w:rsid w:val="00C7342B"/>
    <w:rsid w:val="00C802DC"/>
    <w:rsid w:val="00C85780"/>
    <w:rsid w:val="00CA6D6B"/>
    <w:rsid w:val="00CC0ABF"/>
    <w:rsid w:val="00CC2833"/>
    <w:rsid w:val="00CC38C3"/>
    <w:rsid w:val="00CC675C"/>
    <w:rsid w:val="00CD38CB"/>
    <w:rsid w:val="00CF0A2A"/>
    <w:rsid w:val="00CF2F71"/>
    <w:rsid w:val="00D0001B"/>
    <w:rsid w:val="00D04706"/>
    <w:rsid w:val="00D134F9"/>
    <w:rsid w:val="00D31415"/>
    <w:rsid w:val="00D41759"/>
    <w:rsid w:val="00D46A67"/>
    <w:rsid w:val="00D475C8"/>
    <w:rsid w:val="00D6408F"/>
    <w:rsid w:val="00D74109"/>
    <w:rsid w:val="00D8094A"/>
    <w:rsid w:val="00D81D5E"/>
    <w:rsid w:val="00DB37D6"/>
    <w:rsid w:val="00DB4B9B"/>
    <w:rsid w:val="00DD43A8"/>
    <w:rsid w:val="00DE3B32"/>
    <w:rsid w:val="00E03208"/>
    <w:rsid w:val="00E126A6"/>
    <w:rsid w:val="00E13672"/>
    <w:rsid w:val="00E5428C"/>
    <w:rsid w:val="00E80A7F"/>
    <w:rsid w:val="00E86472"/>
    <w:rsid w:val="00EA64CD"/>
    <w:rsid w:val="00EC720E"/>
    <w:rsid w:val="00ED1BC8"/>
    <w:rsid w:val="00ED331D"/>
    <w:rsid w:val="00EF74E6"/>
    <w:rsid w:val="00EF7D38"/>
    <w:rsid w:val="00F00B3B"/>
    <w:rsid w:val="00F0555A"/>
    <w:rsid w:val="00F208F3"/>
    <w:rsid w:val="00F43224"/>
    <w:rsid w:val="00F559D6"/>
    <w:rsid w:val="00F84240"/>
    <w:rsid w:val="00FA051C"/>
    <w:rsid w:val="00FB30DD"/>
    <w:rsid w:val="00FB368E"/>
    <w:rsid w:val="00FB5C13"/>
    <w:rsid w:val="00FE4A5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3D500-CCEA-4046-B308-2DEE2100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8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BE45F3"/>
    <w:pPr>
      <w:keepNext/>
      <w:keepLines/>
      <w:spacing w:before="480" w:after="240"/>
      <w:ind w:firstLine="124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C720E"/>
    <w:pPr>
      <w:ind w:left="720"/>
      <w:contextualSpacing/>
    </w:pPr>
  </w:style>
  <w:style w:type="paragraph" w:styleId="a6">
    <w:name w:val="Title"/>
    <w:basedOn w:val="a1"/>
    <w:next w:val="a1"/>
    <w:link w:val="a7"/>
    <w:uiPriority w:val="10"/>
    <w:qFormat/>
    <w:rsid w:val="00EC7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C7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точ"/>
    <w:basedOn w:val="a5"/>
    <w:qFormat/>
    <w:rsid w:val="00EF74E6"/>
    <w:pPr>
      <w:numPr>
        <w:numId w:val="1"/>
      </w:numPr>
    </w:pPr>
  </w:style>
  <w:style w:type="paragraph" w:customStyle="1" w:styleId="11">
    <w:name w:val="з1"/>
    <w:basedOn w:val="a1"/>
    <w:qFormat/>
    <w:rsid w:val="00FF52AE"/>
    <w:pPr>
      <w:spacing w:before="360"/>
    </w:pPr>
    <w:rPr>
      <w:b/>
      <w:sz w:val="24"/>
    </w:rPr>
  </w:style>
  <w:style w:type="paragraph" w:customStyle="1" w:styleId="a8">
    <w:name w:val="кур"/>
    <w:basedOn w:val="a1"/>
    <w:qFormat/>
    <w:rsid w:val="00FF52AE"/>
    <w:rPr>
      <w:i/>
    </w:rPr>
  </w:style>
  <w:style w:type="paragraph" w:customStyle="1" w:styleId="a9">
    <w:name w:val="сдвиг"/>
    <w:basedOn w:val="a1"/>
    <w:qFormat/>
    <w:rsid w:val="00E03208"/>
    <w:pPr>
      <w:ind w:left="708"/>
    </w:pPr>
  </w:style>
  <w:style w:type="character" w:styleId="aa">
    <w:name w:val="Hyperlink"/>
    <w:basedOn w:val="a2"/>
    <w:uiPriority w:val="99"/>
    <w:unhideWhenUsed/>
    <w:rsid w:val="00ED331D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28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BE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1"/>
    <w:link w:val="ac"/>
    <w:uiPriority w:val="99"/>
    <w:semiHidden/>
    <w:unhideWhenUsed/>
    <w:rsid w:val="00ED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ED1BC8"/>
  </w:style>
  <w:style w:type="paragraph" w:styleId="ad">
    <w:name w:val="footer"/>
    <w:basedOn w:val="a1"/>
    <w:link w:val="ae"/>
    <w:uiPriority w:val="99"/>
    <w:unhideWhenUsed/>
    <w:rsid w:val="00ED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ED1BC8"/>
  </w:style>
  <w:style w:type="paragraph" w:customStyle="1" w:styleId="21">
    <w:name w:val="сдвиг 2 мелк"/>
    <w:basedOn w:val="a9"/>
    <w:qFormat/>
    <w:rsid w:val="00F0555A"/>
    <w:pPr>
      <w:spacing w:after="120"/>
      <w:ind w:left="1418"/>
    </w:pPr>
    <w:rPr>
      <w:sz w:val="18"/>
    </w:rPr>
  </w:style>
  <w:style w:type="character" w:styleId="af">
    <w:name w:val="Strong"/>
    <w:basedOn w:val="a2"/>
    <w:uiPriority w:val="22"/>
    <w:qFormat/>
    <w:rsid w:val="005213E1"/>
    <w:rPr>
      <w:b/>
      <w:bCs/>
    </w:rPr>
  </w:style>
  <w:style w:type="paragraph" w:customStyle="1" w:styleId="a0">
    <w:name w:val="номер"/>
    <w:basedOn w:val="a5"/>
    <w:qFormat/>
    <w:rsid w:val="00F84240"/>
    <w:pPr>
      <w:numPr>
        <w:numId w:val="2"/>
      </w:numPr>
      <w:ind w:left="714" w:hanging="357"/>
      <w:contextualSpacing w:val="0"/>
    </w:pPr>
  </w:style>
  <w:style w:type="paragraph" w:customStyle="1" w:styleId="22">
    <w:name w:val="ном 2"/>
    <w:basedOn w:val="a0"/>
    <w:qFormat/>
    <w:rsid w:val="00F84240"/>
    <w:pPr>
      <w:ind w:left="426"/>
    </w:pPr>
  </w:style>
  <w:style w:type="paragraph" w:customStyle="1" w:styleId="12">
    <w:name w:val="тип1"/>
    <w:basedOn w:val="a1"/>
    <w:qFormat/>
    <w:rsid w:val="00821DA8"/>
    <w:pPr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13">
    <w:name w:val="жир1"/>
    <w:basedOn w:val="12"/>
    <w:qFormat/>
    <w:rsid w:val="00821DA8"/>
    <w:rPr>
      <w:b/>
      <w:noProof/>
    </w:rPr>
  </w:style>
  <w:style w:type="table" w:styleId="af0">
    <w:name w:val="Table Grid"/>
    <w:basedOn w:val="a3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таб2"/>
    <w:basedOn w:val="a1"/>
    <w:qFormat/>
    <w:rsid w:val="00104F7C"/>
    <w:pPr>
      <w:spacing w:before="120"/>
    </w:pPr>
  </w:style>
  <w:style w:type="paragraph" w:styleId="af1">
    <w:name w:val="Balloon Text"/>
    <w:basedOn w:val="a1"/>
    <w:link w:val="af2"/>
    <w:uiPriority w:val="99"/>
    <w:semiHidden/>
    <w:unhideWhenUsed/>
    <w:rsid w:val="004B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B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</dc:creator>
  <cp:lastModifiedBy>Олейниченко Олег Иванович</cp:lastModifiedBy>
  <cp:revision>2</cp:revision>
  <cp:lastPrinted>2016-11-07T06:51:00Z</cp:lastPrinted>
  <dcterms:created xsi:type="dcterms:W3CDTF">2016-11-07T09:21:00Z</dcterms:created>
  <dcterms:modified xsi:type="dcterms:W3CDTF">2016-11-07T09:21:00Z</dcterms:modified>
</cp:coreProperties>
</file>