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A0" w:rsidRPr="004E152F" w:rsidRDefault="00F932A0" w:rsidP="003E4DF3">
      <w:pPr>
        <w:pStyle w:val="2"/>
        <w:spacing w:before="0" w:line="240" w:lineRule="auto"/>
        <w:ind w:left="5103"/>
        <w:jc w:val="center"/>
        <w:rPr>
          <w:rFonts w:ascii="Times New Roman" w:hAnsi="Times New Roman"/>
          <w:b w:val="0"/>
          <w:sz w:val="28"/>
          <w:szCs w:val="28"/>
        </w:rPr>
      </w:pPr>
      <w:r w:rsidRPr="004E152F">
        <w:rPr>
          <w:rFonts w:ascii="Times New Roman" w:hAnsi="Times New Roman"/>
          <w:b w:val="0"/>
          <w:sz w:val="28"/>
          <w:szCs w:val="28"/>
        </w:rPr>
        <w:t>УТВЕРЖДЕН</w:t>
      </w:r>
    </w:p>
    <w:p w:rsidR="00F932A0" w:rsidRPr="004E152F" w:rsidRDefault="00F932A0" w:rsidP="003E4DF3">
      <w:pPr>
        <w:pStyle w:val="2"/>
        <w:spacing w:before="0" w:line="240" w:lineRule="auto"/>
        <w:ind w:left="5103"/>
        <w:jc w:val="center"/>
        <w:rPr>
          <w:rFonts w:ascii="Times New Roman" w:hAnsi="Times New Roman"/>
          <w:b w:val="0"/>
          <w:sz w:val="28"/>
          <w:szCs w:val="28"/>
        </w:rPr>
      </w:pPr>
      <w:r w:rsidRPr="004E152F">
        <w:rPr>
          <w:rFonts w:ascii="Times New Roman" w:hAnsi="Times New Roman"/>
          <w:b w:val="0"/>
          <w:sz w:val="28"/>
          <w:szCs w:val="28"/>
        </w:rPr>
        <w:t>приказом Министерства</w:t>
      </w:r>
    </w:p>
    <w:p w:rsidR="003E4DF3" w:rsidRPr="004E152F" w:rsidRDefault="00F932A0" w:rsidP="003E4DF3">
      <w:pPr>
        <w:pStyle w:val="2"/>
        <w:spacing w:before="0" w:line="240" w:lineRule="auto"/>
        <w:ind w:left="5103"/>
        <w:jc w:val="center"/>
        <w:rPr>
          <w:rFonts w:ascii="Times New Roman" w:hAnsi="Times New Roman"/>
          <w:b w:val="0"/>
          <w:sz w:val="28"/>
          <w:szCs w:val="28"/>
        </w:rPr>
      </w:pPr>
      <w:r w:rsidRPr="004E152F">
        <w:rPr>
          <w:rFonts w:ascii="Times New Roman" w:hAnsi="Times New Roman"/>
          <w:b w:val="0"/>
          <w:sz w:val="28"/>
          <w:szCs w:val="28"/>
        </w:rPr>
        <w:t>труда и социальной защиты</w:t>
      </w:r>
    </w:p>
    <w:p w:rsidR="00F932A0" w:rsidRPr="004E152F" w:rsidRDefault="00F932A0" w:rsidP="003E4DF3">
      <w:pPr>
        <w:pStyle w:val="2"/>
        <w:spacing w:before="0" w:line="240" w:lineRule="auto"/>
        <w:ind w:left="5103"/>
        <w:jc w:val="center"/>
        <w:rPr>
          <w:rFonts w:ascii="Times New Roman" w:hAnsi="Times New Roman"/>
          <w:b w:val="0"/>
          <w:sz w:val="28"/>
          <w:szCs w:val="28"/>
        </w:rPr>
      </w:pPr>
      <w:r w:rsidRPr="004E152F">
        <w:rPr>
          <w:rFonts w:ascii="Times New Roman" w:hAnsi="Times New Roman"/>
          <w:b w:val="0"/>
          <w:sz w:val="28"/>
          <w:szCs w:val="28"/>
        </w:rPr>
        <w:t xml:space="preserve"> Российской Федерации</w:t>
      </w:r>
    </w:p>
    <w:p w:rsidR="00F932A0" w:rsidRPr="004E152F" w:rsidRDefault="00F932A0" w:rsidP="003E4DF3">
      <w:pPr>
        <w:pStyle w:val="2"/>
        <w:spacing w:before="0" w:line="240" w:lineRule="auto"/>
        <w:ind w:left="5103"/>
        <w:jc w:val="center"/>
        <w:rPr>
          <w:rFonts w:ascii="Times New Roman" w:hAnsi="Times New Roman"/>
          <w:b w:val="0"/>
          <w:sz w:val="24"/>
          <w:szCs w:val="24"/>
        </w:rPr>
      </w:pPr>
      <w:r w:rsidRPr="004E152F">
        <w:rPr>
          <w:rFonts w:ascii="Times New Roman" w:hAnsi="Times New Roman"/>
          <w:b w:val="0"/>
          <w:sz w:val="28"/>
          <w:szCs w:val="28"/>
        </w:rPr>
        <w:t>от «__» ______201</w:t>
      </w:r>
      <w:r w:rsidR="00B25748" w:rsidRPr="000E37C0">
        <w:rPr>
          <w:rFonts w:ascii="Times New Roman" w:hAnsi="Times New Roman"/>
          <w:b w:val="0"/>
          <w:sz w:val="28"/>
          <w:szCs w:val="28"/>
        </w:rPr>
        <w:t>5</w:t>
      </w:r>
      <w:r w:rsidRPr="004E152F">
        <w:rPr>
          <w:rFonts w:ascii="Times New Roman" w:hAnsi="Times New Roman"/>
          <w:b w:val="0"/>
          <w:sz w:val="28"/>
          <w:szCs w:val="28"/>
        </w:rPr>
        <w:t xml:space="preserve"> г. №___</w:t>
      </w:r>
    </w:p>
    <w:p w:rsidR="00F932A0" w:rsidRPr="004E152F" w:rsidRDefault="00F932A0" w:rsidP="003E4DF3">
      <w:pPr>
        <w:pStyle w:val="2"/>
        <w:jc w:val="center"/>
        <w:rPr>
          <w:rFonts w:ascii="Times New Roman" w:hAnsi="Times New Roman"/>
          <w:b w:val="0"/>
          <w:sz w:val="52"/>
          <w:szCs w:val="52"/>
        </w:rPr>
      </w:pPr>
      <w:r w:rsidRPr="004E152F">
        <w:rPr>
          <w:rFonts w:ascii="Times New Roman" w:hAnsi="Times New Roman"/>
          <w:b w:val="0"/>
          <w:sz w:val="52"/>
          <w:szCs w:val="52"/>
        </w:rPr>
        <w:t>ПРОФЕССИОНАЛЬНЫЙ СТАНДАРТ</w:t>
      </w:r>
    </w:p>
    <w:p w:rsidR="00F932A0" w:rsidRPr="004E152F" w:rsidRDefault="00200810" w:rsidP="008513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52F">
        <w:rPr>
          <w:rFonts w:ascii="Times New Roman" w:hAnsi="Times New Roman" w:cs="Times New Roman"/>
          <w:b/>
          <w:sz w:val="28"/>
          <w:szCs w:val="28"/>
        </w:rPr>
        <w:t xml:space="preserve">Специалист по </w:t>
      </w:r>
      <w:proofErr w:type="spellStart"/>
      <w:r w:rsidRPr="004E152F">
        <w:rPr>
          <w:rFonts w:ascii="Times New Roman" w:hAnsi="Times New Roman" w:cs="Times New Roman"/>
          <w:b/>
          <w:sz w:val="28"/>
          <w:szCs w:val="28"/>
        </w:rPr>
        <w:t>форекс-брокериджу</w:t>
      </w:r>
      <w:proofErr w:type="spellEnd"/>
      <w:r w:rsidRPr="004E15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F932A0" w:rsidRPr="004E152F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32A0" w:rsidRPr="00D41F69" w:rsidRDefault="00D41F69" w:rsidP="00565C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1F69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565C5A">
              <w:rPr>
                <w:rFonts w:ascii="Times New Roman" w:hAnsi="Times New Roman" w:cs="Times New Roman"/>
                <w:iCs/>
                <w:sz w:val="24"/>
                <w:szCs w:val="24"/>
              </w:rPr>
              <w:t>54</w:t>
            </w:r>
          </w:p>
        </w:tc>
      </w:tr>
      <w:tr w:rsidR="00F932A0" w:rsidRPr="004E152F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F932A0" w:rsidRPr="004E152F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8E08AD" w:rsidRDefault="008E08AD" w:rsidP="0085135D">
      <w:pPr>
        <w:pStyle w:val="12"/>
        <w:suppressAutoHyphens/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E08AD" w:rsidRPr="008E08AD" w:rsidRDefault="008E08AD" w:rsidP="008E08AD">
      <w:pPr>
        <w:pStyle w:val="12"/>
        <w:suppressAutoHyphens/>
        <w:spacing w:after="0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Содержание</w:t>
      </w:r>
    </w:p>
    <w:p w:rsidR="008E08AD" w:rsidRPr="008E08AD" w:rsidRDefault="008F716E" w:rsidP="008E08AD">
      <w:pPr>
        <w:pStyle w:val="1d"/>
        <w:tabs>
          <w:tab w:val="right" w:leader="dot" w:pos="1019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E08AD">
        <w:rPr>
          <w:rFonts w:ascii="Times New Roman" w:hAnsi="Times New Roman" w:cs="Times New Roman"/>
          <w:bCs/>
          <w:sz w:val="24"/>
          <w:szCs w:val="24"/>
          <w:lang w:val="en-US"/>
        </w:rPr>
        <w:fldChar w:fldCharType="begin"/>
      </w:r>
      <w:r w:rsidR="008E08AD" w:rsidRPr="008E08AD">
        <w:rPr>
          <w:rFonts w:ascii="Times New Roman" w:hAnsi="Times New Roman" w:cs="Times New Roman"/>
          <w:bCs/>
          <w:sz w:val="24"/>
          <w:szCs w:val="24"/>
        </w:rPr>
        <w:instrText xml:space="preserve"> </w:instrText>
      </w:r>
      <w:r w:rsidR="008E08AD" w:rsidRPr="008E08AD">
        <w:rPr>
          <w:rFonts w:ascii="Times New Roman" w:hAnsi="Times New Roman" w:cs="Times New Roman"/>
          <w:bCs/>
          <w:sz w:val="24"/>
          <w:szCs w:val="24"/>
          <w:lang w:val="en-US"/>
        </w:rPr>
        <w:instrText>TOC</w:instrText>
      </w:r>
      <w:r w:rsidR="008E08AD" w:rsidRPr="008E08AD">
        <w:rPr>
          <w:rFonts w:ascii="Times New Roman" w:hAnsi="Times New Roman" w:cs="Times New Roman"/>
          <w:bCs/>
          <w:sz w:val="24"/>
          <w:szCs w:val="24"/>
        </w:rPr>
        <w:instrText xml:space="preserve"> \</w:instrText>
      </w:r>
      <w:r w:rsidR="008E08AD" w:rsidRPr="008E08AD">
        <w:rPr>
          <w:rFonts w:ascii="Times New Roman" w:hAnsi="Times New Roman" w:cs="Times New Roman"/>
          <w:bCs/>
          <w:sz w:val="24"/>
          <w:szCs w:val="24"/>
          <w:lang w:val="en-US"/>
        </w:rPr>
        <w:instrText>u</w:instrText>
      </w:r>
      <w:r w:rsidR="008E08AD" w:rsidRPr="008E08AD">
        <w:rPr>
          <w:rFonts w:ascii="Times New Roman" w:hAnsi="Times New Roman" w:cs="Times New Roman"/>
          <w:bCs/>
          <w:sz w:val="24"/>
          <w:szCs w:val="24"/>
        </w:rPr>
        <w:instrText xml:space="preserve"> \</w:instrText>
      </w:r>
      <w:r w:rsidR="008E08AD" w:rsidRPr="008E08AD">
        <w:rPr>
          <w:rFonts w:ascii="Times New Roman" w:hAnsi="Times New Roman" w:cs="Times New Roman"/>
          <w:bCs/>
          <w:sz w:val="24"/>
          <w:szCs w:val="24"/>
          <w:lang w:val="en-US"/>
        </w:rPr>
        <w:instrText>t</w:instrText>
      </w:r>
      <w:r w:rsidR="008E08AD" w:rsidRPr="008E08AD">
        <w:rPr>
          <w:rFonts w:ascii="Times New Roman" w:hAnsi="Times New Roman" w:cs="Times New Roman"/>
          <w:bCs/>
          <w:sz w:val="24"/>
          <w:szCs w:val="24"/>
        </w:rPr>
        <w:instrText xml:space="preserve"> "Заг 1;1;Заг 2;2" </w:instrText>
      </w:r>
      <w:r w:rsidRPr="008E08AD">
        <w:rPr>
          <w:rFonts w:ascii="Times New Roman" w:hAnsi="Times New Roman" w:cs="Times New Roman"/>
          <w:bCs/>
          <w:sz w:val="24"/>
          <w:szCs w:val="24"/>
          <w:lang w:val="en-US"/>
        </w:rPr>
        <w:fldChar w:fldCharType="separate"/>
      </w:r>
      <w:r w:rsidR="008E08AD" w:rsidRPr="008E08AD">
        <w:rPr>
          <w:rFonts w:ascii="Times New Roman" w:hAnsi="Times New Roman" w:cs="Times New Roman"/>
          <w:noProof/>
          <w:sz w:val="24"/>
          <w:szCs w:val="24"/>
        </w:rPr>
        <w:t>I. Общие сведения</w:t>
      </w:r>
      <w:r w:rsidR="008E08AD" w:rsidRPr="008E08AD">
        <w:rPr>
          <w:rFonts w:ascii="Times New Roman" w:hAnsi="Times New Roman" w:cs="Times New Roman"/>
          <w:noProof/>
          <w:sz w:val="24"/>
          <w:szCs w:val="24"/>
        </w:rPr>
        <w:tab/>
      </w:r>
      <w:r w:rsidRPr="008E08AD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="008E08AD" w:rsidRPr="008E08AD">
        <w:rPr>
          <w:rFonts w:ascii="Times New Roman" w:hAnsi="Times New Roman" w:cs="Times New Roman"/>
          <w:noProof/>
          <w:sz w:val="24"/>
          <w:szCs w:val="24"/>
        </w:rPr>
        <w:instrText xml:space="preserve"> PAGEREF _Toc410845676 \h </w:instrText>
      </w:r>
      <w:r w:rsidRPr="008E08AD">
        <w:rPr>
          <w:rFonts w:ascii="Times New Roman" w:hAnsi="Times New Roman" w:cs="Times New Roman"/>
          <w:noProof/>
          <w:sz w:val="24"/>
          <w:szCs w:val="24"/>
        </w:rPr>
      </w:r>
      <w:r w:rsidRPr="008E08AD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EC5F71">
        <w:rPr>
          <w:rFonts w:ascii="Times New Roman" w:hAnsi="Times New Roman" w:cs="Times New Roman"/>
          <w:noProof/>
          <w:sz w:val="24"/>
          <w:szCs w:val="24"/>
        </w:rPr>
        <w:t>1</w:t>
      </w:r>
      <w:r w:rsidRPr="008E08AD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8E08AD" w:rsidRPr="008E08AD" w:rsidRDefault="008E08AD" w:rsidP="008E08AD">
      <w:pPr>
        <w:pStyle w:val="1d"/>
        <w:tabs>
          <w:tab w:val="right" w:leader="dot" w:pos="1019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E08AD">
        <w:rPr>
          <w:rFonts w:ascii="Times New Roman" w:hAnsi="Times New Roman" w:cs="Times New Roman"/>
          <w:noProof/>
          <w:sz w:val="24"/>
          <w:szCs w:val="24"/>
        </w:rPr>
        <w:t>II. Описание трудовых функций, входящих в профессиональный стандарт</w:t>
      </w:r>
      <w:r w:rsidR="002528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E08AD">
        <w:rPr>
          <w:rFonts w:ascii="Times New Roman" w:hAnsi="Times New Roman" w:cs="Times New Roman"/>
          <w:noProof/>
          <w:sz w:val="24"/>
          <w:szCs w:val="24"/>
        </w:rPr>
        <w:t xml:space="preserve">(функциональная карта вида </w:t>
      </w:r>
      <w:r w:rsidR="00531113">
        <w:rPr>
          <w:rFonts w:ascii="Times New Roman" w:hAnsi="Times New Roman" w:cs="Times New Roman"/>
          <w:noProof/>
          <w:sz w:val="24"/>
          <w:szCs w:val="24"/>
        </w:rPr>
        <w:t>профессиональной</w:t>
      </w:r>
      <w:r w:rsidRPr="008E08AD">
        <w:rPr>
          <w:rFonts w:ascii="Times New Roman" w:hAnsi="Times New Roman" w:cs="Times New Roman"/>
          <w:noProof/>
          <w:sz w:val="24"/>
          <w:szCs w:val="24"/>
        </w:rPr>
        <w:t xml:space="preserve"> деятельности)</w:t>
      </w:r>
      <w:r w:rsidRPr="008E08AD">
        <w:rPr>
          <w:rFonts w:ascii="Times New Roman" w:hAnsi="Times New Roman" w:cs="Times New Roman"/>
          <w:noProof/>
          <w:sz w:val="24"/>
          <w:szCs w:val="24"/>
        </w:rPr>
        <w:tab/>
      </w:r>
      <w:r w:rsidR="008F716E" w:rsidRPr="008E08AD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E08AD">
        <w:rPr>
          <w:rFonts w:ascii="Times New Roman" w:hAnsi="Times New Roman" w:cs="Times New Roman"/>
          <w:noProof/>
          <w:sz w:val="24"/>
          <w:szCs w:val="24"/>
        </w:rPr>
        <w:instrText xml:space="preserve"> PAGEREF _Toc410845677 \h </w:instrText>
      </w:r>
      <w:r w:rsidR="008F716E" w:rsidRPr="008E08AD">
        <w:rPr>
          <w:rFonts w:ascii="Times New Roman" w:hAnsi="Times New Roman" w:cs="Times New Roman"/>
          <w:noProof/>
          <w:sz w:val="24"/>
          <w:szCs w:val="24"/>
        </w:rPr>
      </w:r>
      <w:r w:rsidR="008F716E" w:rsidRPr="008E08AD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EC5F71">
        <w:rPr>
          <w:rFonts w:ascii="Times New Roman" w:hAnsi="Times New Roman" w:cs="Times New Roman"/>
          <w:noProof/>
          <w:sz w:val="24"/>
          <w:szCs w:val="24"/>
        </w:rPr>
        <w:t>2</w:t>
      </w:r>
      <w:r w:rsidR="008F716E" w:rsidRPr="008E08AD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8E08AD" w:rsidRPr="008E08AD" w:rsidRDefault="008E08AD" w:rsidP="008E08AD">
      <w:pPr>
        <w:pStyle w:val="1d"/>
        <w:tabs>
          <w:tab w:val="right" w:leader="dot" w:pos="1019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E08AD">
        <w:rPr>
          <w:rFonts w:ascii="Times New Roman" w:hAnsi="Times New Roman" w:cs="Times New Roman"/>
          <w:noProof/>
          <w:sz w:val="24"/>
          <w:szCs w:val="24"/>
        </w:rPr>
        <w:t>III. Характеристика обобщенных трудовых функций</w:t>
      </w:r>
      <w:r w:rsidRPr="008E08AD">
        <w:rPr>
          <w:rFonts w:ascii="Times New Roman" w:hAnsi="Times New Roman" w:cs="Times New Roman"/>
          <w:noProof/>
          <w:sz w:val="24"/>
          <w:szCs w:val="24"/>
        </w:rPr>
        <w:tab/>
      </w:r>
      <w:r w:rsidR="008F716E" w:rsidRPr="008E08AD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E08AD">
        <w:rPr>
          <w:rFonts w:ascii="Times New Roman" w:hAnsi="Times New Roman" w:cs="Times New Roman"/>
          <w:noProof/>
          <w:sz w:val="24"/>
          <w:szCs w:val="24"/>
        </w:rPr>
        <w:instrText xml:space="preserve"> PAGEREF _Toc410845678 \h </w:instrText>
      </w:r>
      <w:r w:rsidR="008F716E" w:rsidRPr="008E08AD">
        <w:rPr>
          <w:rFonts w:ascii="Times New Roman" w:hAnsi="Times New Roman" w:cs="Times New Roman"/>
          <w:noProof/>
          <w:sz w:val="24"/>
          <w:szCs w:val="24"/>
        </w:rPr>
      </w:r>
      <w:r w:rsidR="008F716E" w:rsidRPr="008E08AD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EC5F71">
        <w:rPr>
          <w:rFonts w:ascii="Times New Roman" w:hAnsi="Times New Roman" w:cs="Times New Roman"/>
          <w:noProof/>
          <w:sz w:val="24"/>
          <w:szCs w:val="24"/>
        </w:rPr>
        <w:t>3</w:t>
      </w:r>
      <w:r w:rsidR="008F716E" w:rsidRPr="008E08AD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8E08AD" w:rsidRPr="008E08AD" w:rsidRDefault="008E08AD" w:rsidP="008E08AD">
      <w:pPr>
        <w:pStyle w:val="24"/>
        <w:tabs>
          <w:tab w:val="right" w:leader="dot" w:pos="1019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E08AD">
        <w:rPr>
          <w:rFonts w:ascii="Times New Roman" w:hAnsi="Times New Roman" w:cs="Times New Roman"/>
          <w:noProof/>
          <w:sz w:val="24"/>
          <w:szCs w:val="24"/>
        </w:rPr>
        <w:t>3.1. Обобщенная трудовая функция «Обеспечение доступа клиента к проведению операций на международном валютном рынке и рынке внебиржевых финансовых инструментов»</w:t>
      </w:r>
      <w:r w:rsidRPr="008E08AD">
        <w:rPr>
          <w:rFonts w:ascii="Times New Roman" w:hAnsi="Times New Roman" w:cs="Times New Roman"/>
          <w:noProof/>
          <w:sz w:val="24"/>
          <w:szCs w:val="24"/>
        </w:rPr>
        <w:tab/>
      </w:r>
      <w:r w:rsidR="008F716E" w:rsidRPr="008E08AD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E08AD">
        <w:rPr>
          <w:rFonts w:ascii="Times New Roman" w:hAnsi="Times New Roman" w:cs="Times New Roman"/>
          <w:noProof/>
          <w:sz w:val="24"/>
          <w:szCs w:val="24"/>
        </w:rPr>
        <w:instrText xml:space="preserve"> PAGEREF _Toc410845679 \h </w:instrText>
      </w:r>
      <w:r w:rsidR="008F716E" w:rsidRPr="008E08AD">
        <w:rPr>
          <w:rFonts w:ascii="Times New Roman" w:hAnsi="Times New Roman" w:cs="Times New Roman"/>
          <w:noProof/>
          <w:sz w:val="24"/>
          <w:szCs w:val="24"/>
        </w:rPr>
      </w:r>
      <w:r w:rsidR="008F716E" w:rsidRPr="008E08AD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EC5F71">
        <w:rPr>
          <w:rFonts w:ascii="Times New Roman" w:hAnsi="Times New Roman" w:cs="Times New Roman"/>
          <w:noProof/>
          <w:sz w:val="24"/>
          <w:szCs w:val="24"/>
        </w:rPr>
        <w:t>3</w:t>
      </w:r>
      <w:r w:rsidR="008F716E" w:rsidRPr="008E08AD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8E08AD" w:rsidRPr="008E08AD" w:rsidRDefault="008E08AD" w:rsidP="008E08AD">
      <w:pPr>
        <w:pStyle w:val="24"/>
        <w:tabs>
          <w:tab w:val="right" w:leader="dot" w:pos="1019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E08AD">
        <w:rPr>
          <w:rFonts w:ascii="Times New Roman" w:hAnsi="Times New Roman" w:cs="Times New Roman"/>
          <w:noProof/>
          <w:sz w:val="24"/>
          <w:szCs w:val="24"/>
        </w:rPr>
        <w:t>3.2. Обобщенная трудовая функция «Совершение сделок на валютном рынке и рынке внебиржевых финансовых инструментов»</w:t>
      </w:r>
      <w:r w:rsidRPr="008E08AD">
        <w:rPr>
          <w:rFonts w:ascii="Times New Roman" w:hAnsi="Times New Roman" w:cs="Times New Roman"/>
          <w:noProof/>
          <w:sz w:val="24"/>
          <w:szCs w:val="24"/>
        </w:rPr>
        <w:tab/>
      </w:r>
      <w:r w:rsidR="0060091E">
        <w:rPr>
          <w:rFonts w:ascii="Times New Roman" w:hAnsi="Times New Roman" w:cs="Times New Roman"/>
          <w:noProof/>
          <w:sz w:val="24"/>
          <w:szCs w:val="24"/>
        </w:rPr>
        <w:t>9</w:t>
      </w:r>
    </w:p>
    <w:p w:rsidR="008E08AD" w:rsidRPr="008E08AD" w:rsidRDefault="008E08AD" w:rsidP="008E08AD">
      <w:pPr>
        <w:pStyle w:val="1d"/>
        <w:tabs>
          <w:tab w:val="right" w:leader="dot" w:pos="1019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E08AD">
        <w:rPr>
          <w:rFonts w:ascii="Times New Roman" w:hAnsi="Times New Roman" w:cs="Times New Roman"/>
          <w:noProof/>
          <w:sz w:val="24"/>
          <w:szCs w:val="24"/>
        </w:rPr>
        <w:t>IV. Сведения об организациях – разработчиках профессионального стандарта</w:t>
      </w:r>
      <w:r w:rsidRPr="008E08AD">
        <w:rPr>
          <w:rFonts w:ascii="Times New Roman" w:hAnsi="Times New Roman" w:cs="Times New Roman"/>
          <w:noProof/>
          <w:sz w:val="24"/>
          <w:szCs w:val="24"/>
        </w:rPr>
        <w:tab/>
      </w:r>
      <w:r w:rsidR="008F716E" w:rsidRPr="008E08AD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E08AD">
        <w:rPr>
          <w:rFonts w:ascii="Times New Roman" w:hAnsi="Times New Roman" w:cs="Times New Roman"/>
          <w:noProof/>
          <w:sz w:val="24"/>
          <w:szCs w:val="24"/>
        </w:rPr>
        <w:instrText xml:space="preserve"> PAGEREF _Toc410845681 \h </w:instrText>
      </w:r>
      <w:r w:rsidR="008F716E" w:rsidRPr="008E08AD">
        <w:rPr>
          <w:rFonts w:ascii="Times New Roman" w:hAnsi="Times New Roman" w:cs="Times New Roman"/>
          <w:noProof/>
          <w:sz w:val="24"/>
          <w:szCs w:val="24"/>
        </w:rPr>
      </w:r>
      <w:r w:rsidR="008F716E" w:rsidRPr="008E08AD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EC5F71">
        <w:rPr>
          <w:rFonts w:ascii="Times New Roman" w:hAnsi="Times New Roman" w:cs="Times New Roman"/>
          <w:noProof/>
          <w:sz w:val="24"/>
          <w:szCs w:val="24"/>
        </w:rPr>
        <w:t>12</w:t>
      </w:r>
      <w:r w:rsidR="008F716E" w:rsidRPr="008E08AD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8E08AD" w:rsidRPr="008E08AD" w:rsidRDefault="008F716E" w:rsidP="000E37C0">
      <w:pPr>
        <w:pStyle w:val="12"/>
        <w:suppressAutoHyphens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8E08AD">
        <w:rPr>
          <w:rFonts w:ascii="Times New Roman" w:hAnsi="Times New Roman" w:cs="Times New Roman"/>
          <w:bCs/>
          <w:sz w:val="24"/>
          <w:szCs w:val="24"/>
          <w:lang w:val="en-US"/>
        </w:rPr>
        <w:fldChar w:fldCharType="end"/>
      </w:r>
    </w:p>
    <w:p w:rsidR="00F932A0" w:rsidRPr="008E08AD" w:rsidRDefault="00F932A0" w:rsidP="008E08AD">
      <w:pPr>
        <w:pStyle w:val="1b"/>
      </w:pPr>
      <w:bookmarkStart w:id="0" w:name="_Toc410845676"/>
      <w:r w:rsidRPr="008E08AD">
        <w:t>I. Общие сведения</w:t>
      </w:r>
      <w:bookmarkEnd w:id="0"/>
    </w:p>
    <w:p w:rsidR="00F932A0" w:rsidRPr="004E152F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0A0"/>
      </w:tblPr>
      <w:tblGrid>
        <w:gridCol w:w="8341"/>
        <w:gridCol w:w="619"/>
        <w:gridCol w:w="1461"/>
      </w:tblGrid>
      <w:tr w:rsidR="00F932A0" w:rsidRPr="004E152F" w:rsidTr="00D41F69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F932A0" w:rsidRPr="004E152F" w:rsidRDefault="000C31C4" w:rsidP="00A9272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Обеспечение доступа</w:t>
            </w:r>
            <w:r w:rsidR="00C7773A"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для выполнения операций на международном валютном рынке и рынке внебиржевых финансовых инструментов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F932A0" w:rsidRPr="004E152F" w:rsidRDefault="00F932A0" w:rsidP="008513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32A0" w:rsidRPr="004E152F" w:rsidRDefault="00D41F69" w:rsidP="00565C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  <w:r w:rsidR="00565C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932A0" w:rsidRPr="004E152F">
        <w:trPr>
          <w:jc w:val="center"/>
        </w:trPr>
        <w:tc>
          <w:tcPr>
            <w:tcW w:w="4299" w:type="pct"/>
            <w:gridSpan w:val="2"/>
          </w:tcPr>
          <w:p w:rsidR="00F932A0" w:rsidRPr="004E152F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F932A0" w:rsidRPr="004E152F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</w:tr>
    </w:tbl>
    <w:p w:rsidR="00F932A0" w:rsidRPr="004E152F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2A0" w:rsidRPr="004E152F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52F">
        <w:rPr>
          <w:rFonts w:ascii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p w:rsidR="00F932A0" w:rsidRPr="004E152F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/>
      </w:tblPr>
      <w:tblGrid>
        <w:gridCol w:w="10421"/>
      </w:tblGrid>
      <w:tr w:rsidR="00F932A0" w:rsidRPr="004E152F" w:rsidTr="003E4DF3">
        <w:trPr>
          <w:jc w:val="center"/>
        </w:trPr>
        <w:tc>
          <w:tcPr>
            <w:tcW w:w="5000" w:type="pct"/>
          </w:tcPr>
          <w:p w:rsidR="00F932A0" w:rsidRPr="004E152F" w:rsidRDefault="00CC46DC" w:rsidP="003E4D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DC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приему, переводу и выплате денежных сре</w:t>
            </w:r>
            <w:proofErr w:type="gramStart"/>
            <w:r w:rsidRPr="00CC46DC">
              <w:rPr>
                <w:rFonts w:ascii="Times New Roman" w:hAnsi="Times New Roman" w:cs="Times New Roman"/>
                <w:sz w:val="24"/>
                <w:szCs w:val="24"/>
              </w:rPr>
              <w:t>дств кл</w:t>
            </w:r>
            <w:proofErr w:type="gramEnd"/>
            <w:r w:rsidRPr="00CC46DC">
              <w:rPr>
                <w:rFonts w:ascii="Times New Roman" w:hAnsi="Times New Roman" w:cs="Times New Roman"/>
                <w:sz w:val="24"/>
                <w:szCs w:val="24"/>
              </w:rPr>
              <w:t>иентам при выполнении операций на международном валютном рынке и рынке внебиржевых финансовых инструментов</w:t>
            </w:r>
          </w:p>
        </w:tc>
      </w:tr>
    </w:tbl>
    <w:p w:rsidR="00F932A0" w:rsidRPr="004E152F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2A0" w:rsidRPr="004E152F" w:rsidRDefault="00174FA3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52F">
        <w:rPr>
          <w:rFonts w:ascii="Times New Roman" w:hAnsi="Times New Roman" w:cs="Times New Roman"/>
          <w:sz w:val="24"/>
          <w:szCs w:val="24"/>
        </w:rPr>
        <w:t>Г</w:t>
      </w:r>
      <w:r w:rsidR="00F932A0" w:rsidRPr="004E152F">
        <w:rPr>
          <w:rFonts w:ascii="Times New Roman" w:hAnsi="Times New Roman" w:cs="Times New Roman"/>
          <w:sz w:val="24"/>
          <w:szCs w:val="24"/>
        </w:rPr>
        <w:t>руппа занятий:</w:t>
      </w:r>
    </w:p>
    <w:p w:rsidR="00F932A0" w:rsidRPr="004E152F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7"/>
        <w:gridCol w:w="3537"/>
        <w:gridCol w:w="1261"/>
        <w:gridCol w:w="4116"/>
      </w:tblGrid>
      <w:tr w:rsidR="00AC23D0" w:rsidRPr="004E152F" w:rsidTr="003E4DF3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3D0" w:rsidRPr="004E152F" w:rsidRDefault="00AC23D0" w:rsidP="00927E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3411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3D0" w:rsidRPr="004E152F" w:rsidRDefault="00AC23D0" w:rsidP="00927E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Дилеры и брокеры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3D0" w:rsidRPr="004E152F" w:rsidRDefault="00AC23D0" w:rsidP="003E4D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C23D0" w:rsidRPr="004E152F" w:rsidRDefault="00AC23D0" w:rsidP="003E4D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2A0" w:rsidRPr="004E152F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4E152F" w:rsidRDefault="00F932A0" w:rsidP="005610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(код ОКЗ</w:t>
            </w:r>
            <w:r w:rsidRPr="004E152F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1"/>
            </w: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4E152F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4E152F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4E152F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</w:tr>
    </w:tbl>
    <w:p w:rsidR="00F932A0" w:rsidRPr="004E152F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2A0" w:rsidRPr="004E152F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52F">
        <w:rPr>
          <w:rFonts w:ascii="Times New Roman" w:hAnsi="Times New Roman" w:cs="Times New Roman"/>
          <w:sz w:val="24"/>
          <w:szCs w:val="24"/>
        </w:rPr>
        <w:t>Отнесение к видам экономической деятельности:</w:t>
      </w:r>
    </w:p>
    <w:p w:rsidR="00F932A0" w:rsidRPr="004E152F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5"/>
        <w:gridCol w:w="8916"/>
      </w:tblGrid>
      <w:tr w:rsidR="00F932A0" w:rsidRPr="004E152F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4E152F" w:rsidRDefault="00200810" w:rsidP="002D55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64.19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4E152F" w:rsidRDefault="00200810" w:rsidP="002D555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Денежное посредничество прочее</w:t>
            </w:r>
          </w:p>
        </w:tc>
      </w:tr>
      <w:tr w:rsidR="00200810" w:rsidRPr="004E152F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00810" w:rsidRPr="004E152F" w:rsidRDefault="00200810" w:rsidP="002D55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64.99.4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00810" w:rsidRPr="004E152F" w:rsidRDefault="00200810" w:rsidP="002D555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Заключение свопов, опционов и других срочных сделок</w:t>
            </w:r>
          </w:p>
        </w:tc>
      </w:tr>
      <w:tr w:rsidR="00200810" w:rsidRPr="004E152F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00810" w:rsidRPr="004E152F" w:rsidRDefault="00200810" w:rsidP="002D55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66.19.4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00810" w:rsidRPr="004E152F" w:rsidRDefault="00200810" w:rsidP="002D555C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предоставлению консультационных услуг по вопросам финансового посредничества</w:t>
            </w:r>
          </w:p>
        </w:tc>
      </w:tr>
      <w:tr w:rsidR="00F932A0" w:rsidRPr="004E152F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4E152F" w:rsidRDefault="00F932A0" w:rsidP="005610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(код ОКВЭД</w:t>
            </w:r>
            <w:r w:rsidRPr="004E152F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2"/>
            </w: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4E152F" w:rsidRDefault="00F932A0" w:rsidP="0085135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F932A0" w:rsidRPr="004E152F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32A0" w:rsidRPr="004E152F" w:rsidSect="00582606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531113" w:rsidRDefault="00F932A0" w:rsidP="008E08AD">
      <w:pPr>
        <w:pStyle w:val="1b"/>
        <w:jc w:val="center"/>
      </w:pPr>
      <w:bookmarkStart w:id="1" w:name="_Toc410845677"/>
      <w:r w:rsidRPr="004E152F">
        <w:lastRenderedPageBreak/>
        <w:t xml:space="preserve">II. Описание трудовых функций, входящих в профессиональный стандарт </w:t>
      </w:r>
      <w:r w:rsidRPr="004E152F">
        <w:br/>
        <w:t xml:space="preserve">(функциональная карта </w:t>
      </w:r>
      <w:r w:rsidRPr="00531113">
        <w:t xml:space="preserve">вида </w:t>
      </w:r>
      <w:r w:rsidR="00531113" w:rsidRPr="00531113">
        <w:rPr>
          <w:noProof/>
        </w:rPr>
        <w:t>профессиональной</w:t>
      </w:r>
      <w:r w:rsidRPr="00531113">
        <w:t xml:space="preserve"> деятельности)</w:t>
      </w:r>
      <w:bookmarkEnd w:id="1"/>
    </w:p>
    <w:p w:rsidR="00F932A0" w:rsidRPr="00531113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994"/>
        <w:gridCol w:w="2945"/>
        <w:gridCol w:w="1766"/>
        <w:gridCol w:w="6181"/>
        <w:gridCol w:w="1428"/>
        <w:gridCol w:w="2039"/>
      </w:tblGrid>
      <w:tr w:rsidR="00F932A0" w:rsidRPr="004E152F" w:rsidTr="003E4DF3">
        <w:trPr>
          <w:jc w:val="center"/>
        </w:trPr>
        <w:tc>
          <w:tcPr>
            <w:tcW w:w="1858" w:type="pct"/>
            <w:gridSpan w:val="3"/>
            <w:vAlign w:val="center"/>
          </w:tcPr>
          <w:p w:rsidR="00F932A0" w:rsidRPr="004E152F" w:rsidRDefault="00F932A0" w:rsidP="003E4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142" w:type="pct"/>
            <w:gridSpan w:val="3"/>
            <w:vAlign w:val="center"/>
          </w:tcPr>
          <w:p w:rsidR="00F932A0" w:rsidRPr="004E152F" w:rsidRDefault="00F932A0" w:rsidP="003E4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F932A0" w:rsidRPr="004E152F" w:rsidTr="003E4DF3">
        <w:trPr>
          <w:jc w:val="center"/>
        </w:trPr>
        <w:tc>
          <w:tcPr>
            <w:tcW w:w="324" w:type="pct"/>
            <w:vAlign w:val="center"/>
          </w:tcPr>
          <w:p w:rsidR="00F932A0" w:rsidRPr="004E152F" w:rsidRDefault="00F932A0" w:rsidP="003E4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59" w:type="pct"/>
            <w:vAlign w:val="center"/>
          </w:tcPr>
          <w:p w:rsidR="00F932A0" w:rsidRPr="004E152F" w:rsidRDefault="00F932A0" w:rsidP="003E4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5" w:type="pct"/>
            <w:vAlign w:val="center"/>
          </w:tcPr>
          <w:p w:rsidR="00F932A0" w:rsidRPr="004E152F" w:rsidRDefault="00F932A0" w:rsidP="003E4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013" w:type="pct"/>
            <w:vAlign w:val="center"/>
          </w:tcPr>
          <w:p w:rsidR="00F932A0" w:rsidRPr="004E152F" w:rsidRDefault="00F932A0" w:rsidP="003E4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5" w:type="pct"/>
            <w:vAlign w:val="center"/>
          </w:tcPr>
          <w:p w:rsidR="00F932A0" w:rsidRPr="004E152F" w:rsidRDefault="00F932A0" w:rsidP="003E4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64" w:type="pct"/>
            <w:vAlign w:val="center"/>
          </w:tcPr>
          <w:p w:rsidR="00F932A0" w:rsidRPr="004E152F" w:rsidRDefault="00F932A0" w:rsidP="003E4DF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200810" w:rsidRPr="004E152F" w:rsidTr="003E4DF3">
        <w:trPr>
          <w:jc w:val="center"/>
        </w:trPr>
        <w:tc>
          <w:tcPr>
            <w:tcW w:w="324" w:type="pct"/>
            <w:vMerge w:val="restart"/>
          </w:tcPr>
          <w:p w:rsidR="00200810" w:rsidRPr="004E152F" w:rsidRDefault="00200810" w:rsidP="003E4D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9" w:type="pct"/>
            <w:vMerge w:val="restart"/>
          </w:tcPr>
          <w:p w:rsidR="00200810" w:rsidRPr="004E152F" w:rsidRDefault="00200810" w:rsidP="003E4D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клиента к проведению операций на международном валютном рынке и рынке внебиржевых финансовых инструментов</w:t>
            </w:r>
          </w:p>
        </w:tc>
        <w:tc>
          <w:tcPr>
            <w:tcW w:w="575" w:type="pct"/>
            <w:vMerge w:val="restart"/>
          </w:tcPr>
          <w:p w:rsidR="00200810" w:rsidRPr="004E152F" w:rsidRDefault="00200810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3" w:type="pct"/>
          </w:tcPr>
          <w:p w:rsidR="00200810" w:rsidRPr="004E152F" w:rsidRDefault="00200810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Обучение основам торговли и торговым стратегиям на международном валютном рынке и рынке внебиржевых финансовых инструментов</w:t>
            </w:r>
          </w:p>
        </w:tc>
        <w:tc>
          <w:tcPr>
            <w:tcW w:w="465" w:type="pct"/>
          </w:tcPr>
          <w:p w:rsidR="00200810" w:rsidRPr="004E152F" w:rsidRDefault="00200810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A/01.5</w:t>
            </w:r>
          </w:p>
        </w:tc>
        <w:tc>
          <w:tcPr>
            <w:tcW w:w="664" w:type="pct"/>
          </w:tcPr>
          <w:p w:rsidR="00200810" w:rsidRPr="004E152F" w:rsidRDefault="00200810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6691" w:rsidRPr="004E152F" w:rsidTr="003E4DF3">
        <w:trPr>
          <w:jc w:val="center"/>
        </w:trPr>
        <w:tc>
          <w:tcPr>
            <w:tcW w:w="324" w:type="pct"/>
            <w:vMerge/>
          </w:tcPr>
          <w:p w:rsidR="00DD6691" w:rsidRPr="004E152F" w:rsidRDefault="00DD6691" w:rsidP="003E4D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DD6691" w:rsidRPr="004E152F" w:rsidRDefault="00DD6691" w:rsidP="003E4D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DD6691" w:rsidRPr="004E152F" w:rsidRDefault="00DD6691" w:rsidP="00DD66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  <w:vAlign w:val="center"/>
          </w:tcPr>
          <w:p w:rsidR="00DD6691" w:rsidRPr="004E152F" w:rsidRDefault="00DD6691" w:rsidP="00DD66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Техническая и информационная поддержка клиента при использовании специализированных средств коммуникаций и доступа для совершения маржинальной торговли</w:t>
            </w:r>
          </w:p>
        </w:tc>
        <w:tc>
          <w:tcPr>
            <w:tcW w:w="465" w:type="pct"/>
          </w:tcPr>
          <w:p w:rsidR="00DD6691" w:rsidRPr="004E152F" w:rsidRDefault="00DD6691" w:rsidP="00DD66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A/02.5</w:t>
            </w:r>
          </w:p>
        </w:tc>
        <w:tc>
          <w:tcPr>
            <w:tcW w:w="664" w:type="pct"/>
          </w:tcPr>
          <w:p w:rsidR="00DD6691" w:rsidRPr="004E152F" w:rsidRDefault="00DD6691" w:rsidP="00DD66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0810" w:rsidRPr="004E152F" w:rsidTr="003E4DF3">
        <w:trPr>
          <w:jc w:val="center"/>
        </w:trPr>
        <w:tc>
          <w:tcPr>
            <w:tcW w:w="324" w:type="pct"/>
            <w:vMerge/>
          </w:tcPr>
          <w:p w:rsidR="00200810" w:rsidRPr="004E152F" w:rsidRDefault="00200810" w:rsidP="003E4D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200810" w:rsidRPr="004E152F" w:rsidRDefault="00200810" w:rsidP="003E4D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200810" w:rsidRPr="004E152F" w:rsidRDefault="00200810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200810" w:rsidRPr="004E152F" w:rsidRDefault="00200810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Консультирование клиентов в процессе торговли на международном валютном рынке и рынке внебиржевых финансовых инструментов</w:t>
            </w:r>
          </w:p>
        </w:tc>
        <w:tc>
          <w:tcPr>
            <w:tcW w:w="465" w:type="pct"/>
          </w:tcPr>
          <w:p w:rsidR="00200810" w:rsidRPr="004E152F" w:rsidRDefault="00200810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A/03.5</w:t>
            </w:r>
          </w:p>
        </w:tc>
        <w:tc>
          <w:tcPr>
            <w:tcW w:w="664" w:type="pct"/>
          </w:tcPr>
          <w:p w:rsidR="00200810" w:rsidRPr="004E152F" w:rsidRDefault="00200810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0810" w:rsidRPr="004E152F" w:rsidTr="003E4DF3">
        <w:trPr>
          <w:jc w:val="center"/>
        </w:trPr>
        <w:tc>
          <w:tcPr>
            <w:tcW w:w="324" w:type="pct"/>
            <w:vMerge w:val="restart"/>
          </w:tcPr>
          <w:p w:rsidR="00200810" w:rsidRPr="004E152F" w:rsidRDefault="00200810" w:rsidP="003E4D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9" w:type="pct"/>
            <w:vMerge w:val="restart"/>
          </w:tcPr>
          <w:p w:rsidR="00200810" w:rsidRPr="004E152F" w:rsidRDefault="00200810" w:rsidP="003E4D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Совершение сделок на валютном рынке и рынке внебиржевых </w:t>
            </w:r>
            <w:r w:rsidR="00164A38" w:rsidRPr="004E152F">
              <w:rPr>
                <w:rFonts w:ascii="Times New Roman" w:hAnsi="Times New Roman" w:cs="Times New Roman"/>
                <w:sz w:val="24"/>
                <w:szCs w:val="24"/>
              </w:rPr>
              <w:t>финансовых инструментов</w:t>
            </w:r>
          </w:p>
        </w:tc>
        <w:tc>
          <w:tcPr>
            <w:tcW w:w="575" w:type="pct"/>
            <w:vMerge w:val="restart"/>
          </w:tcPr>
          <w:p w:rsidR="00200810" w:rsidRPr="004E152F" w:rsidRDefault="00200810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3" w:type="pct"/>
          </w:tcPr>
          <w:p w:rsidR="00200810" w:rsidRPr="004E152F" w:rsidRDefault="00200810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Обеспечение обработки и исполнения клиентских распоряжений и запросов</w:t>
            </w:r>
          </w:p>
        </w:tc>
        <w:tc>
          <w:tcPr>
            <w:tcW w:w="465" w:type="pct"/>
          </w:tcPr>
          <w:p w:rsidR="00200810" w:rsidRPr="004E152F" w:rsidRDefault="00200810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B/01.</w:t>
            </w:r>
            <w:r w:rsidR="009A42FC" w:rsidRPr="004E1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" w:type="pct"/>
          </w:tcPr>
          <w:p w:rsidR="00200810" w:rsidRPr="004E152F" w:rsidRDefault="009A42FC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0810" w:rsidRPr="004E152F" w:rsidTr="003E4DF3">
        <w:trPr>
          <w:jc w:val="center"/>
        </w:trPr>
        <w:tc>
          <w:tcPr>
            <w:tcW w:w="324" w:type="pct"/>
            <w:vMerge/>
          </w:tcPr>
          <w:p w:rsidR="00200810" w:rsidRPr="004E152F" w:rsidRDefault="00200810" w:rsidP="00215CD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200810" w:rsidRPr="004E152F" w:rsidRDefault="00200810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</w:tcPr>
          <w:p w:rsidR="00200810" w:rsidRPr="004E152F" w:rsidRDefault="00200810" w:rsidP="00F37A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:rsidR="00200810" w:rsidRPr="004E152F" w:rsidRDefault="00200810" w:rsidP="00F37A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Поставка ликвидности и предоставление кредитного плеча</w:t>
            </w:r>
          </w:p>
        </w:tc>
        <w:tc>
          <w:tcPr>
            <w:tcW w:w="465" w:type="pct"/>
          </w:tcPr>
          <w:p w:rsidR="00200810" w:rsidRPr="004E152F" w:rsidRDefault="00200810" w:rsidP="0007649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B/02.6</w:t>
            </w:r>
          </w:p>
        </w:tc>
        <w:tc>
          <w:tcPr>
            <w:tcW w:w="664" w:type="pct"/>
          </w:tcPr>
          <w:p w:rsidR="00200810" w:rsidRPr="004E152F" w:rsidRDefault="00200810" w:rsidP="00AD12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932A0" w:rsidRPr="004E152F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32A0" w:rsidRPr="004E152F" w:rsidSect="003E4DF3">
          <w:headerReference w:type="first" r:id="rId11"/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4E152F" w:rsidRDefault="00F932A0" w:rsidP="008E08AD">
      <w:pPr>
        <w:pStyle w:val="1b"/>
        <w:jc w:val="center"/>
        <w:rPr>
          <w:sz w:val="24"/>
          <w:szCs w:val="24"/>
        </w:rPr>
      </w:pPr>
      <w:bookmarkStart w:id="2" w:name="_Toc410845678"/>
      <w:r w:rsidRPr="004E152F">
        <w:lastRenderedPageBreak/>
        <w:t>III. Характеристика обобщенных трудовых функций</w:t>
      </w:r>
      <w:bookmarkEnd w:id="2"/>
    </w:p>
    <w:p w:rsidR="00F932A0" w:rsidRPr="004E152F" w:rsidRDefault="00F932A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810" w:rsidRPr="008E08AD" w:rsidRDefault="00200810" w:rsidP="008E08AD">
      <w:pPr>
        <w:pStyle w:val="22"/>
      </w:pPr>
      <w:bookmarkStart w:id="3" w:name="_Toc410845679"/>
      <w:r w:rsidRPr="008E08AD">
        <w:t>3.1. Обобщенная трудовая функция</w:t>
      </w:r>
      <w:bookmarkEnd w:id="3"/>
    </w:p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1E0"/>
      </w:tblPr>
      <w:tblGrid>
        <w:gridCol w:w="1575"/>
        <w:gridCol w:w="4770"/>
        <w:gridCol w:w="905"/>
        <w:gridCol w:w="1057"/>
        <w:gridCol w:w="1576"/>
        <w:gridCol w:w="538"/>
      </w:tblGrid>
      <w:tr w:rsidR="009A65F3" w:rsidRPr="004E152F" w:rsidTr="009A65F3">
        <w:trPr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p w:rsidR="009A65F3" w:rsidRPr="004E152F" w:rsidRDefault="009A65F3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65F3" w:rsidRPr="004E152F" w:rsidRDefault="009A65F3" w:rsidP="00B257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клиента к проведению операций на международном валютном рынке и рынке внебиржевых финансовых инструментов</w:t>
            </w:r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A65F3" w:rsidRPr="004E152F" w:rsidRDefault="009A65F3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A65F3" w:rsidRPr="004E152F" w:rsidRDefault="009A65F3" w:rsidP="002972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A65F3" w:rsidRPr="004E152F" w:rsidRDefault="009A65F3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A65F3" w:rsidRPr="004E152F" w:rsidRDefault="009A65F3" w:rsidP="002972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00810" w:rsidRPr="004E152F" w:rsidTr="00297246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810" w:rsidRPr="004E152F" w:rsidTr="00297246">
        <w:trPr>
          <w:jc w:val="center"/>
        </w:trPr>
        <w:tc>
          <w:tcPr>
            <w:tcW w:w="2267" w:type="dxa"/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00810" w:rsidRPr="004E152F" w:rsidRDefault="00200810" w:rsidP="002972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00810" w:rsidRPr="004E152F" w:rsidRDefault="00200810" w:rsidP="002972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200810" w:rsidRPr="004E152F" w:rsidTr="00297246">
        <w:trPr>
          <w:jc w:val="center"/>
        </w:trPr>
        <w:tc>
          <w:tcPr>
            <w:tcW w:w="1213" w:type="pct"/>
          </w:tcPr>
          <w:p w:rsidR="00200810" w:rsidRPr="004E152F" w:rsidRDefault="005912B9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A4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профессий</w:t>
            </w:r>
          </w:p>
        </w:tc>
        <w:tc>
          <w:tcPr>
            <w:tcW w:w="3787" w:type="pct"/>
          </w:tcPr>
          <w:p w:rsidR="00200810" w:rsidRPr="004E152F" w:rsidRDefault="00FD083C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0810" w:rsidRPr="004E152F">
              <w:rPr>
                <w:rFonts w:ascii="Times New Roman" w:hAnsi="Times New Roman" w:cs="Times New Roman"/>
                <w:sz w:val="24"/>
                <w:szCs w:val="24"/>
              </w:rPr>
              <w:t>пециалист по операциям на валютном рынке</w:t>
            </w:r>
          </w:p>
        </w:tc>
      </w:tr>
    </w:tbl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200810" w:rsidRPr="004E152F" w:rsidTr="00297246">
        <w:trPr>
          <w:jc w:val="center"/>
        </w:trPr>
        <w:tc>
          <w:tcPr>
            <w:tcW w:w="1213" w:type="pct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FD083C" w:rsidRPr="004E152F" w:rsidRDefault="00FD083C" w:rsidP="00A9272E">
            <w:pPr>
              <w:pStyle w:val="3"/>
              <w:tabs>
                <w:tab w:val="left" w:pos="601"/>
              </w:tabs>
              <w:suppressAutoHyphens/>
              <w:spacing w:before="0" w:line="240" w:lineRule="auto"/>
            </w:pPr>
            <w:r w:rsidRPr="004E152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Среднее профессиональное образование</w:t>
            </w:r>
            <w:r w:rsidR="00DE57F6" w:rsidRPr="004E152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– </w:t>
            </w:r>
            <w:r w:rsidR="00682B69" w:rsidRPr="004E152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программы подготовки специалистов среднего звена</w:t>
            </w:r>
          </w:p>
        </w:tc>
      </w:tr>
      <w:tr w:rsidR="00200810" w:rsidRPr="004E152F" w:rsidTr="00297246">
        <w:trPr>
          <w:jc w:val="center"/>
        </w:trPr>
        <w:tc>
          <w:tcPr>
            <w:tcW w:w="1213" w:type="pct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200810" w:rsidRPr="004E152F" w:rsidRDefault="0028554C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0810" w:rsidRPr="004E152F" w:rsidTr="00297246">
        <w:trPr>
          <w:jc w:val="center"/>
        </w:trPr>
        <w:tc>
          <w:tcPr>
            <w:tcW w:w="1213" w:type="pct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200810" w:rsidRPr="004E152F" w:rsidRDefault="0028554C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8AD" w:rsidRPr="004E152F" w:rsidTr="00297246">
        <w:trPr>
          <w:jc w:val="center"/>
        </w:trPr>
        <w:tc>
          <w:tcPr>
            <w:tcW w:w="1213" w:type="pct"/>
          </w:tcPr>
          <w:p w:rsidR="008E08AD" w:rsidRPr="004E152F" w:rsidRDefault="008E08AD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8E08AD" w:rsidRPr="004E152F" w:rsidRDefault="008E08AD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52F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200810" w:rsidRPr="004E152F" w:rsidTr="00DE57F6">
        <w:trPr>
          <w:jc w:val="center"/>
        </w:trPr>
        <w:tc>
          <w:tcPr>
            <w:tcW w:w="1282" w:type="pct"/>
            <w:vAlign w:val="center"/>
          </w:tcPr>
          <w:p w:rsidR="00200810" w:rsidRPr="004E152F" w:rsidRDefault="00200810" w:rsidP="00DE57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200810" w:rsidRPr="004E152F" w:rsidRDefault="00200810" w:rsidP="00DE57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200810" w:rsidRPr="004E152F" w:rsidRDefault="00200810" w:rsidP="00DE57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00810" w:rsidRPr="004E152F" w:rsidTr="00DE57F6">
        <w:trPr>
          <w:trHeight w:val="210"/>
          <w:jc w:val="center"/>
        </w:trPr>
        <w:tc>
          <w:tcPr>
            <w:tcW w:w="1282" w:type="pct"/>
          </w:tcPr>
          <w:p w:rsidR="00200810" w:rsidRPr="004E152F" w:rsidRDefault="00D60C42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200810" w:rsidRPr="004E152F" w:rsidRDefault="002B2BB1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3411</w:t>
            </w:r>
          </w:p>
        </w:tc>
        <w:tc>
          <w:tcPr>
            <w:tcW w:w="2837" w:type="pct"/>
          </w:tcPr>
          <w:p w:rsidR="00200810" w:rsidRPr="004E152F" w:rsidRDefault="002B2BB1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  <w:r w:rsidRPr="002B2BB1">
              <w:rPr>
                <w:rFonts w:ascii="Times New Roman" w:hAnsi="Times New Roman" w:cs="Times New Roman"/>
                <w:sz w:val="24"/>
                <w:szCs w:val="24"/>
              </w:rPr>
              <w:t>Дилеры и брокеры</w:t>
            </w:r>
          </w:p>
        </w:tc>
      </w:tr>
      <w:tr w:rsidR="00D60C42" w:rsidRPr="004E152F" w:rsidTr="0060091E">
        <w:trPr>
          <w:trHeight w:val="283"/>
          <w:jc w:val="center"/>
        </w:trPr>
        <w:tc>
          <w:tcPr>
            <w:tcW w:w="1282" w:type="pct"/>
            <w:vMerge w:val="restart"/>
          </w:tcPr>
          <w:p w:rsidR="00D60C42" w:rsidRPr="004E152F" w:rsidRDefault="00D60C42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="001B0A01" w:rsidRPr="004E152F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3"/>
            </w:r>
          </w:p>
        </w:tc>
        <w:tc>
          <w:tcPr>
            <w:tcW w:w="881" w:type="pct"/>
          </w:tcPr>
          <w:p w:rsidR="00D60C42" w:rsidRPr="004E152F" w:rsidRDefault="00A9272E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</w:tcPr>
          <w:p w:rsidR="00D60C42" w:rsidRPr="004E152F" w:rsidRDefault="00D60C42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Брокер</w:t>
            </w:r>
          </w:p>
        </w:tc>
      </w:tr>
      <w:tr w:rsidR="00200810" w:rsidRPr="004E152F" w:rsidTr="0060091E">
        <w:trPr>
          <w:jc w:val="center"/>
        </w:trPr>
        <w:tc>
          <w:tcPr>
            <w:tcW w:w="1282" w:type="pct"/>
            <w:vMerge/>
            <w:tcBorders>
              <w:bottom w:val="single" w:sz="4" w:space="0" w:color="808080"/>
            </w:tcBorders>
          </w:tcPr>
          <w:p w:rsidR="00200810" w:rsidRPr="004E152F" w:rsidRDefault="00200810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:rsidR="00200810" w:rsidRPr="004E152F" w:rsidRDefault="00A9272E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</w:tcPr>
          <w:p w:rsidR="00200810" w:rsidRPr="004E152F" w:rsidRDefault="00200810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Дилер</w:t>
            </w:r>
          </w:p>
        </w:tc>
      </w:tr>
      <w:tr w:rsidR="0060091E" w:rsidRPr="004E152F" w:rsidTr="00DE57F6">
        <w:trPr>
          <w:jc w:val="center"/>
        </w:trPr>
        <w:tc>
          <w:tcPr>
            <w:tcW w:w="1282" w:type="pct"/>
            <w:vMerge w:val="restart"/>
          </w:tcPr>
          <w:p w:rsidR="0060091E" w:rsidRPr="004E152F" w:rsidRDefault="0060091E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  <w:tc>
          <w:tcPr>
            <w:tcW w:w="881" w:type="pct"/>
          </w:tcPr>
          <w:p w:rsidR="0060091E" w:rsidRDefault="0060091E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1E">
              <w:rPr>
                <w:rFonts w:ascii="Times New Roman" w:hAnsi="Times New Roman" w:cs="Times New Roman"/>
                <w:sz w:val="24"/>
                <w:szCs w:val="24"/>
              </w:rPr>
              <w:t>20331</w:t>
            </w:r>
          </w:p>
        </w:tc>
        <w:tc>
          <w:tcPr>
            <w:tcW w:w="2837" w:type="pct"/>
          </w:tcPr>
          <w:p w:rsidR="0060091E" w:rsidRPr="004E152F" w:rsidRDefault="0060091E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1E">
              <w:rPr>
                <w:rFonts w:ascii="Times New Roman" w:hAnsi="Times New Roman" w:cs="Times New Roman"/>
                <w:sz w:val="24"/>
                <w:szCs w:val="24"/>
              </w:rPr>
              <w:t>Брокер (финансовый)</w:t>
            </w:r>
          </w:p>
        </w:tc>
      </w:tr>
      <w:tr w:rsidR="0060091E" w:rsidRPr="004E152F" w:rsidTr="0060091E">
        <w:trPr>
          <w:jc w:val="center"/>
        </w:trPr>
        <w:tc>
          <w:tcPr>
            <w:tcW w:w="1282" w:type="pct"/>
            <w:vMerge/>
            <w:tcBorders>
              <w:top w:val="nil"/>
            </w:tcBorders>
          </w:tcPr>
          <w:p w:rsidR="0060091E" w:rsidRDefault="0060091E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:rsidR="0060091E" w:rsidRPr="0060091E" w:rsidRDefault="0060091E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1E">
              <w:rPr>
                <w:rFonts w:ascii="Times New Roman" w:hAnsi="Times New Roman" w:cs="Times New Roman"/>
                <w:sz w:val="24"/>
                <w:szCs w:val="24"/>
              </w:rPr>
              <w:t>21309</w:t>
            </w:r>
          </w:p>
        </w:tc>
        <w:tc>
          <w:tcPr>
            <w:tcW w:w="2837" w:type="pct"/>
          </w:tcPr>
          <w:p w:rsidR="0060091E" w:rsidRPr="0060091E" w:rsidRDefault="0060091E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Дилер</w:t>
            </w:r>
          </w:p>
        </w:tc>
      </w:tr>
      <w:tr w:rsidR="00762FB3" w:rsidRPr="004E152F" w:rsidTr="00DE57F6">
        <w:trPr>
          <w:trHeight w:val="111"/>
          <w:jc w:val="center"/>
        </w:trPr>
        <w:tc>
          <w:tcPr>
            <w:tcW w:w="1282" w:type="pct"/>
            <w:vMerge w:val="restart"/>
          </w:tcPr>
          <w:p w:rsidR="00762FB3" w:rsidRPr="004E152F" w:rsidRDefault="00762FB3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r w:rsidRPr="004E152F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881" w:type="pct"/>
          </w:tcPr>
          <w:p w:rsidR="00762FB3" w:rsidRPr="004E152F" w:rsidRDefault="00762FB3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080100</w:t>
            </w:r>
          </w:p>
        </w:tc>
        <w:tc>
          <w:tcPr>
            <w:tcW w:w="2837" w:type="pct"/>
          </w:tcPr>
          <w:p w:rsidR="00762FB3" w:rsidRPr="004E152F" w:rsidRDefault="00762FB3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762FB3" w:rsidRPr="004E152F" w:rsidTr="00DE57F6">
        <w:trPr>
          <w:trHeight w:val="150"/>
          <w:jc w:val="center"/>
        </w:trPr>
        <w:tc>
          <w:tcPr>
            <w:tcW w:w="1282" w:type="pct"/>
            <w:vMerge/>
          </w:tcPr>
          <w:p w:rsidR="00762FB3" w:rsidRPr="004E152F" w:rsidRDefault="00762FB3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:rsidR="00762FB3" w:rsidRPr="004E152F" w:rsidRDefault="00762FB3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080105</w:t>
            </w:r>
          </w:p>
        </w:tc>
        <w:tc>
          <w:tcPr>
            <w:tcW w:w="2837" w:type="pct"/>
          </w:tcPr>
          <w:p w:rsidR="00762FB3" w:rsidRPr="004E152F" w:rsidRDefault="00762FB3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</w:tr>
    </w:tbl>
    <w:p w:rsidR="00200810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91E" w:rsidRDefault="0060091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91E" w:rsidRDefault="0060091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91E" w:rsidRDefault="0060091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91E" w:rsidRDefault="0060091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91E" w:rsidRDefault="0060091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91E" w:rsidRDefault="0060091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91E" w:rsidRDefault="0060091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91E" w:rsidRPr="004E152F" w:rsidRDefault="0060091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52F">
        <w:rPr>
          <w:rFonts w:ascii="Times New Roman" w:hAnsi="Times New Roman" w:cs="Times New Roman"/>
          <w:b/>
          <w:sz w:val="24"/>
          <w:szCs w:val="24"/>
        </w:rPr>
        <w:lastRenderedPageBreak/>
        <w:t>3.1.1. Трудовая функция</w:t>
      </w:r>
    </w:p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9A65F3" w:rsidRPr="004E152F" w:rsidTr="00DE57F6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9A65F3" w:rsidRPr="004E152F" w:rsidRDefault="009A65F3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65F3" w:rsidRPr="004E152F" w:rsidRDefault="009A65F3" w:rsidP="00B257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Обучение основам торговли и торговым стратегиям на международном валютном рынке и рынке внебиржевых финансовых инструментов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A65F3" w:rsidRPr="004E152F" w:rsidRDefault="009A65F3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A65F3" w:rsidRPr="004E152F" w:rsidRDefault="009A65F3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A/01.5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A65F3" w:rsidRPr="004E152F" w:rsidRDefault="009A65F3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A65F3" w:rsidRPr="004E152F" w:rsidRDefault="009A65F3" w:rsidP="002972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00810" w:rsidRPr="004E152F" w:rsidTr="0029724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810" w:rsidRPr="004E152F" w:rsidTr="00297246">
        <w:trPr>
          <w:jc w:val="center"/>
        </w:trPr>
        <w:tc>
          <w:tcPr>
            <w:tcW w:w="1266" w:type="pct"/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00810" w:rsidRPr="004E152F" w:rsidRDefault="00200810" w:rsidP="002972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00810" w:rsidRPr="004E152F" w:rsidRDefault="00200810" w:rsidP="002972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00810" w:rsidRPr="004E152F" w:rsidTr="00DE57F6">
        <w:trPr>
          <w:trHeight w:val="426"/>
          <w:jc w:val="center"/>
        </w:trPr>
        <w:tc>
          <w:tcPr>
            <w:tcW w:w="1266" w:type="pct"/>
            <w:vMerge w:val="restart"/>
          </w:tcPr>
          <w:p w:rsidR="00200810" w:rsidRPr="004E152F" w:rsidRDefault="00200810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200810" w:rsidRPr="004E152F" w:rsidRDefault="00200810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Сбор информации для разработки учебно-методических материалов по основам торговли и торговым стратегиям на международном валютном рынке и рынке внебиржевых финансовых инструментов</w:t>
            </w:r>
          </w:p>
        </w:tc>
      </w:tr>
      <w:tr w:rsidR="00200810" w:rsidRPr="004E152F" w:rsidTr="00DE57F6">
        <w:trPr>
          <w:trHeight w:val="426"/>
          <w:jc w:val="center"/>
        </w:trPr>
        <w:tc>
          <w:tcPr>
            <w:tcW w:w="1266" w:type="pct"/>
            <w:vMerge/>
          </w:tcPr>
          <w:p w:rsidR="00200810" w:rsidRPr="004E152F" w:rsidRDefault="00200810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035D91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учебного курса по основам торговли и торговым стратегиям на международном валютном рынке и рынке внебиржевых финансовых инструментов</w:t>
            </w:r>
          </w:p>
        </w:tc>
      </w:tr>
      <w:tr w:rsidR="00200810" w:rsidRPr="004E152F" w:rsidTr="00DE57F6">
        <w:trPr>
          <w:trHeight w:val="426"/>
          <w:jc w:val="center"/>
        </w:trPr>
        <w:tc>
          <w:tcPr>
            <w:tcW w:w="1266" w:type="pct"/>
            <w:vMerge/>
          </w:tcPr>
          <w:p w:rsidR="00200810" w:rsidRPr="004E152F" w:rsidRDefault="00200810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3F3102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учебных занятий по основам торговли и торговым стратегиям на международном валютном рынке и рынке внебиржевых финансовых инструментов</w:t>
            </w:r>
          </w:p>
        </w:tc>
      </w:tr>
      <w:tr w:rsidR="00200810" w:rsidRPr="004E152F" w:rsidTr="00DE57F6">
        <w:trPr>
          <w:trHeight w:val="426"/>
          <w:jc w:val="center"/>
        </w:trPr>
        <w:tc>
          <w:tcPr>
            <w:tcW w:w="1266" w:type="pct"/>
            <w:vMerge/>
          </w:tcPr>
          <w:p w:rsidR="00200810" w:rsidRPr="004E152F" w:rsidRDefault="00200810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C6200B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Составление календарного плана учебного курса по основам торговли и торговым стратегиям на международном валютном рынке и рынке внебиржевых финансовых инструментов</w:t>
            </w:r>
          </w:p>
        </w:tc>
      </w:tr>
      <w:tr w:rsidR="00200810" w:rsidRPr="004E152F" w:rsidTr="00DE57F6">
        <w:trPr>
          <w:trHeight w:val="426"/>
          <w:jc w:val="center"/>
        </w:trPr>
        <w:tc>
          <w:tcPr>
            <w:tcW w:w="1266" w:type="pct"/>
            <w:vMerge/>
          </w:tcPr>
          <w:p w:rsidR="00200810" w:rsidRPr="004E152F" w:rsidRDefault="00200810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Обучение торговым стратегиям с использованием демонстрационных счетов (при необходимости)</w:t>
            </w:r>
          </w:p>
        </w:tc>
      </w:tr>
      <w:tr w:rsidR="00200810" w:rsidRPr="004E152F" w:rsidTr="00DE57F6">
        <w:trPr>
          <w:trHeight w:val="426"/>
          <w:jc w:val="center"/>
        </w:trPr>
        <w:tc>
          <w:tcPr>
            <w:tcW w:w="1266" w:type="pct"/>
            <w:vMerge/>
          </w:tcPr>
          <w:p w:rsidR="00200810" w:rsidRPr="004E152F" w:rsidRDefault="00200810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основам торговли на рынке </w:t>
            </w:r>
            <w:proofErr w:type="spellStart"/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форекс</w:t>
            </w:r>
            <w:proofErr w:type="spellEnd"/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демонстрационных счетов </w:t>
            </w:r>
          </w:p>
        </w:tc>
      </w:tr>
      <w:tr w:rsidR="00200810" w:rsidRPr="004E152F" w:rsidTr="00DE57F6">
        <w:trPr>
          <w:trHeight w:val="426"/>
          <w:jc w:val="center"/>
        </w:trPr>
        <w:tc>
          <w:tcPr>
            <w:tcW w:w="1266" w:type="pct"/>
            <w:vMerge/>
          </w:tcPr>
          <w:p w:rsidR="00200810" w:rsidRPr="004E152F" w:rsidRDefault="00200810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Разъяснение условий клиентского соглашения, соответствующих регламентов</w:t>
            </w:r>
            <w:r w:rsidR="00DE57F6" w:rsidRPr="004E15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7F6" w:rsidRPr="004E152F">
              <w:rPr>
                <w:rFonts w:ascii="Times New Roman" w:hAnsi="Times New Roman" w:cs="Times New Roman"/>
                <w:sz w:val="24"/>
                <w:szCs w:val="24"/>
              </w:rPr>
              <w:t>иных требований</w:t>
            </w: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и спецификаций контрактов</w:t>
            </w:r>
          </w:p>
        </w:tc>
      </w:tr>
      <w:tr w:rsidR="00200810" w:rsidRPr="004E152F" w:rsidTr="00DE57F6">
        <w:trPr>
          <w:trHeight w:val="283"/>
          <w:jc w:val="center"/>
        </w:trPr>
        <w:tc>
          <w:tcPr>
            <w:tcW w:w="1266" w:type="pct"/>
            <w:vMerge w:val="restart"/>
          </w:tcPr>
          <w:p w:rsidR="00200810" w:rsidRPr="004E152F" w:rsidRDefault="00200810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00810" w:rsidRPr="004E152F" w:rsidRDefault="00200810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Проводить презентации</w:t>
            </w:r>
          </w:p>
        </w:tc>
      </w:tr>
      <w:tr w:rsidR="00200810" w:rsidRPr="004E152F" w:rsidTr="00DE57F6">
        <w:trPr>
          <w:trHeight w:val="283"/>
          <w:jc w:val="center"/>
        </w:trPr>
        <w:tc>
          <w:tcPr>
            <w:tcW w:w="1266" w:type="pct"/>
            <w:vMerge/>
          </w:tcPr>
          <w:p w:rsidR="00200810" w:rsidRPr="004E152F" w:rsidRDefault="00200810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Работать с большими объемами информации</w:t>
            </w:r>
          </w:p>
        </w:tc>
      </w:tr>
      <w:tr w:rsidR="00B16918" w:rsidRPr="004E152F" w:rsidTr="00DE57F6">
        <w:trPr>
          <w:trHeight w:val="283"/>
          <w:jc w:val="center"/>
        </w:trPr>
        <w:tc>
          <w:tcPr>
            <w:tcW w:w="1266" w:type="pct"/>
            <w:vMerge/>
          </w:tcPr>
          <w:p w:rsidR="00B16918" w:rsidRPr="004E152F" w:rsidRDefault="00B16918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918" w:rsidRPr="004E152F" w:rsidRDefault="00B16918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Анализировать финансовую информацию и отчетность</w:t>
            </w:r>
          </w:p>
        </w:tc>
      </w:tr>
      <w:tr w:rsidR="00B16918" w:rsidRPr="004E152F" w:rsidTr="00DE57F6">
        <w:trPr>
          <w:trHeight w:val="426"/>
          <w:jc w:val="center"/>
        </w:trPr>
        <w:tc>
          <w:tcPr>
            <w:tcW w:w="1266" w:type="pct"/>
            <w:vMerge/>
          </w:tcPr>
          <w:p w:rsidR="00B16918" w:rsidRPr="004E152F" w:rsidRDefault="00B16918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16918" w:rsidRPr="004E152F" w:rsidRDefault="00B16918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Обучать слушателей теории организации, сервисов и инструментов торговли на международном валютном рынке</w:t>
            </w:r>
          </w:p>
        </w:tc>
      </w:tr>
      <w:tr w:rsidR="00200810" w:rsidRPr="004E152F" w:rsidTr="00DE57F6">
        <w:trPr>
          <w:trHeight w:val="426"/>
          <w:jc w:val="center"/>
        </w:trPr>
        <w:tc>
          <w:tcPr>
            <w:tcW w:w="1266" w:type="pct"/>
            <w:vMerge/>
          </w:tcPr>
          <w:p w:rsidR="00200810" w:rsidRPr="004E152F" w:rsidRDefault="00200810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подготовку и проводить аудиторные занятия в форме лекций, </w:t>
            </w:r>
            <w:r w:rsidR="00B16918" w:rsidRPr="004E152F">
              <w:rPr>
                <w:rFonts w:ascii="Times New Roman" w:hAnsi="Times New Roman" w:cs="Times New Roman"/>
                <w:sz w:val="24"/>
                <w:szCs w:val="24"/>
              </w:rPr>
              <w:t>семинаров, тренингов</w:t>
            </w:r>
          </w:p>
        </w:tc>
      </w:tr>
      <w:tr w:rsidR="00D51984" w:rsidRPr="004E152F" w:rsidTr="00DE57F6">
        <w:trPr>
          <w:trHeight w:val="283"/>
          <w:jc w:val="center"/>
        </w:trPr>
        <w:tc>
          <w:tcPr>
            <w:tcW w:w="1266" w:type="pct"/>
            <w:vMerge/>
          </w:tcPr>
          <w:p w:rsidR="00D51984" w:rsidRPr="004E152F" w:rsidRDefault="00D51984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51984" w:rsidRPr="004E152F" w:rsidRDefault="00D51984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Организовывать обучение</w:t>
            </w:r>
            <w:r w:rsidR="004E152F"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</w:p>
        </w:tc>
      </w:tr>
      <w:tr w:rsidR="00200810" w:rsidRPr="004E152F" w:rsidTr="00DE57F6">
        <w:trPr>
          <w:trHeight w:val="283"/>
          <w:jc w:val="center"/>
        </w:trPr>
        <w:tc>
          <w:tcPr>
            <w:tcW w:w="1266" w:type="pct"/>
            <w:vMerge/>
          </w:tcPr>
          <w:p w:rsidR="00200810" w:rsidRPr="004E152F" w:rsidRDefault="00200810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Структурировано и понятно излагать материал</w:t>
            </w:r>
          </w:p>
        </w:tc>
      </w:tr>
      <w:tr w:rsidR="00E16137" w:rsidRPr="004E152F" w:rsidTr="00DE57F6">
        <w:trPr>
          <w:trHeight w:val="283"/>
          <w:jc w:val="center"/>
        </w:trPr>
        <w:tc>
          <w:tcPr>
            <w:tcW w:w="1266" w:type="pct"/>
            <w:vMerge/>
          </w:tcPr>
          <w:p w:rsidR="00E16137" w:rsidRPr="004E152F" w:rsidRDefault="00E16137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16137" w:rsidRPr="004E152F" w:rsidRDefault="00E16137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диалог и обратную связь со слушателями </w:t>
            </w:r>
          </w:p>
        </w:tc>
      </w:tr>
      <w:tr w:rsidR="00E16137" w:rsidRPr="004E152F" w:rsidTr="00DE57F6">
        <w:trPr>
          <w:trHeight w:val="426"/>
          <w:jc w:val="center"/>
        </w:trPr>
        <w:tc>
          <w:tcPr>
            <w:tcW w:w="1266" w:type="pct"/>
            <w:vMerge/>
          </w:tcPr>
          <w:p w:rsidR="00E16137" w:rsidRPr="004E152F" w:rsidRDefault="00E16137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16137" w:rsidRPr="004E152F" w:rsidRDefault="00E16137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Оформлять отчеты в соответствии с установленным порядком, сроками и формой</w:t>
            </w:r>
          </w:p>
        </w:tc>
      </w:tr>
      <w:tr w:rsidR="00E16137" w:rsidRPr="004E152F" w:rsidTr="0060091E">
        <w:trPr>
          <w:trHeight w:val="283"/>
          <w:jc w:val="center"/>
        </w:trPr>
        <w:tc>
          <w:tcPr>
            <w:tcW w:w="1266" w:type="pct"/>
            <w:vMerge w:val="restart"/>
          </w:tcPr>
          <w:p w:rsidR="00E16137" w:rsidRPr="004E152F" w:rsidRDefault="00E16137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E16137" w:rsidRPr="004E152F" w:rsidRDefault="00EB500A" w:rsidP="00B021B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Траектории и условия осуществления движения денежных средств </w:t>
            </w:r>
          </w:p>
        </w:tc>
      </w:tr>
      <w:tr w:rsidR="00E16137" w:rsidRPr="004E152F" w:rsidTr="00DE57F6">
        <w:trPr>
          <w:trHeight w:val="283"/>
          <w:jc w:val="center"/>
        </w:trPr>
        <w:tc>
          <w:tcPr>
            <w:tcW w:w="1266" w:type="pct"/>
            <w:vMerge/>
          </w:tcPr>
          <w:p w:rsidR="00E16137" w:rsidRPr="004E152F" w:rsidRDefault="00E16137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16137" w:rsidRPr="004E152F" w:rsidRDefault="00995607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07">
              <w:rPr>
                <w:rFonts w:ascii="Times New Roman" w:hAnsi="Times New Roman" w:cs="Times New Roman"/>
                <w:sz w:val="24"/>
                <w:szCs w:val="24"/>
              </w:rPr>
              <w:t>Валютное законодательство Российской Федерации</w:t>
            </w:r>
          </w:p>
        </w:tc>
      </w:tr>
      <w:tr w:rsidR="00E16137" w:rsidRPr="004E152F" w:rsidTr="00DE57F6">
        <w:trPr>
          <w:trHeight w:val="283"/>
          <w:jc w:val="center"/>
        </w:trPr>
        <w:tc>
          <w:tcPr>
            <w:tcW w:w="1266" w:type="pct"/>
            <w:vMerge/>
          </w:tcPr>
          <w:p w:rsidR="00E16137" w:rsidRPr="004E152F" w:rsidRDefault="00E16137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16137" w:rsidRPr="004E152F" w:rsidRDefault="00DE57F6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="004E152F"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терминология </w:t>
            </w:r>
            <w:r w:rsidR="00A5574E" w:rsidRPr="004E152F">
              <w:rPr>
                <w:rFonts w:ascii="Times New Roman" w:hAnsi="Times New Roman" w:cs="Times New Roman"/>
                <w:sz w:val="24"/>
                <w:szCs w:val="24"/>
              </w:rPr>
              <w:t>на английском языке</w:t>
            </w:r>
          </w:p>
        </w:tc>
      </w:tr>
      <w:tr w:rsidR="00E16137" w:rsidRPr="004E152F" w:rsidTr="00DE57F6">
        <w:trPr>
          <w:trHeight w:val="426"/>
          <w:jc w:val="center"/>
        </w:trPr>
        <w:tc>
          <w:tcPr>
            <w:tcW w:w="1266" w:type="pct"/>
            <w:vMerge/>
          </w:tcPr>
          <w:p w:rsidR="00E16137" w:rsidRPr="004E152F" w:rsidRDefault="00E16137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16137" w:rsidRPr="004E152F" w:rsidRDefault="00E16137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и правила деятельности специалиста по </w:t>
            </w:r>
            <w:proofErr w:type="spellStart"/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форекс-брокериджу</w:t>
            </w:r>
            <w:proofErr w:type="spellEnd"/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утвержденные </w:t>
            </w:r>
            <w:proofErr w:type="spellStart"/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саморегулируемой</w:t>
            </w:r>
            <w:proofErr w:type="spellEnd"/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</w:tr>
      <w:tr w:rsidR="00B50E4E" w:rsidRPr="004E152F" w:rsidTr="00DE57F6">
        <w:trPr>
          <w:trHeight w:val="525"/>
          <w:jc w:val="center"/>
        </w:trPr>
        <w:tc>
          <w:tcPr>
            <w:tcW w:w="1266" w:type="pct"/>
            <w:vMerge/>
          </w:tcPr>
          <w:p w:rsidR="00B50E4E" w:rsidRPr="004E152F" w:rsidRDefault="00B50E4E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50E4E" w:rsidRPr="004E152F" w:rsidRDefault="00B50E4E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E57F6" w:rsidRPr="004E152F">
              <w:rPr>
                <w:rFonts w:ascii="Times New Roman" w:hAnsi="Times New Roman" w:cs="Times New Roman"/>
                <w:sz w:val="24"/>
                <w:szCs w:val="24"/>
              </w:rPr>
              <w:t>орпоративные акты, определяющие</w:t>
            </w: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информационную политику организации</w:t>
            </w:r>
          </w:p>
        </w:tc>
      </w:tr>
      <w:tr w:rsidR="00B50E4E" w:rsidRPr="004E152F" w:rsidTr="00DE57F6">
        <w:trPr>
          <w:trHeight w:val="20"/>
          <w:jc w:val="center"/>
        </w:trPr>
        <w:tc>
          <w:tcPr>
            <w:tcW w:w="1266" w:type="pct"/>
            <w:vMerge/>
          </w:tcPr>
          <w:p w:rsidR="00B50E4E" w:rsidRPr="004E152F" w:rsidRDefault="00B50E4E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50E4E" w:rsidRPr="004E152F" w:rsidRDefault="00B50E4E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Требования к коммерческой тайне</w:t>
            </w:r>
          </w:p>
        </w:tc>
      </w:tr>
      <w:tr w:rsidR="00E16137" w:rsidRPr="004E152F" w:rsidTr="00DE57F6">
        <w:trPr>
          <w:trHeight w:val="20"/>
          <w:jc w:val="center"/>
        </w:trPr>
        <w:tc>
          <w:tcPr>
            <w:tcW w:w="1266" w:type="pct"/>
            <w:vMerge/>
          </w:tcPr>
          <w:p w:rsidR="00E16137" w:rsidRPr="004E152F" w:rsidRDefault="00E16137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16137" w:rsidRPr="004E152F" w:rsidRDefault="00E16137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документы организации </w:t>
            </w:r>
          </w:p>
        </w:tc>
      </w:tr>
      <w:tr w:rsidR="00E16137" w:rsidRPr="004E152F" w:rsidTr="00DE57F6">
        <w:trPr>
          <w:trHeight w:val="20"/>
          <w:jc w:val="center"/>
        </w:trPr>
        <w:tc>
          <w:tcPr>
            <w:tcW w:w="1266" w:type="pct"/>
            <w:vMerge/>
          </w:tcPr>
          <w:p w:rsidR="00E16137" w:rsidRPr="004E152F" w:rsidRDefault="00E16137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16137" w:rsidRPr="004E152F" w:rsidRDefault="00E16137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Основы этики делового общения</w:t>
            </w:r>
            <w:r w:rsidR="004E152F"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0E4E" w:rsidRPr="004E152F" w:rsidTr="00DE57F6">
        <w:trPr>
          <w:trHeight w:val="20"/>
          <w:jc w:val="center"/>
        </w:trPr>
        <w:tc>
          <w:tcPr>
            <w:tcW w:w="1266" w:type="pct"/>
            <w:vMerge/>
          </w:tcPr>
          <w:p w:rsidR="00B50E4E" w:rsidRPr="004E152F" w:rsidRDefault="00B50E4E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50E4E" w:rsidRPr="004E152F" w:rsidRDefault="00B50E4E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Нормы корпоративного управления и корпоративной культуры </w:t>
            </w:r>
          </w:p>
        </w:tc>
      </w:tr>
      <w:tr w:rsidR="00200810" w:rsidRPr="004E152F" w:rsidTr="00DE57F6">
        <w:trPr>
          <w:trHeight w:val="20"/>
          <w:jc w:val="center"/>
        </w:trPr>
        <w:tc>
          <w:tcPr>
            <w:tcW w:w="1266" w:type="pct"/>
          </w:tcPr>
          <w:p w:rsidR="00200810" w:rsidRPr="004E152F" w:rsidRDefault="00200810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00810" w:rsidRPr="004E152F" w:rsidRDefault="0028554C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E57F6" w:rsidRPr="004E152F" w:rsidRDefault="00DE57F6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52F">
        <w:rPr>
          <w:rFonts w:ascii="Times New Roman" w:hAnsi="Times New Roman" w:cs="Times New Roman"/>
          <w:b/>
          <w:sz w:val="24"/>
          <w:szCs w:val="24"/>
        </w:rPr>
        <w:t>3.1.2. Трудовая функция</w:t>
      </w:r>
    </w:p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9A65F3" w:rsidRPr="004E152F" w:rsidTr="00DE57F6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9A65F3" w:rsidRPr="004E152F" w:rsidRDefault="009A65F3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A65F3" w:rsidRPr="004E152F" w:rsidRDefault="009A65F3" w:rsidP="00B257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Техническая и информационная поддержка клиента при использовании специализированных средств коммуникаций и доступа для совершения маржинальной торговли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A65F3" w:rsidRPr="004E152F" w:rsidRDefault="009A65F3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A65F3" w:rsidRPr="004E152F" w:rsidRDefault="009A65F3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A/02.5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A65F3" w:rsidRPr="004E152F" w:rsidRDefault="009A65F3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A65F3" w:rsidRPr="004E152F" w:rsidRDefault="009A65F3" w:rsidP="002972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00810" w:rsidRPr="004E152F" w:rsidTr="0029724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810" w:rsidRPr="004E152F" w:rsidTr="00297246">
        <w:trPr>
          <w:jc w:val="center"/>
        </w:trPr>
        <w:tc>
          <w:tcPr>
            <w:tcW w:w="1266" w:type="pct"/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00810" w:rsidRPr="004E152F" w:rsidRDefault="00200810" w:rsidP="002972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00810" w:rsidRPr="004E152F" w:rsidRDefault="00200810" w:rsidP="002972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00810" w:rsidRPr="004E152F" w:rsidTr="00DE57F6">
        <w:trPr>
          <w:trHeight w:val="426"/>
          <w:jc w:val="center"/>
        </w:trPr>
        <w:tc>
          <w:tcPr>
            <w:tcW w:w="1266" w:type="pct"/>
            <w:vMerge w:val="restart"/>
          </w:tcPr>
          <w:p w:rsidR="00200810" w:rsidRPr="004E152F" w:rsidRDefault="00200810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200810" w:rsidRPr="004E152F" w:rsidRDefault="00200810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клиента к программному обеспечению и </w:t>
            </w:r>
            <w:proofErr w:type="spellStart"/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интернет-ресурсам</w:t>
            </w:r>
            <w:proofErr w:type="spellEnd"/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0810" w:rsidRPr="004E152F" w:rsidTr="00DE57F6">
        <w:trPr>
          <w:trHeight w:val="426"/>
          <w:jc w:val="center"/>
        </w:trPr>
        <w:tc>
          <w:tcPr>
            <w:tcW w:w="1266" w:type="pct"/>
            <w:vMerge/>
          </w:tcPr>
          <w:p w:rsidR="00200810" w:rsidRPr="004E152F" w:rsidRDefault="00200810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Регистрация клиента</w:t>
            </w:r>
            <w:r w:rsidR="00DE57F6"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специализированных системах управления доступа</w:t>
            </w:r>
            <w:r w:rsidR="004E152F"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0810" w:rsidRPr="004E152F" w:rsidTr="00DE57F6">
        <w:trPr>
          <w:trHeight w:val="426"/>
          <w:jc w:val="center"/>
        </w:trPr>
        <w:tc>
          <w:tcPr>
            <w:tcW w:w="1266" w:type="pct"/>
            <w:vMerge/>
          </w:tcPr>
          <w:p w:rsidR="00200810" w:rsidRPr="004E152F" w:rsidRDefault="00200810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программного обеспечения, используемого при совершении купли-продажи производных инструментов, в основе которых лежит валюта </w:t>
            </w:r>
          </w:p>
        </w:tc>
      </w:tr>
      <w:tr w:rsidR="00200810" w:rsidRPr="004E152F" w:rsidTr="00DE57F6">
        <w:trPr>
          <w:trHeight w:val="426"/>
          <w:jc w:val="center"/>
        </w:trPr>
        <w:tc>
          <w:tcPr>
            <w:tcW w:w="1266" w:type="pct"/>
            <w:vMerge/>
          </w:tcPr>
          <w:p w:rsidR="00200810" w:rsidRPr="004E152F" w:rsidRDefault="00200810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условий, необходимых для бесперебойного функционирования программного обеспечения и </w:t>
            </w:r>
            <w:proofErr w:type="spellStart"/>
            <w:r w:rsidRPr="00A9272E">
              <w:rPr>
                <w:rFonts w:ascii="Times New Roman" w:hAnsi="Times New Roman" w:cs="Times New Roman"/>
                <w:sz w:val="24"/>
                <w:szCs w:val="24"/>
              </w:rPr>
              <w:t>интернет-ресурса</w:t>
            </w:r>
            <w:proofErr w:type="spellEnd"/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0810" w:rsidRPr="004E152F" w:rsidTr="00DE57F6">
        <w:trPr>
          <w:trHeight w:val="426"/>
          <w:jc w:val="center"/>
        </w:trPr>
        <w:tc>
          <w:tcPr>
            <w:tcW w:w="1266" w:type="pct"/>
            <w:vMerge/>
          </w:tcPr>
          <w:p w:rsidR="00200810" w:rsidRPr="004E152F" w:rsidRDefault="00200810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Определение требований к защите информации при валют</w:t>
            </w:r>
            <w:r w:rsidR="00DE57F6" w:rsidRPr="004E15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57F6" w:rsidRPr="004E1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обменных операциях </w:t>
            </w:r>
          </w:p>
        </w:tc>
      </w:tr>
      <w:tr w:rsidR="00200810" w:rsidRPr="004E152F" w:rsidTr="00CB1A15">
        <w:trPr>
          <w:trHeight w:val="283"/>
          <w:jc w:val="center"/>
        </w:trPr>
        <w:tc>
          <w:tcPr>
            <w:tcW w:w="1266" w:type="pct"/>
            <w:vMerge/>
          </w:tcPr>
          <w:p w:rsidR="00200810" w:rsidRPr="004E152F" w:rsidRDefault="00200810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Обеспечение защиты информации в информационных системах</w:t>
            </w:r>
          </w:p>
        </w:tc>
      </w:tr>
      <w:tr w:rsidR="00200810" w:rsidRPr="004E152F" w:rsidTr="00CB1A15">
        <w:trPr>
          <w:trHeight w:val="283"/>
          <w:jc w:val="center"/>
        </w:trPr>
        <w:tc>
          <w:tcPr>
            <w:tcW w:w="1266" w:type="pct"/>
            <w:vMerge/>
          </w:tcPr>
          <w:p w:rsidR="00200810" w:rsidRPr="004E152F" w:rsidRDefault="00200810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Разработка руководства пользователя клиентского терминала</w:t>
            </w:r>
          </w:p>
        </w:tc>
      </w:tr>
      <w:tr w:rsidR="00200810" w:rsidRPr="004E152F" w:rsidTr="00DE57F6">
        <w:trPr>
          <w:trHeight w:val="426"/>
          <w:jc w:val="center"/>
        </w:trPr>
        <w:tc>
          <w:tcPr>
            <w:tcW w:w="1266" w:type="pct"/>
            <w:vMerge/>
          </w:tcPr>
          <w:p w:rsidR="00200810" w:rsidRPr="004E152F" w:rsidRDefault="00200810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Поддержание в актуальном состоянии руководство пользователя клиентским терминалом</w:t>
            </w:r>
          </w:p>
        </w:tc>
      </w:tr>
      <w:tr w:rsidR="00200810" w:rsidRPr="004E152F" w:rsidTr="00DE57F6">
        <w:trPr>
          <w:trHeight w:val="426"/>
          <w:jc w:val="center"/>
        </w:trPr>
        <w:tc>
          <w:tcPr>
            <w:tcW w:w="1266" w:type="pct"/>
            <w:vMerge/>
          </w:tcPr>
          <w:p w:rsidR="00200810" w:rsidRPr="004E152F" w:rsidRDefault="00200810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Контроль устойчивости соединения между клиентским терминалом и сервером</w:t>
            </w:r>
          </w:p>
        </w:tc>
      </w:tr>
      <w:tr w:rsidR="00200810" w:rsidRPr="004E152F" w:rsidTr="00DE57F6">
        <w:trPr>
          <w:trHeight w:val="426"/>
          <w:jc w:val="center"/>
        </w:trPr>
        <w:tc>
          <w:tcPr>
            <w:tcW w:w="1266" w:type="pct"/>
            <w:vMerge/>
          </w:tcPr>
          <w:p w:rsidR="00200810" w:rsidRPr="004E152F" w:rsidRDefault="00200810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Информирование технических служб поддержк</w:t>
            </w:r>
            <w:r w:rsidR="00CB1A15" w:rsidRPr="004E15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аппаратного или программного сбоя</w:t>
            </w:r>
          </w:p>
        </w:tc>
      </w:tr>
      <w:tr w:rsidR="00200810" w:rsidRPr="004E152F" w:rsidTr="00DE57F6">
        <w:trPr>
          <w:trHeight w:val="426"/>
          <w:jc w:val="center"/>
        </w:trPr>
        <w:tc>
          <w:tcPr>
            <w:tcW w:w="1266" w:type="pct"/>
            <w:vMerge/>
          </w:tcPr>
          <w:p w:rsidR="00200810" w:rsidRPr="004E152F" w:rsidRDefault="00200810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Обеспечение (в случае сбоя) синхронизации базы котировок на сервере с любыми другими достоверными источниками котировок</w:t>
            </w:r>
          </w:p>
        </w:tc>
      </w:tr>
      <w:tr w:rsidR="00200810" w:rsidRPr="004E152F" w:rsidTr="00DE57F6">
        <w:trPr>
          <w:trHeight w:val="570"/>
          <w:jc w:val="center"/>
        </w:trPr>
        <w:tc>
          <w:tcPr>
            <w:tcW w:w="1266" w:type="pct"/>
            <w:vMerge/>
          </w:tcPr>
          <w:p w:rsidR="00200810" w:rsidRPr="004E152F" w:rsidRDefault="00200810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25288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Предоставление необходимого объема информации и техниче</w:t>
            </w:r>
            <w:r w:rsidR="00E01D24" w:rsidRPr="004E152F">
              <w:rPr>
                <w:rFonts w:ascii="Times New Roman" w:hAnsi="Times New Roman" w:cs="Times New Roman"/>
                <w:sz w:val="24"/>
                <w:szCs w:val="24"/>
              </w:rPr>
              <w:t>ских возможност</w:t>
            </w:r>
            <w:r w:rsidR="0025288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E01D24"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по его анализу</w:t>
            </w:r>
          </w:p>
        </w:tc>
      </w:tr>
      <w:tr w:rsidR="00E01D24" w:rsidRPr="004E152F" w:rsidTr="00DE57F6">
        <w:trPr>
          <w:trHeight w:val="243"/>
          <w:jc w:val="center"/>
        </w:trPr>
        <w:tc>
          <w:tcPr>
            <w:tcW w:w="1266" w:type="pct"/>
            <w:vMerge/>
          </w:tcPr>
          <w:p w:rsidR="00E01D24" w:rsidRPr="004E152F" w:rsidRDefault="00E01D24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01D24" w:rsidRPr="004E152F" w:rsidRDefault="00EB500A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E01D24"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режиме реального времени </w:t>
            </w:r>
          </w:p>
        </w:tc>
      </w:tr>
      <w:tr w:rsidR="00200810" w:rsidRPr="004E152F" w:rsidTr="00CB1A15">
        <w:trPr>
          <w:trHeight w:val="283"/>
          <w:jc w:val="center"/>
        </w:trPr>
        <w:tc>
          <w:tcPr>
            <w:tcW w:w="1266" w:type="pct"/>
            <w:vMerge/>
          </w:tcPr>
          <w:p w:rsidR="00200810" w:rsidRPr="004E152F" w:rsidRDefault="00200810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доступа к </w:t>
            </w:r>
            <w:proofErr w:type="spellStart"/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информационно-дилинговым</w:t>
            </w:r>
            <w:proofErr w:type="spellEnd"/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системам</w:t>
            </w:r>
          </w:p>
        </w:tc>
      </w:tr>
      <w:tr w:rsidR="00200810" w:rsidRPr="004E152F" w:rsidTr="00DE57F6">
        <w:trPr>
          <w:trHeight w:val="426"/>
          <w:jc w:val="center"/>
        </w:trPr>
        <w:tc>
          <w:tcPr>
            <w:tcW w:w="1266" w:type="pct"/>
            <w:vMerge w:val="restart"/>
          </w:tcPr>
          <w:p w:rsidR="00200810" w:rsidRPr="004E152F" w:rsidRDefault="00200810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00810" w:rsidRPr="004E152F" w:rsidRDefault="00200810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Определять технические требования и характеристики, необходимые для обеспечения доступа клиентов к проведению операций на международном рынке</w:t>
            </w:r>
          </w:p>
        </w:tc>
      </w:tr>
      <w:tr w:rsidR="00200810" w:rsidRPr="004E152F" w:rsidTr="00CB1A15">
        <w:trPr>
          <w:trHeight w:val="283"/>
          <w:jc w:val="center"/>
        </w:trPr>
        <w:tc>
          <w:tcPr>
            <w:tcW w:w="1266" w:type="pct"/>
            <w:vMerge/>
          </w:tcPr>
          <w:p w:rsidR="00200810" w:rsidRPr="004E152F" w:rsidRDefault="00200810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Тестировать специализированное программное обеспечение</w:t>
            </w:r>
          </w:p>
        </w:tc>
      </w:tr>
      <w:tr w:rsidR="00200810" w:rsidRPr="004E152F" w:rsidTr="00DE57F6">
        <w:trPr>
          <w:trHeight w:val="426"/>
          <w:jc w:val="center"/>
        </w:trPr>
        <w:tc>
          <w:tcPr>
            <w:tcW w:w="1266" w:type="pct"/>
            <w:vMerge/>
          </w:tcPr>
          <w:p w:rsidR="00200810" w:rsidRPr="004E152F" w:rsidRDefault="00200810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Работать со специализированным программным обеспечением и аппаратным комплексом, обеспечивающим торговые операции на валютном рынке</w:t>
            </w:r>
          </w:p>
        </w:tc>
      </w:tr>
      <w:tr w:rsidR="00200810" w:rsidRPr="004E152F" w:rsidTr="00CB1A15">
        <w:trPr>
          <w:trHeight w:val="283"/>
          <w:jc w:val="center"/>
        </w:trPr>
        <w:tc>
          <w:tcPr>
            <w:tcW w:w="1266" w:type="pct"/>
            <w:vMerge/>
          </w:tcPr>
          <w:p w:rsidR="00200810" w:rsidRPr="004E152F" w:rsidRDefault="00200810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коммуникации</w:t>
            </w:r>
          </w:p>
        </w:tc>
      </w:tr>
      <w:tr w:rsidR="00CB1A15" w:rsidRPr="004E152F" w:rsidTr="00DE57F6">
        <w:trPr>
          <w:trHeight w:val="426"/>
          <w:jc w:val="center"/>
        </w:trPr>
        <w:tc>
          <w:tcPr>
            <w:tcW w:w="1266" w:type="pct"/>
            <w:vMerge w:val="restart"/>
          </w:tcPr>
          <w:p w:rsidR="00CB1A15" w:rsidRPr="004E152F" w:rsidRDefault="00CB1A15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CB1A15" w:rsidRPr="004E152F" w:rsidRDefault="00CB1A15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поддержки, связанной с использованием программного обеспечения</w:t>
            </w:r>
          </w:p>
        </w:tc>
      </w:tr>
      <w:tr w:rsidR="00CB1A15" w:rsidRPr="004E152F" w:rsidTr="00DE57F6">
        <w:trPr>
          <w:trHeight w:val="426"/>
          <w:jc w:val="center"/>
        </w:trPr>
        <w:tc>
          <w:tcPr>
            <w:tcW w:w="1266" w:type="pct"/>
            <w:vMerge/>
          </w:tcPr>
          <w:p w:rsidR="00CB1A15" w:rsidRPr="004E152F" w:rsidRDefault="00CB1A15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1A15" w:rsidRPr="004E152F" w:rsidRDefault="00CB1A15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Методы, технологии, инструменты совершенствования валютно-обменных операций</w:t>
            </w:r>
          </w:p>
        </w:tc>
      </w:tr>
      <w:tr w:rsidR="00CB1A15" w:rsidRPr="004E152F" w:rsidTr="00CB1A15">
        <w:trPr>
          <w:trHeight w:val="283"/>
          <w:jc w:val="center"/>
        </w:trPr>
        <w:tc>
          <w:tcPr>
            <w:tcW w:w="1266" w:type="pct"/>
            <w:vMerge/>
          </w:tcPr>
          <w:p w:rsidR="00CB1A15" w:rsidRPr="004E152F" w:rsidRDefault="00CB1A15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1A15" w:rsidRPr="004E152F" w:rsidRDefault="00CB1A15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Производные инструменты, в основе которых лежит валюта</w:t>
            </w:r>
          </w:p>
        </w:tc>
      </w:tr>
      <w:tr w:rsidR="00CB1A15" w:rsidRPr="004E152F" w:rsidTr="00DE57F6">
        <w:trPr>
          <w:trHeight w:val="426"/>
          <w:jc w:val="center"/>
        </w:trPr>
        <w:tc>
          <w:tcPr>
            <w:tcW w:w="1266" w:type="pct"/>
            <w:vMerge/>
          </w:tcPr>
          <w:p w:rsidR="00CB1A15" w:rsidRPr="004E152F" w:rsidRDefault="00CB1A15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1A15" w:rsidRPr="004E152F" w:rsidRDefault="00CB1A15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Правила, утвержденные поставщиками ликвидности, осуществляющими деятельность в стране своей юрисдикции</w:t>
            </w:r>
          </w:p>
        </w:tc>
      </w:tr>
      <w:tr w:rsidR="00CB1A15" w:rsidRPr="004E152F" w:rsidTr="00CB1A15">
        <w:trPr>
          <w:trHeight w:val="199"/>
          <w:jc w:val="center"/>
        </w:trPr>
        <w:tc>
          <w:tcPr>
            <w:tcW w:w="1266" w:type="pct"/>
            <w:vMerge/>
          </w:tcPr>
          <w:p w:rsidR="00CB1A15" w:rsidRPr="004E152F" w:rsidRDefault="00CB1A15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1A15" w:rsidRPr="004E152F" w:rsidRDefault="00CB1A15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Российской Федерации в области валютных операций </w:t>
            </w:r>
          </w:p>
        </w:tc>
      </w:tr>
      <w:tr w:rsidR="00CB1A15" w:rsidRPr="004E152F" w:rsidTr="00DE57F6">
        <w:trPr>
          <w:trHeight w:val="199"/>
          <w:jc w:val="center"/>
        </w:trPr>
        <w:tc>
          <w:tcPr>
            <w:tcW w:w="1266" w:type="pct"/>
            <w:vMerge/>
          </w:tcPr>
          <w:p w:rsidR="00CB1A15" w:rsidRPr="004E152F" w:rsidRDefault="00CB1A15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1A15" w:rsidRPr="004E152F" w:rsidRDefault="00CB1A15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Российские и международные стандарты в области валютных операций</w:t>
            </w:r>
          </w:p>
        </w:tc>
      </w:tr>
      <w:tr w:rsidR="00CB1A15" w:rsidRPr="004E152F" w:rsidTr="00DE57F6">
        <w:trPr>
          <w:trHeight w:val="600"/>
          <w:jc w:val="center"/>
        </w:trPr>
        <w:tc>
          <w:tcPr>
            <w:tcW w:w="1266" w:type="pct"/>
            <w:vMerge/>
          </w:tcPr>
          <w:p w:rsidR="00CB1A15" w:rsidRPr="004E152F" w:rsidRDefault="00CB1A15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1A15" w:rsidRPr="004E152F" w:rsidRDefault="00CB1A15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и методические документы в области валютно-обменных операций </w:t>
            </w:r>
          </w:p>
        </w:tc>
      </w:tr>
      <w:tr w:rsidR="00CB1A15" w:rsidRPr="004E152F" w:rsidTr="00DE57F6">
        <w:trPr>
          <w:trHeight w:val="426"/>
          <w:jc w:val="center"/>
        </w:trPr>
        <w:tc>
          <w:tcPr>
            <w:tcW w:w="1266" w:type="pct"/>
            <w:vMerge/>
          </w:tcPr>
          <w:p w:rsidR="00CB1A15" w:rsidRPr="004E152F" w:rsidRDefault="00CB1A15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1A15" w:rsidRPr="004E152F" w:rsidRDefault="00CB1A15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Характеристики и особенности российских и международных информационных технологий, используемых для осуществления торговли на международном валютном рынке</w:t>
            </w:r>
          </w:p>
        </w:tc>
      </w:tr>
      <w:tr w:rsidR="00CB1A15" w:rsidRPr="004E152F" w:rsidTr="00CB1A15">
        <w:trPr>
          <w:trHeight w:val="283"/>
          <w:jc w:val="center"/>
        </w:trPr>
        <w:tc>
          <w:tcPr>
            <w:tcW w:w="1266" w:type="pct"/>
            <w:vMerge/>
          </w:tcPr>
          <w:p w:rsidR="00CB1A15" w:rsidRPr="004E152F" w:rsidRDefault="00CB1A15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1A15" w:rsidRPr="004E152F" w:rsidRDefault="00CB1A15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Основы математической статистики</w:t>
            </w:r>
          </w:p>
        </w:tc>
      </w:tr>
      <w:tr w:rsidR="00CB1A15" w:rsidRPr="004E152F" w:rsidTr="00CB1A15">
        <w:trPr>
          <w:trHeight w:val="283"/>
          <w:jc w:val="center"/>
        </w:trPr>
        <w:tc>
          <w:tcPr>
            <w:tcW w:w="1266" w:type="pct"/>
            <w:vMerge/>
          </w:tcPr>
          <w:p w:rsidR="00CB1A15" w:rsidRPr="004E152F" w:rsidRDefault="00CB1A15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1A15" w:rsidRPr="004E152F" w:rsidRDefault="00CB1A15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Методы обеспечения защиты информации в информационных системах</w:t>
            </w:r>
          </w:p>
        </w:tc>
      </w:tr>
      <w:tr w:rsidR="00CB1A15" w:rsidRPr="004E152F" w:rsidTr="00DE57F6">
        <w:trPr>
          <w:trHeight w:val="525"/>
          <w:jc w:val="center"/>
        </w:trPr>
        <w:tc>
          <w:tcPr>
            <w:tcW w:w="1266" w:type="pct"/>
            <w:vMerge/>
          </w:tcPr>
          <w:p w:rsidR="00CB1A15" w:rsidRPr="004E152F" w:rsidRDefault="00CB1A15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1A15" w:rsidRPr="004E152F" w:rsidRDefault="00CB1A15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Корпоративные акты, определяющие информационную политику организации </w:t>
            </w:r>
          </w:p>
        </w:tc>
      </w:tr>
      <w:tr w:rsidR="00CB1A15" w:rsidRPr="004E152F" w:rsidTr="00CB1A15">
        <w:trPr>
          <w:trHeight w:val="283"/>
          <w:jc w:val="center"/>
        </w:trPr>
        <w:tc>
          <w:tcPr>
            <w:tcW w:w="1266" w:type="pct"/>
            <w:vMerge/>
          </w:tcPr>
          <w:p w:rsidR="00CB1A15" w:rsidRPr="004E152F" w:rsidRDefault="00CB1A15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1A15" w:rsidRPr="004E152F" w:rsidRDefault="00CB1A15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Требования к коммерческой тайне</w:t>
            </w:r>
          </w:p>
        </w:tc>
      </w:tr>
      <w:tr w:rsidR="00CB1A15" w:rsidRPr="004E152F" w:rsidTr="00CB1A15">
        <w:trPr>
          <w:trHeight w:val="20"/>
          <w:jc w:val="center"/>
        </w:trPr>
        <w:tc>
          <w:tcPr>
            <w:tcW w:w="1266" w:type="pct"/>
            <w:vMerge/>
          </w:tcPr>
          <w:p w:rsidR="00CB1A15" w:rsidRPr="004E152F" w:rsidRDefault="00CB1A15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1A15" w:rsidRPr="004E152F" w:rsidRDefault="00CB1A15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Нормы и правила корпоративной этики организации</w:t>
            </w:r>
          </w:p>
        </w:tc>
      </w:tr>
      <w:tr w:rsidR="00CB1A15" w:rsidRPr="004E152F" w:rsidTr="00CB1A15">
        <w:trPr>
          <w:trHeight w:val="20"/>
          <w:jc w:val="center"/>
        </w:trPr>
        <w:tc>
          <w:tcPr>
            <w:tcW w:w="1266" w:type="pct"/>
            <w:vMerge/>
          </w:tcPr>
          <w:p w:rsidR="00CB1A15" w:rsidRPr="004E152F" w:rsidRDefault="00CB1A15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1A15" w:rsidRPr="004E152F" w:rsidRDefault="00CB1A15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Основы этики делового общения</w:t>
            </w:r>
          </w:p>
        </w:tc>
      </w:tr>
      <w:tr w:rsidR="00CB1A15" w:rsidRPr="004E152F" w:rsidTr="00DE57F6">
        <w:trPr>
          <w:trHeight w:val="225"/>
          <w:jc w:val="center"/>
        </w:trPr>
        <w:tc>
          <w:tcPr>
            <w:tcW w:w="1266" w:type="pct"/>
            <w:vMerge/>
          </w:tcPr>
          <w:p w:rsidR="00CB1A15" w:rsidRPr="004E152F" w:rsidRDefault="00CB1A15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B1A15" w:rsidRPr="004E152F" w:rsidRDefault="00CB1A15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Нормы корпоративного управления и корпоративной культуры </w:t>
            </w:r>
          </w:p>
        </w:tc>
      </w:tr>
      <w:tr w:rsidR="00200810" w:rsidRPr="004E152F" w:rsidTr="00CB1A15">
        <w:trPr>
          <w:trHeight w:val="283"/>
          <w:jc w:val="center"/>
        </w:trPr>
        <w:tc>
          <w:tcPr>
            <w:tcW w:w="1266" w:type="pct"/>
          </w:tcPr>
          <w:p w:rsidR="00200810" w:rsidRPr="004E152F" w:rsidRDefault="00200810" w:rsidP="00DE57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00810" w:rsidRPr="004E152F" w:rsidRDefault="0028554C" w:rsidP="00DE57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52F">
        <w:rPr>
          <w:rFonts w:ascii="Times New Roman" w:hAnsi="Times New Roman" w:cs="Times New Roman"/>
          <w:b/>
          <w:sz w:val="24"/>
          <w:szCs w:val="24"/>
        </w:rPr>
        <w:t>3.1.3. Трудовая функция</w:t>
      </w:r>
    </w:p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9A65F3" w:rsidRPr="004E152F" w:rsidTr="00CB1A1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9A65F3" w:rsidRPr="004E152F" w:rsidRDefault="009A65F3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65F3" w:rsidRPr="004E152F" w:rsidRDefault="009A65F3" w:rsidP="00B257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Консультирование клиентов в процессе торговли на международном валютном рынке и рынке внебиржевых финансовых инструментов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A65F3" w:rsidRPr="004E152F" w:rsidRDefault="009A65F3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A65F3" w:rsidRPr="004E152F" w:rsidRDefault="009A65F3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A/03.5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A65F3" w:rsidRPr="004E152F" w:rsidRDefault="009A65F3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A65F3" w:rsidRPr="004E152F" w:rsidRDefault="009A65F3" w:rsidP="002972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00810" w:rsidRPr="004E152F" w:rsidTr="0029724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810" w:rsidRPr="004E152F" w:rsidTr="00297246">
        <w:trPr>
          <w:jc w:val="center"/>
        </w:trPr>
        <w:tc>
          <w:tcPr>
            <w:tcW w:w="1266" w:type="pct"/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00810" w:rsidRPr="004E152F" w:rsidRDefault="00200810" w:rsidP="002972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00810" w:rsidRPr="004E152F" w:rsidRDefault="00200810" w:rsidP="002972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F0146C" w:rsidRPr="004E152F" w:rsidTr="00CB1A15">
        <w:trPr>
          <w:trHeight w:val="426"/>
          <w:jc w:val="center"/>
        </w:trPr>
        <w:tc>
          <w:tcPr>
            <w:tcW w:w="1266" w:type="pct"/>
            <w:vMerge w:val="restart"/>
          </w:tcPr>
          <w:p w:rsidR="00F0146C" w:rsidRPr="004E152F" w:rsidRDefault="00F0146C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F0146C" w:rsidRPr="004E152F" w:rsidRDefault="00F0146C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Получение от клиента информации, позволяющей провести идентификацию клиента в соответствии с требованиями законодательства</w:t>
            </w:r>
            <w:r w:rsidR="00CB1A15"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F0146C" w:rsidRPr="004E152F" w:rsidTr="00CB1A15">
        <w:trPr>
          <w:trHeight w:val="426"/>
          <w:jc w:val="center"/>
        </w:trPr>
        <w:tc>
          <w:tcPr>
            <w:tcW w:w="1266" w:type="pct"/>
            <w:vMerge/>
          </w:tcPr>
          <w:p w:rsidR="00F0146C" w:rsidRPr="004E152F" w:rsidRDefault="00F0146C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0146C" w:rsidRPr="004E152F" w:rsidRDefault="00F0146C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Получение от поставщика ликвидности информации о требованиях, предъявляемых к клиенту, информации об имеющихся продуктах, услугах</w:t>
            </w:r>
          </w:p>
        </w:tc>
      </w:tr>
      <w:tr w:rsidR="00F0146C" w:rsidRPr="004E152F" w:rsidTr="00CB1A15">
        <w:trPr>
          <w:trHeight w:val="426"/>
          <w:jc w:val="center"/>
        </w:trPr>
        <w:tc>
          <w:tcPr>
            <w:tcW w:w="1266" w:type="pct"/>
            <w:vMerge/>
          </w:tcPr>
          <w:p w:rsidR="00F0146C" w:rsidRPr="004E152F" w:rsidRDefault="00F0146C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0146C" w:rsidRPr="004E152F" w:rsidRDefault="00F0146C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Получение у сторон разъяснени</w:t>
            </w:r>
            <w:r w:rsidR="00CB1A15" w:rsidRPr="004E152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дополнительны</w:t>
            </w:r>
            <w:r w:rsidR="00CB1A15" w:rsidRPr="004E15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сведени</w:t>
            </w:r>
            <w:r w:rsidR="00CB1A15" w:rsidRPr="004E152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, необходимы</w:t>
            </w:r>
            <w:r w:rsidR="00CB1A15" w:rsidRPr="004E15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торговых и неторговых операций</w:t>
            </w:r>
          </w:p>
        </w:tc>
      </w:tr>
      <w:tr w:rsidR="00F0146C" w:rsidRPr="004E152F" w:rsidTr="00CB1A15">
        <w:trPr>
          <w:trHeight w:val="426"/>
          <w:jc w:val="center"/>
        </w:trPr>
        <w:tc>
          <w:tcPr>
            <w:tcW w:w="1266" w:type="pct"/>
            <w:vMerge/>
          </w:tcPr>
          <w:p w:rsidR="00F0146C" w:rsidRPr="004E152F" w:rsidRDefault="00F0146C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0146C" w:rsidRPr="004E152F" w:rsidRDefault="00F0146C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Оптимальный подбор маржинальной ликвидности в интересах клиента поставщика </w:t>
            </w:r>
          </w:p>
        </w:tc>
      </w:tr>
      <w:tr w:rsidR="00F0146C" w:rsidRPr="004E152F" w:rsidTr="00CB1A15">
        <w:trPr>
          <w:trHeight w:val="426"/>
          <w:jc w:val="center"/>
        </w:trPr>
        <w:tc>
          <w:tcPr>
            <w:tcW w:w="1266" w:type="pct"/>
            <w:vMerge/>
          </w:tcPr>
          <w:p w:rsidR="00F0146C" w:rsidRPr="004E152F" w:rsidRDefault="00F0146C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0146C" w:rsidRPr="004E152F" w:rsidRDefault="00F0146C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Запрос у третьих лиц информации, необходимой для выполнения профессиональной деятельности</w:t>
            </w:r>
          </w:p>
        </w:tc>
      </w:tr>
      <w:tr w:rsidR="00F0146C" w:rsidRPr="004E152F" w:rsidTr="00CB1A15">
        <w:trPr>
          <w:trHeight w:val="426"/>
          <w:jc w:val="center"/>
        </w:trPr>
        <w:tc>
          <w:tcPr>
            <w:tcW w:w="1266" w:type="pct"/>
            <w:vMerge/>
          </w:tcPr>
          <w:p w:rsidR="00F0146C" w:rsidRPr="004E152F" w:rsidRDefault="00F0146C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0146C" w:rsidRPr="004E152F" w:rsidRDefault="00F0146C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порядке взаимодействия между клиентом и поставщиком ликвидности, участниками </w:t>
            </w:r>
            <w:r w:rsidR="00CB1A15" w:rsidRPr="004E152F">
              <w:rPr>
                <w:rFonts w:ascii="Times New Roman" w:hAnsi="Times New Roman" w:cs="Times New Roman"/>
                <w:sz w:val="24"/>
                <w:szCs w:val="24"/>
              </w:rPr>
              <w:t>валютно-обменных</w:t>
            </w: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</w:t>
            </w:r>
          </w:p>
        </w:tc>
      </w:tr>
      <w:tr w:rsidR="00F0146C" w:rsidRPr="004E152F" w:rsidTr="00CB1A15">
        <w:trPr>
          <w:trHeight w:val="283"/>
          <w:jc w:val="center"/>
        </w:trPr>
        <w:tc>
          <w:tcPr>
            <w:tcW w:w="1266" w:type="pct"/>
            <w:vMerge/>
          </w:tcPr>
          <w:p w:rsidR="00F0146C" w:rsidRPr="004E152F" w:rsidRDefault="00F0146C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0146C" w:rsidRPr="004E152F" w:rsidRDefault="00F0146C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правил купли-продажи ликвидности</w:t>
            </w:r>
          </w:p>
        </w:tc>
      </w:tr>
      <w:tr w:rsidR="00F0146C" w:rsidRPr="004E152F" w:rsidTr="00CB1A15">
        <w:trPr>
          <w:trHeight w:val="426"/>
          <w:jc w:val="center"/>
        </w:trPr>
        <w:tc>
          <w:tcPr>
            <w:tcW w:w="1266" w:type="pct"/>
            <w:vMerge/>
          </w:tcPr>
          <w:p w:rsidR="00F0146C" w:rsidRPr="004E152F" w:rsidRDefault="00F0146C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0146C" w:rsidRPr="004E152F" w:rsidRDefault="00F0146C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Консультирование клиентов по вопросам доходности внебиржевых финансовых инструментов</w:t>
            </w:r>
          </w:p>
        </w:tc>
      </w:tr>
      <w:tr w:rsidR="00F0146C" w:rsidRPr="004E152F" w:rsidTr="00CB1A15">
        <w:trPr>
          <w:trHeight w:val="426"/>
          <w:jc w:val="center"/>
        </w:trPr>
        <w:tc>
          <w:tcPr>
            <w:tcW w:w="1266" w:type="pct"/>
            <w:vMerge/>
          </w:tcPr>
          <w:p w:rsidR="00F0146C" w:rsidRPr="004E152F" w:rsidRDefault="00F0146C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0146C" w:rsidRPr="004E152F" w:rsidRDefault="00F0146C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Консультирование клиентов по основным тенденциям и событиям, влияющим на динамику валютного рынка и рынка внебиржевых финансовых инструментов</w:t>
            </w:r>
          </w:p>
        </w:tc>
      </w:tr>
      <w:tr w:rsidR="00F0146C" w:rsidRPr="004E152F" w:rsidTr="00CB1A15">
        <w:trPr>
          <w:trHeight w:val="426"/>
          <w:jc w:val="center"/>
        </w:trPr>
        <w:tc>
          <w:tcPr>
            <w:tcW w:w="1266" w:type="pct"/>
            <w:vMerge/>
          </w:tcPr>
          <w:p w:rsidR="00F0146C" w:rsidRPr="004E152F" w:rsidRDefault="00F0146C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0146C" w:rsidRPr="004E152F" w:rsidRDefault="00F0146C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Информирование клиента о порядке осуществления перевода денежных сре</w:t>
            </w:r>
            <w:proofErr w:type="gramStart"/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B1A15" w:rsidRPr="004E152F">
              <w:rPr>
                <w:rFonts w:ascii="Times New Roman" w:hAnsi="Times New Roman" w:cs="Times New Roman"/>
                <w:sz w:val="24"/>
                <w:szCs w:val="24"/>
              </w:rPr>
              <w:t>валютно-обменных</w:t>
            </w: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операциях</w:t>
            </w:r>
          </w:p>
        </w:tc>
      </w:tr>
      <w:tr w:rsidR="00F0146C" w:rsidRPr="004E152F" w:rsidTr="00CB1A15">
        <w:trPr>
          <w:trHeight w:val="426"/>
          <w:jc w:val="center"/>
        </w:trPr>
        <w:tc>
          <w:tcPr>
            <w:tcW w:w="1266" w:type="pct"/>
            <w:vMerge/>
          </w:tcPr>
          <w:p w:rsidR="00F0146C" w:rsidRPr="004E152F" w:rsidRDefault="00F0146C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0146C" w:rsidRPr="004E152F" w:rsidRDefault="00F0146C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Консультирование клиентов по вопросам торговли и торговым стратегиям при совершении сделок</w:t>
            </w:r>
          </w:p>
        </w:tc>
      </w:tr>
      <w:tr w:rsidR="00F0146C" w:rsidRPr="004E152F" w:rsidTr="00CB1A15">
        <w:trPr>
          <w:trHeight w:val="283"/>
          <w:jc w:val="center"/>
        </w:trPr>
        <w:tc>
          <w:tcPr>
            <w:tcW w:w="1266" w:type="pct"/>
            <w:vMerge/>
          </w:tcPr>
          <w:p w:rsidR="00F0146C" w:rsidRPr="004E152F" w:rsidRDefault="00F0146C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0146C" w:rsidRPr="004E152F" w:rsidRDefault="00F0146C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Подписание с клиентом уведомления о рисках и клиентского соглашения</w:t>
            </w:r>
          </w:p>
        </w:tc>
      </w:tr>
      <w:tr w:rsidR="00200810" w:rsidRPr="004E152F" w:rsidTr="00CB1A15">
        <w:trPr>
          <w:trHeight w:val="426"/>
          <w:jc w:val="center"/>
        </w:trPr>
        <w:tc>
          <w:tcPr>
            <w:tcW w:w="1266" w:type="pct"/>
            <w:vMerge w:val="restart"/>
          </w:tcPr>
          <w:p w:rsidR="00200810" w:rsidRPr="004E152F" w:rsidRDefault="00200810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00810" w:rsidRPr="004E152F" w:rsidRDefault="00200810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сохранность документов и конфиденциальность сведений, получаемых от клиента, стороны по сделке или </w:t>
            </w:r>
            <w:r w:rsidR="00CB1A15"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третьих лиц</w:t>
            </w:r>
          </w:p>
        </w:tc>
      </w:tr>
      <w:tr w:rsidR="00200810" w:rsidRPr="004E152F" w:rsidTr="00CB1A15">
        <w:trPr>
          <w:trHeight w:val="283"/>
          <w:jc w:val="center"/>
        </w:trPr>
        <w:tc>
          <w:tcPr>
            <w:tcW w:w="1266" w:type="pct"/>
            <w:vMerge/>
          </w:tcPr>
          <w:p w:rsidR="00200810" w:rsidRPr="004E152F" w:rsidRDefault="00200810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Пользоваться современными средствами коммуникации</w:t>
            </w:r>
          </w:p>
        </w:tc>
      </w:tr>
      <w:tr w:rsidR="00200810" w:rsidRPr="004E152F" w:rsidTr="00CB1A15">
        <w:trPr>
          <w:trHeight w:val="426"/>
          <w:jc w:val="center"/>
        </w:trPr>
        <w:tc>
          <w:tcPr>
            <w:tcW w:w="1266" w:type="pct"/>
            <w:vMerge/>
          </w:tcPr>
          <w:p w:rsidR="00200810" w:rsidRPr="004E152F" w:rsidRDefault="00200810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Обеспечивать конфиденциальность любых сведений о результатах профессиональной деятельности, за исключением случаев, предусмотренных законодательством Российской Федерации</w:t>
            </w:r>
          </w:p>
        </w:tc>
      </w:tr>
      <w:tr w:rsidR="00200810" w:rsidRPr="004E152F" w:rsidTr="00CB1A15">
        <w:trPr>
          <w:trHeight w:val="283"/>
          <w:jc w:val="center"/>
        </w:trPr>
        <w:tc>
          <w:tcPr>
            <w:tcW w:w="1266" w:type="pct"/>
            <w:vMerge/>
          </w:tcPr>
          <w:p w:rsidR="00200810" w:rsidRPr="004E152F" w:rsidRDefault="00200810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Оценивать достоверность полученной информации</w:t>
            </w:r>
          </w:p>
        </w:tc>
      </w:tr>
      <w:tr w:rsidR="00200810" w:rsidRPr="004E152F" w:rsidTr="00CB1A15">
        <w:trPr>
          <w:trHeight w:val="283"/>
          <w:jc w:val="center"/>
        </w:trPr>
        <w:tc>
          <w:tcPr>
            <w:tcW w:w="1266" w:type="pct"/>
            <w:vMerge/>
          </w:tcPr>
          <w:p w:rsidR="00200810" w:rsidRPr="004E152F" w:rsidRDefault="00200810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Работать с большими объемами информации</w:t>
            </w:r>
          </w:p>
        </w:tc>
      </w:tr>
      <w:tr w:rsidR="00F0146C" w:rsidRPr="004E152F" w:rsidTr="00CB1A15">
        <w:trPr>
          <w:trHeight w:val="283"/>
          <w:jc w:val="center"/>
        </w:trPr>
        <w:tc>
          <w:tcPr>
            <w:tcW w:w="1266" w:type="pct"/>
            <w:vMerge/>
          </w:tcPr>
          <w:p w:rsidR="00F0146C" w:rsidRPr="004E152F" w:rsidRDefault="00F0146C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0146C" w:rsidRPr="004E152F" w:rsidRDefault="00F0146C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Анализировать полученные данные</w:t>
            </w:r>
          </w:p>
        </w:tc>
      </w:tr>
      <w:tr w:rsidR="00200810" w:rsidRPr="004E152F" w:rsidTr="00CB1A15">
        <w:trPr>
          <w:trHeight w:val="426"/>
          <w:jc w:val="center"/>
        </w:trPr>
        <w:tc>
          <w:tcPr>
            <w:tcW w:w="1266" w:type="pct"/>
            <w:vMerge/>
          </w:tcPr>
          <w:p w:rsidR="00200810" w:rsidRPr="004E152F" w:rsidRDefault="00200810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Консультировать клиентов по вопросам организации, сервисов и инструментов торговли на международном валютном рынке</w:t>
            </w:r>
          </w:p>
        </w:tc>
      </w:tr>
      <w:tr w:rsidR="00200810" w:rsidRPr="004E152F" w:rsidTr="00CB1A15">
        <w:trPr>
          <w:trHeight w:val="426"/>
          <w:jc w:val="center"/>
        </w:trPr>
        <w:tc>
          <w:tcPr>
            <w:tcW w:w="1266" w:type="pct"/>
            <w:vMerge/>
          </w:tcPr>
          <w:p w:rsidR="00200810" w:rsidRPr="004E152F" w:rsidRDefault="00200810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отчеты в порядке, </w:t>
            </w:r>
            <w:r w:rsidR="00CB1A15"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сроки и по форме, которые определяются договором на оказание услуг</w:t>
            </w:r>
          </w:p>
        </w:tc>
      </w:tr>
      <w:tr w:rsidR="00F0146C" w:rsidRPr="004E152F" w:rsidTr="00CB1A15">
        <w:trPr>
          <w:trHeight w:val="426"/>
          <w:jc w:val="center"/>
        </w:trPr>
        <w:tc>
          <w:tcPr>
            <w:tcW w:w="1266" w:type="pct"/>
            <w:vMerge/>
          </w:tcPr>
          <w:p w:rsidR="00F0146C" w:rsidRPr="004E152F" w:rsidRDefault="00F0146C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0146C" w:rsidRPr="004E152F" w:rsidRDefault="00F0146C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отчеты на основе рыночной информации для предоставления клиенту </w:t>
            </w:r>
          </w:p>
        </w:tc>
      </w:tr>
      <w:tr w:rsidR="00F0146C" w:rsidRPr="004E152F" w:rsidTr="00CB1A15">
        <w:trPr>
          <w:trHeight w:val="426"/>
          <w:jc w:val="center"/>
        </w:trPr>
        <w:tc>
          <w:tcPr>
            <w:tcW w:w="1266" w:type="pct"/>
            <w:vMerge/>
          </w:tcPr>
          <w:p w:rsidR="00F0146C" w:rsidRPr="004E152F" w:rsidRDefault="00F0146C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0146C" w:rsidRPr="004E152F" w:rsidRDefault="00F0146C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самостоятельное обучение сотрудников, структурировано и понятно </w:t>
            </w:r>
            <w:proofErr w:type="gramStart"/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излагать</w:t>
            </w:r>
            <w:proofErr w:type="gramEnd"/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</w:tr>
      <w:tr w:rsidR="00F0146C" w:rsidRPr="004E152F" w:rsidTr="00CB1A15">
        <w:trPr>
          <w:trHeight w:val="426"/>
          <w:jc w:val="center"/>
        </w:trPr>
        <w:tc>
          <w:tcPr>
            <w:tcW w:w="1266" w:type="pct"/>
            <w:vMerge w:val="restart"/>
          </w:tcPr>
          <w:p w:rsidR="00F0146C" w:rsidRPr="004E152F" w:rsidRDefault="00F0146C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F0146C" w:rsidRPr="004E152F" w:rsidRDefault="00F0146C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Регламенты торговых операций на международном валютном рынке и рынке внебиржевых финансовых инструментов</w:t>
            </w:r>
          </w:p>
        </w:tc>
      </w:tr>
      <w:tr w:rsidR="00200810" w:rsidRPr="004E152F" w:rsidTr="00CB1A15">
        <w:trPr>
          <w:trHeight w:val="283"/>
          <w:jc w:val="center"/>
        </w:trPr>
        <w:tc>
          <w:tcPr>
            <w:tcW w:w="1266" w:type="pct"/>
            <w:vMerge/>
          </w:tcPr>
          <w:p w:rsidR="00200810" w:rsidRPr="004E152F" w:rsidRDefault="00200810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Условия, на которых совершаются торговые операции</w:t>
            </w:r>
          </w:p>
        </w:tc>
      </w:tr>
      <w:tr w:rsidR="00200810" w:rsidRPr="004E152F" w:rsidTr="00CB1A15">
        <w:trPr>
          <w:trHeight w:val="283"/>
          <w:jc w:val="center"/>
        </w:trPr>
        <w:tc>
          <w:tcPr>
            <w:tcW w:w="1266" w:type="pct"/>
            <w:vMerge/>
          </w:tcPr>
          <w:p w:rsidR="00200810" w:rsidRPr="004E152F" w:rsidRDefault="00200810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Процедуры обработки клиентских распоряжений</w:t>
            </w:r>
          </w:p>
        </w:tc>
      </w:tr>
      <w:tr w:rsidR="00200810" w:rsidRPr="004E152F" w:rsidTr="00CB1A15">
        <w:trPr>
          <w:trHeight w:val="283"/>
          <w:jc w:val="center"/>
        </w:trPr>
        <w:tc>
          <w:tcPr>
            <w:tcW w:w="1266" w:type="pct"/>
            <w:vMerge/>
          </w:tcPr>
          <w:p w:rsidR="00200810" w:rsidRPr="004E152F" w:rsidRDefault="00200810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Порядок урегулирования спорных ситуаций</w:t>
            </w:r>
          </w:p>
        </w:tc>
      </w:tr>
      <w:tr w:rsidR="00200810" w:rsidRPr="004E152F" w:rsidTr="00CB1A15">
        <w:trPr>
          <w:trHeight w:val="283"/>
          <w:jc w:val="center"/>
        </w:trPr>
        <w:tc>
          <w:tcPr>
            <w:tcW w:w="1266" w:type="pct"/>
            <w:vMerge/>
          </w:tcPr>
          <w:p w:rsidR="00200810" w:rsidRPr="004E152F" w:rsidRDefault="00200810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Порядок подачи/приема претензий</w:t>
            </w:r>
          </w:p>
        </w:tc>
      </w:tr>
      <w:tr w:rsidR="00200810" w:rsidRPr="004E152F" w:rsidTr="00CB1A15">
        <w:trPr>
          <w:trHeight w:val="426"/>
          <w:jc w:val="center"/>
        </w:trPr>
        <w:tc>
          <w:tcPr>
            <w:tcW w:w="1266" w:type="pct"/>
            <w:vMerge/>
          </w:tcPr>
          <w:p w:rsidR="00200810" w:rsidRPr="004E152F" w:rsidRDefault="00200810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Термины и определения, используемые на международном валютном рынке и рынке внебиржевых финансовых инструментов</w:t>
            </w:r>
          </w:p>
        </w:tc>
      </w:tr>
      <w:tr w:rsidR="00200810" w:rsidRPr="004E152F" w:rsidTr="00CB1A15">
        <w:trPr>
          <w:trHeight w:val="283"/>
          <w:jc w:val="center"/>
        </w:trPr>
        <w:tc>
          <w:tcPr>
            <w:tcW w:w="1266" w:type="pct"/>
            <w:vMerge/>
          </w:tcPr>
          <w:p w:rsidR="00200810" w:rsidRPr="004E152F" w:rsidRDefault="00200810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Алгоритмы формирования финансовых результатов торговых операций</w:t>
            </w:r>
          </w:p>
        </w:tc>
      </w:tr>
      <w:tr w:rsidR="00200810" w:rsidRPr="004E152F" w:rsidTr="00CB1A15">
        <w:trPr>
          <w:trHeight w:val="283"/>
          <w:jc w:val="center"/>
        </w:trPr>
        <w:tc>
          <w:tcPr>
            <w:tcW w:w="1266" w:type="pct"/>
          </w:tcPr>
          <w:p w:rsidR="00200810" w:rsidRPr="004E152F" w:rsidRDefault="00200810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00810" w:rsidRPr="004E152F" w:rsidRDefault="0028554C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00810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91E" w:rsidRDefault="0060091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91E" w:rsidRDefault="0060091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91E" w:rsidRDefault="0060091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91E" w:rsidRDefault="0060091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91E" w:rsidRDefault="0060091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91E" w:rsidRDefault="0060091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91E" w:rsidRDefault="0060091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91E" w:rsidRDefault="0060091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91E" w:rsidRDefault="0060091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91E" w:rsidRPr="004E152F" w:rsidRDefault="0060091E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810" w:rsidRPr="004E152F" w:rsidRDefault="00200810" w:rsidP="008E08AD">
      <w:pPr>
        <w:pStyle w:val="22"/>
      </w:pPr>
      <w:bookmarkStart w:id="5" w:name="_Toc410845680"/>
      <w:r w:rsidRPr="004E152F">
        <w:lastRenderedPageBreak/>
        <w:t>3.2. Обобщенная трудовая функция</w:t>
      </w:r>
      <w:bookmarkEnd w:id="5"/>
    </w:p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9A65F3" w:rsidRPr="004E152F" w:rsidTr="00B25748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9A65F3" w:rsidRPr="004E152F" w:rsidRDefault="009A65F3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65F3" w:rsidRPr="004E152F" w:rsidRDefault="009A65F3" w:rsidP="00B257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Совершение сделок на валютном рынке и рынке внебиржевых финансовых инструментов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A65F3" w:rsidRPr="004E152F" w:rsidRDefault="009A65F3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A65F3" w:rsidRPr="004E152F" w:rsidRDefault="009A65F3" w:rsidP="002972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A65F3" w:rsidRPr="004E152F" w:rsidRDefault="009A65F3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A65F3" w:rsidRPr="004E152F" w:rsidRDefault="009A65F3" w:rsidP="002972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200810" w:rsidRPr="004E152F" w:rsidTr="00297246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810" w:rsidRPr="004E152F" w:rsidTr="00297246">
        <w:trPr>
          <w:jc w:val="center"/>
        </w:trPr>
        <w:tc>
          <w:tcPr>
            <w:tcW w:w="2267" w:type="dxa"/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200810" w:rsidRPr="004E152F" w:rsidRDefault="00200810" w:rsidP="002972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200810" w:rsidRPr="004E152F" w:rsidRDefault="00200810" w:rsidP="002972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200810" w:rsidRPr="004E152F" w:rsidTr="00297246">
        <w:trPr>
          <w:jc w:val="center"/>
        </w:trPr>
        <w:tc>
          <w:tcPr>
            <w:tcW w:w="1213" w:type="pct"/>
          </w:tcPr>
          <w:p w:rsidR="00200810" w:rsidRPr="004E152F" w:rsidRDefault="00EC5F71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DA4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профессий</w:t>
            </w:r>
          </w:p>
        </w:tc>
        <w:tc>
          <w:tcPr>
            <w:tcW w:w="3787" w:type="pct"/>
          </w:tcPr>
          <w:p w:rsidR="00200810" w:rsidRPr="004E152F" w:rsidRDefault="00DB3AB3" w:rsidP="00A9272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операциям на валютном рынке</w:t>
            </w:r>
          </w:p>
        </w:tc>
      </w:tr>
    </w:tbl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200810" w:rsidRPr="004E152F" w:rsidTr="00297246">
        <w:trPr>
          <w:jc w:val="center"/>
        </w:trPr>
        <w:tc>
          <w:tcPr>
            <w:tcW w:w="1213" w:type="pct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A31AA4" w:rsidRPr="004E152F" w:rsidRDefault="00200810" w:rsidP="00297246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E152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</w:t>
            </w:r>
            <w:r w:rsidR="00A31AA4" w:rsidRPr="004E152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ысшее образование – </w:t>
            </w:r>
            <w:proofErr w:type="spellStart"/>
            <w:r w:rsidR="00A31AA4" w:rsidRPr="004E152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бакалавриат</w:t>
            </w:r>
            <w:proofErr w:type="spellEnd"/>
            <w:r w:rsidR="00A31AA4" w:rsidRPr="004E152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200810" w:rsidRPr="004E152F" w:rsidRDefault="00200810" w:rsidP="00CB1A15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E152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Дополнител</w:t>
            </w:r>
            <w:r w:rsidR="0057778A" w:rsidRPr="004E152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ьное профессиональное образование</w:t>
            </w:r>
            <w:r w:rsidR="00CB1A15" w:rsidRPr="004E152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–</w:t>
            </w:r>
            <w:r w:rsidR="0057778A" w:rsidRPr="004E152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программы повышения квалификации, программы профессиональной переподготовки</w:t>
            </w:r>
          </w:p>
        </w:tc>
      </w:tr>
      <w:tr w:rsidR="00200810" w:rsidRPr="004E152F" w:rsidTr="00297246">
        <w:trPr>
          <w:jc w:val="center"/>
        </w:trPr>
        <w:tc>
          <w:tcPr>
            <w:tcW w:w="1213" w:type="pct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200810" w:rsidRPr="004E152F" w:rsidRDefault="0028554C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0810" w:rsidRPr="004E152F" w:rsidTr="00297246">
        <w:trPr>
          <w:jc w:val="center"/>
        </w:trPr>
        <w:tc>
          <w:tcPr>
            <w:tcW w:w="1213" w:type="pct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200810" w:rsidRPr="004E152F" w:rsidRDefault="0028554C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8AD" w:rsidRPr="004E152F" w:rsidTr="00297246">
        <w:trPr>
          <w:jc w:val="center"/>
        </w:trPr>
        <w:tc>
          <w:tcPr>
            <w:tcW w:w="1213" w:type="pct"/>
          </w:tcPr>
          <w:p w:rsidR="008E08AD" w:rsidRPr="004E152F" w:rsidRDefault="008E08AD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8E08AD" w:rsidRPr="004E152F" w:rsidRDefault="008E08AD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52F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200810" w:rsidRPr="004E152F" w:rsidTr="00CB1A15">
        <w:trPr>
          <w:jc w:val="center"/>
        </w:trPr>
        <w:tc>
          <w:tcPr>
            <w:tcW w:w="1282" w:type="pct"/>
            <w:vAlign w:val="center"/>
          </w:tcPr>
          <w:p w:rsidR="00200810" w:rsidRPr="004E152F" w:rsidRDefault="00200810" w:rsidP="00CB1A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200810" w:rsidRPr="004E152F" w:rsidRDefault="00200810" w:rsidP="00CB1A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200810" w:rsidRPr="004E152F" w:rsidRDefault="00200810" w:rsidP="00CB1A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00810" w:rsidRPr="004E152F" w:rsidTr="00CB1A15">
        <w:trPr>
          <w:trHeight w:val="210"/>
          <w:jc w:val="center"/>
        </w:trPr>
        <w:tc>
          <w:tcPr>
            <w:tcW w:w="1282" w:type="pct"/>
          </w:tcPr>
          <w:p w:rsidR="00200810" w:rsidRPr="004E152F" w:rsidRDefault="004E7D0D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200810" w:rsidRPr="00A9272E" w:rsidRDefault="00720FCB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0FCB">
              <w:rPr>
                <w:rFonts w:ascii="Times New Roman" w:hAnsi="Times New Roman" w:cs="Times New Roman"/>
                <w:sz w:val="24"/>
                <w:szCs w:val="24"/>
              </w:rPr>
              <w:t>3411</w:t>
            </w:r>
          </w:p>
        </w:tc>
        <w:tc>
          <w:tcPr>
            <w:tcW w:w="2837" w:type="pct"/>
          </w:tcPr>
          <w:p w:rsidR="00200810" w:rsidRPr="00A9272E" w:rsidRDefault="00720FCB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0FCB">
              <w:rPr>
                <w:rFonts w:ascii="Times New Roman" w:hAnsi="Times New Roman" w:cs="Times New Roman"/>
                <w:sz w:val="24"/>
                <w:szCs w:val="24"/>
              </w:rPr>
              <w:t>Дилеры и брокеры</w:t>
            </w:r>
          </w:p>
        </w:tc>
      </w:tr>
      <w:tr w:rsidR="004E7D0D" w:rsidRPr="004E152F" w:rsidTr="00CB1A15">
        <w:trPr>
          <w:trHeight w:val="330"/>
          <w:jc w:val="center"/>
        </w:trPr>
        <w:tc>
          <w:tcPr>
            <w:tcW w:w="1282" w:type="pct"/>
            <w:vMerge w:val="restart"/>
          </w:tcPr>
          <w:p w:rsidR="004E7D0D" w:rsidRPr="004E152F" w:rsidRDefault="004E7D0D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881" w:type="pct"/>
          </w:tcPr>
          <w:p w:rsidR="004E7D0D" w:rsidRPr="004E152F" w:rsidRDefault="00A9272E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</w:tcPr>
          <w:p w:rsidR="004E7D0D" w:rsidRPr="004E152F" w:rsidRDefault="004E7D0D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Дилер</w:t>
            </w:r>
          </w:p>
        </w:tc>
      </w:tr>
      <w:tr w:rsidR="00200810" w:rsidRPr="004E152F" w:rsidTr="0060091E">
        <w:trPr>
          <w:trHeight w:val="283"/>
          <w:jc w:val="center"/>
        </w:trPr>
        <w:tc>
          <w:tcPr>
            <w:tcW w:w="1282" w:type="pct"/>
            <w:vMerge/>
            <w:tcBorders>
              <w:bottom w:val="single" w:sz="4" w:space="0" w:color="808080"/>
            </w:tcBorders>
          </w:tcPr>
          <w:p w:rsidR="00200810" w:rsidRPr="004E152F" w:rsidRDefault="00200810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:rsidR="00200810" w:rsidRPr="004E152F" w:rsidRDefault="00A9272E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</w:tcPr>
          <w:p w:rsidR="004E7D0D" w:rsidRPr="004E152F" w:rsidRDefault="00200810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Брокер</w:t>
            </w:r>
          </w:p>
        </w:tc>
      </w:tr>
      <w:tr w:rsidR="0060091E" w:rsidRPr="004E152F" w:rsidTr="00CB1A15">
        <w:trPr>
          <w:trHeight w:val="283"/>
          <w:jc w:val="center"/>
        </w:trPr>
        <w:tc>
          <w:tcPr>
            <w:tcW w:w="1282" w:type="pct"/>
            <w:vMerge w:val="restart"/>
          </w:tcPr>
          <w:p w:rsidR="0060091E" w:rsidRPr="004E152F" w:rsidRDefault="0060091E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881" w:type="pct"/>
          </w:tcPr>
          <w:p w:rsidR="0060091E" w:rsidRDefault="0060091E" w:rsidP="00927E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1E">
              <w:rPr>
                <w:rFonts w:ascii="Times New Roman" w:hAnsi="Times New Roman" w:cs="Times New Roman"/>
                <w:sz w:val="24"/>
                <w:szCs w:val="24"/>
              </w:rPr>
              <w:t>20331</w:t>
            </w:r>
          </w:p>
        </w:tc>
        <w:tc>
          <w:tcPr>
            <w:tcW w:w="2837" w:type="pct"/>
          </w:tcPr>
          <w:p w:rsidR="0060091E" w:rsidRPr="004E152F" w:rsidRDefault="0060091E" w:rsidP="00927E0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1E">
              <w:rPr>
                <w:rFonts w:ascii="Times New Roman" w:hAnsi="Times New Roman" w:cs="Times New Roman"/>
                <w:sz w:val="24"/>
                <w:szCs w:val="24"/>
              </w:rPr>
              <w:t>Брокер (финансовый)</w:t>
            </w:r>
          </w:p>
        </w:tc>
      </w:tr>
      <w:tr w:rsidR="0060091E" w:rsidRPr="004E152F" w:rsidTr="0060091E">
        <w:trPr>
          <w:trHeight w:val="283"/>
          <w:jc w:val="center"/>
        </w:trPr>
        <w:tc>
          <w:tcPr>
            <w:tcW w:w="1282" w:type="pct"/>
            <w:vMerge/>
            <w:tcBorders>
              <w:top w:val="nil"/>
            </w:tcBorders>
          </w:tcPr>
          <w:p w:rsidR="0060091E" w:rsidRDefault="0060091E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:rsidR="0060091E" w:rsidRDefault="0060091E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1E">
              <w:rPr>
                <w:rFonts w:ascii="Times New Roman" w:hAnsi="Times New Roman" w:cs="Times New Roman"/>
                <w:sz w:val="24"/>
                <w:szCs w:val="24"/>
              </w:rPr>
              <w:t>21308</w:t>
            </w:r>
          </w:p>
        </w:tc>
        <w:tc>
          <w:tcPr>
            <w:tcW w:w="2837" w:type="pct"/>
          </w:tcPr>
          <w:p w:rsidR="0060091E" w:rsidRPr="004E152F" w:rsidRDefault="0060091E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91E">
              <w:rPr>
                <w:rFonts w:ascii="Times New Roman" w:hAnsi="Times New Roman" w:cs="Times New Roman"/>
                <w:sz w:val="24"/>
                <w:szCs w:val="24"/>
              </w:rPr>
              <w:t>Дилер по валютным операциям</w:t>
            </w:r>
          </w:p>
        </w:tc>
      </w:tr>
      <w:tr w:rsidR="004E7D0D" w:rsidRPr="004E152F" w:rsidTr="00CB1A15">
        <w:trPr>
          <w:trHeight w:val="135"/>
          <w:jc w:val="center"/>
        </w:trPr>
        <w:tc>
          <w:tcPr>
            <w:tcW w:w="1282" w:type="pct"/>
            <w:vMerge w:val="restart"/>
          </w:tcPr>
          <w:p w:rsidR="004E7D0D" w:rsidRPr="004E152F" w:rsidRDefault="004E7D0D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81" w:type="pct"/>
          </w:tcPr>
          <w:p w:rsidR="004E7D0D" w:rsidRPr="004E152F" w:rsidRDefault="004E7D0D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080100</w:t>
            </w:r>
          </w:p>
        </w:tc>
        <w:tc>
          <w:tcPr>
            <w:tcW w:w="2837" w:type="pct"/>
          </w:tcPr>
          <w:p w:rsidR="004E7D0D" w:rsidRPr="004E152F" w:rsidRDefault="004E7D0D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4E7D0D" w:rsidRPr="004E152F" w:rsidTr="00CB1A15">
        <w:trPr>
          <w:trHeight w:val="126"/>
          <w:jc w:val="center"/>
        </w:trPr>
        <w:tc>
          <w:tcPr>
            <w:tcW w:w="1282" w:type="pct"/>
            <w:vMerge/>
          </w:tcPr>
          <w:p w:rsidR="004E7D0D" w:rsidRPr="004E152F" w:rsidRDefault="004E7D0D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:rsidR="004E7D0D" w:rsidRPr="004E152F" w:rsidRDefault="004E7D0D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080105</w:t>
            </w:r>
          </w:p>
        </w:tc>
        <w:tc>
          <w:tcPr>
            <w:tcW w:w="2837" w:type="pct"/>
          </w:tcPr>
          <w:p w:rsidR="004E7D0D" w:rsidRPr="004E152F" w:rsidRDefault="004E7D0D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</w:tr>
    </w:tbl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52F">
        <w:rPr>
          <w:rFonts w:ascii="Times New Roman" w:hAnsi="Times New Roman" w:cs="Times New Roman"/>
          <w:b/>
          <w:sz w:val="24"/>
          <w:szCs w:val="24"/>
        </w:rPr>
        <w:t>3.2.1. Трудовая функция</w:t>
      </w:r>
    </w:p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9A65F3" w:rsidRPr="004E152F" w:rsidTr="00CB1A1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9A65F3" w:rsidRPr="004E152F" w:rsidRDefault="009A65F3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65F3" w:rsidRPr="004E152F" w:rsidRDefault="009A65F3" w:rsidP="00B257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Обеспечение обработки и исполнения клиентских распоряжений и запросов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A65F3" w:rsidRPr="004E152F" w:rsidRDefault="009A65F3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A65F3" w:rsidRPr="004E152F" w:rsidRDefault="009A65F3" w:rsidP="00CB1A1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B/01.6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A65F3" w:rsidRPr="004E152F" w:rsidRDefault="009A65F3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A65F3" w:rsidRPr="004E152F" w:rsidRDefault="009A65F3" w:rsidP="002972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00810" w:rsidRPr="004E152F" w:rsidTr="0029724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810" w:rsidRPr="004E152F" w:rsidTr="00297246">
        <w:trPr>
          <w:jc w:val="center"/>
        </w:trPr>
        <w:tc>
          <w:tcPr>
            <w:tcW w:w="1266" w:type="pct"/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00810" w:rsidRPr="004E152F" w:rsidRDefault="00200810" w:rsidP="002972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00810" w:rsidRPr="004E152F" w:rsidRDefault="00200810" w:rsidP="002972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00810" w:rsidRPr="004E152F" w:rsidTr="00297246">
        <w:trPr>
          <w:trHeight w:val="426"/>
          <w:jc w:val="center"/>
        </w:trPr>
        <w:tc>
          <w:tcPr>
            <w:tcW w:w="1266" w:type="pct"/>
            <w:vMerge w:val="restart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734" w:type="pct"/>
          </w:tcPr>
          <w:p w:rsidR="00200810" w:rsidRPr="004E152F" w:rsidRDefault="00200810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Открытие и ведение счета для совершения операций на международном валютном рынке и рынке внебиржевых финансовых инструментов</w:t>
            </w:r>
          </w:p>
        </w:tc>
      </w:tr>
      <w:tr w:rsidR="00200810" w:rsidRPr="004E152F" w:rsidTr="00763724">
        <w:trPr>
          <w:trHeight w:val="283"/>
          <w:jc w:val="center"/>
        </w:trPr>
        <w:tc>
          <w:tcPr>
            <w:tcW w:w="1266" w:type="pct"/>
            <w:vMerge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Прием денежных сре</w:t>
            </w:r>
            <w:proofErr w:type="gramStart"/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я совершения операций на валютных рынках</w:t>
            </w:r>
          </w:p>
        </w:tc>
      </w:tr>
      <w:tr w:rsidR="00200810" w:rsidRPr="004E152F" w:rsidTr="00297246">
        <w:trPr>
          <w:trHeight w:val="426"/>
          <w:jc w:val="center"/>
        </w:trPr>
        <w:tc>
          <w:tcPr>
            <w:tcW w:w="1266" w:type="pct"/>
            <w:vMerge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Перевод денежных сре</w:t>
            </w:r>
            <w:proofErr w:type="gramStart"/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и совершении операций на валютных рынках</w:t>
            </w:r>
          </w:p>
        </w:tc>
      </w:tr>
      <w:tr w:rsidR="00200810" w:rsidRPr="004E152F" w:rsidTr="00763724">
        <w:trPr>
          <w:trHeight w:val="283"/>
          <w:jc w:val="center"/>
        </w:trPr>
        <w:tc>
          <w:tcPr>
            <w:tcW w:w="1266" w:type="pct"/>
            <w:vMerge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Обработка и исполнение распоряжений на открытие позиций</w:t>
            </w:r>
          </w:p>
        </w:tc>
      </w:tr>
      <w:tr w:rsidR="00200810" w:rsidRPr="004E152F" w:rsidTr="00763724">
        <w:trPr>
          <w:trHeight w:val="283"/>
          <w:jc w:val="center"/>
        </w:trPr>
        <w:tc>
          <w:tcPr>
            <w:tcW w:w="1266" w:type="pct"/>
            <w:vMerge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Размещение, модификация, удаление и исполнение ордеров</w:t>
            </w:r>
          </w:p>
        </w:tc>
      </w:tr>
      <w:tr w:rsidR="00DB3AB3" w:rsidRPr="004E152F" w:rsidTr="00297246">
        <w:trPr>
          <w:trHeight w:val="426"/>
          <w:jc w:val="center"/>
        </w:trPr>
        <w:tc>
          <w:tcPr>
            <w:tcW w:w="1266" w:type="pct"/>
            <w:vMerge/>
          </w:tcPr>
          <w:p w:rsidR="00DB3AB3" w:rsidRPr="004E152F" w:rsidRDefault="00DB3AB3" w:rsidP="00DB3AB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B3AB3" w:rsidRPr="004E152F" w:rsidRDefault="00D667C1" w:rsidP="00D667C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клиента</w:t>
            </w:r>
            <w:r w:rsidR="00DB3AB3"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открытых позиций в случае недостаточного объема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3AB3" w:rsidRPr="004E152F" w:rsidTr="00763724">
        <w:trPr>
          <w:trHeight w:val="283"/>
          <w:jc w:val="center"/>
        </w:trPr>
        <w:tc>
          <w:tcPr>
            <w:tcW w:w="1266" w:type="pct"/>
            <w:vMerge/>
          </w:tcPr>
          <w:p w:rsidR="00DB3AB3" w:rsidRPr="004E152F" w:rsidRDefault="00DB3AB3" w:rsidP="00DB3AB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B3AB3" w:rsidRPr="004E152F" w:rsidRDefault="00DB3AB3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Закрытие позиций клиента</w:t>
            </w:r>
          </w:p>
        </w:tc>
      </w:tr>
      <w:tr w:rsidR="00DB3AB3" w:rsidRPr="004E152F" w:rsidTr="00CB1A15">
        <w:trPr>
          <w:trHeight w:val="225"/>
          <w:jc w:val="center"/>
        </w:trPr>
        <w:tc>
          <w:tcPr>
            <w:tcW w:w="1266" w:type="pct"/>
            <w:vMerge/>
          </w:tcPr>
          <w:p w:rsidR="00DB3AB3" w:rsidRPr="004E152F" w:rsidRDefault="00DB3AB3" w:rsidP="00DB3AB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B3AB3" w:rsidRPr="004E152F" w:rsidRDefault="00DB3AB3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Обработка и исполнение распоряжений на закрытие позиций клиента</w:t>
            </w:r>
          </w:p>
        </w:tc>
      </w:tr>
      <w:tr w:rsidR="00DB3AB3" w:rsidRPr="004E152F" w:rsidTr="00297246">
        <w:trPr>
          <w:trHeight w:val="426"/>
          <w:jc w:val="center"/>
        </w:trPr>
        <w:tc>
          <w:tcPr>
            <w:tcW w:w="1266" w:type="pct"/>
            <w:vMerge/>
          </w:tcPr>
          <w:p w:rsidR="00DB3AB3" w:rsidRPr="004E152F" w:rsidRDefault="00DB3AB3" w:rsidP="00DB3AB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B3AB3" w:rsidRPr="004E152F" w:rsidRDefault="00DB3AB3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Выплата денежных средств по доходам, полученным клиентом в результате осуществления маржинальной торговли с поставщиками ликвидности</w:t>
            </w:r>
          </w:p>
        </w:tc>
      </w:tr>
      <w:tr w:rsidR="00DB3AB3" w:rsidRPr="004E152F" w:rsidTr="00763724">
        <w:trPr>
          <w:trHeight w:val="283"/>
          <w:jc w:val="center"/>
        </w:trPr>
        <w:tc>
          <w:tcPr>
            <w:tcW w:w="1266" w:type="pct"/>
            <w:vMerge/>
          </w:tcPr>
          <w:p w:rsidR="00DB3AB3" w:rsidRPr="004E152F" w:rsidRDefault="00DB3AB3" w:rsidP="00DB3AB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B3AB3" w:rsidRPr="004E152F" w:rsidRDefault="00DB3AB3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Сопровождение перевода денежных сре</w:t>
            </w:r>
            <w:proofErr w:type="gramStart"/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едениями о плательщике </w:t>
            </w:r>
          </w:p>
        </w:tc>
      </w:tr>
      <w:tr w:rsidR="00DB3AB3" w:rsidRPr="004E152F" w:rsidTr="00763724">
        <w:trPr>
          <w:trHeight w:val="283"/>
          <w:jc w:val="center"/>
        </w:trPr>
        <w:tc>
          <w:tcPr>
            <w:tcW w:w="1266" w:type="pct"/>
            <w:vMerge/>
          </w:tcPr>
          <w:p w:rsidR="00DB3AB3" w:rsidRPr="004E152F" w:rsidRDefault="00DB3AB3" w:rsidP="00DB3AB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B3AB3" w:rsidRPr="004E152F" w:rsidRDefault="00DB3AB3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оплаты услуг платежной инфраструктуры</w:t>
            </w:r>
          </w:p>
        </w:tc>
      </w:tr>
      <w:tr w:rsidR="00200810" w:rsidRPr="004E152F" w:rsidTr="00297246">
        <w:trPr>
          <w:trHeight w:val="426"/>
          <w:jc w:val="center"/>
        </w:trPr>
        <w:tc>
          <w:tcPr>
            <w:tcW w:w="1266" w:type="pct"/>
            <w:vMerge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Расчет, начисление и списание денежных средств по результатам торговых операций за отчетный период</w:t>
            </w:r>
          </w:p>
        </w:tc>
      </w:tr>
      <w:tr w:rsidR="00200810" w:rsidRPr="004E152F" w:rsidTr="00A9272E">
        <w:trPr>
          <w:trHeight w:val="283"/>
          <w:jc w:val="center"/>
        </w:trPr>
        <w:tc>
          <w:tcPr>
            <w:tcW w:w="1266" w:type="pct"/>
            <w:vMerge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Прием и передача первичной учетной документации по совершенным операциям</w:t>
            </w:r>
          </w:p>
        </w:tc>
      </w:tr>
      <w:tr w:rsidR="00200810" w:rsidRPr="004E152F" w:rsidTr="00763724">
        <w:trPr>
          <w:trHeight w:val="283"/>
          <w:jc w:val="center"/>
        </w:trPr>
        <w:tc>
          <w:tcPr>
            <w:tcW w:w="1266" w:type="pct"/>
            <w:vMerge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Перевод неактивных торговых счетов в архив</w:t>
            </w:r>
          </w:p>
        </w:tc>
      </w:tr>
      <w:tr w:rsidR="00200810" w:rsidRPr="004E152F" w:rsidTr="00763724">
        <w:trPr>
          <w:trHeight w:val="283"/>
          <w:jc w:val="center"/>
        </w:trPr>
        <w:tc>
          <w:tcPr>
            <w:tcW w:w="1266" w:type="pct"/>
            <w:vMerge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Получение и переда</w:t>
            </w:r>
            <w:r w:rsidR="002E30B4" w:rsidRPr="004E152F">
              <w:rPr>
                <w:rFonts w:ascii="Times New Roman" w:hAnsi="Times New Roman" w:cs="Times New Roman"/>
                <w:sz w:val="24"/>
                <w:szCs w:val="24"/>
              </w:rPr>
              <w:t>ча документов по взаиморасчетам</w:t>
            </w:r>
          </w:p>
        </w:tc>
      </w:tr>
      <w:tr w:rsidR="00DB3AB3" w:rsidRPr="004E152F" w:rsidTr="00297246">
        <w:trPr>
          <w:trHeight w:val="426"/>
          <w:jc w:val="center"/>
        </w:trPr>
        <w:tc>
          <w:tcPr>
            <w:tcW w:w="1266" w:type="pct"/>
            <w:vMerge/>
          </w:tcPr>
          <w:p w:rsidR="00DB3AB3" w:rsidRPr="004E152F" w:rsidRDefault="00DB3AB3" w:rsidP="00DB3AB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B3AB3" w:rsidRPr="004E152F" w:rsidRDefault="00DB3AB3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Консультирование клиента в процессе выплаты денежных средств по доходам по вопросам налогообл</w:t>
            </w:r>
            <w:r w:rsidR="00763724" w:rsidRPr="004E15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жения и оказание посреднических услуг по уплате налогов</w:t>
            </w:r>
          </w:p>
        </w:tc>
      </w:tr>
      <w:tr w:rsidR="00200810" w:rsidRPr="004E152F" w:rsidTr="00297246">
        <w:trPr>
          <w:trHeight w:val="426"/>
          <w:jc w:val="center"/>
        </w:trPr>
        <w:tc>
          <w:tcPr>
            <w:tcW w:w="1266" w:type="pct"/>
            <w:vMerge w:val="restart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00810" w:rsidRPr="004E152F" w:rsidRDefault="00200810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Обеспечивать сохранность документов и конфиденциальность сведений, получаемых от клиента, стороны по сделке или третьих лиц</w:t>
            </w:r>
          </w:p>
        </w:tc>
      </w:tr>
      <w:tr w:rsidR="00200810" w:rsidRPr="004E152F" w:rsidTr="00297246">
        <w:trPr>
          <w:trHeight w:val="426"/>
          <w:jc w:val="center"/>
        </w:trPr>
        <w:tc>
          <w:tcPr>
            <w:tcW w:w="1266" w:type="pct"/>
            <w:vMerge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Обеспечивать конфиденциальность любых сведений о результатах профессиональной деятельности, за исключением случаев, предусмотренных законодательством Российской Федерации</w:t>
            </w:r>
          </w:p>
        </w:tc>
      </w:tr>
      <w:tr w:rsidR="004B0B83" w:rsidRPr="004E152F" w:rsidTr="00763724">
        <w:trPr>
          <w:trHeight w:val="283"/>
          <w:jc w:val="center"/>
        </w:trPr>
        <w:tc>
          <w:tcPr>
            <w:tcW w:w="1266" w:type="pct"/>
            <w:vMerge/>
          </w:tcPr>
          <w:p w:rsidR="004B0B83" w:rsidRPr="004E152F" w:rsidRDefault="004B0B83" w:rsidP="004B0B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B0B83" w:rsidRPr="004E152F" w:rsidRDefault="004B0B83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Применять технологии торговых систем</w:t>
            </w:r>
            <w:r w:rsidR="004E152F"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B83" w:rsidRPr="004E152F" w:rsidTr="00763724">
        <w:trPr>
          <w:trHeight w:val="283"/>
          <w:jc w:val="center"/>
        </w:trPr>
        <w:tc>
          <w:tcPr>
            <w:tcW w:w="1266" w:type="pct"/>
            <w:vMerge/>
          </w:tcPr>
          <w:p w:rsidR="004B0B83" w:rsidRPr="004E152F" w:rsidRDefault="004B0B83" w:rsidP="004B0B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B0B83" w:rsidRPr="004E152F" w:rsidRDefault="004B0B83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Осуществлять финансовые операции в торговых системах</w:t>
            </w:r>
            <w:r w:rsidR="004E152F"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B83" w:rsidRPr="004E152F" w:rsidTr="00297246">
        <w:trPr>
          <w:trHeight w:val="426"/>
          <w:jc w:val="center"/>
        </w:trPr>
        <w:tc>
          <w:tcPr>
            <w:tcW w:w="1266" w:type="pct"/>
            <w:vMerge/>
          </w:tcPr>
          <w:p w:rsidR="004B0B83" w:rsidRPr="004E152F" w:rsidRDefault="004B0B83" w:rsidP="004B0B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B0B83" w:rsidRPr="004E152F" w:rsidRDefault="004B0B83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Совершать операции со счетами физических и юридических лиц в валюте Российской Федерации и иностранной валюте</w:t>
            </w:r>
          </w:p>
        </w:tc>
      </w:tr>
      <w:tr w:rsidR="004B0B83" w:rsidRPr="004E152F" w:rsidTr="00763724">
        <w:trPr>
          <w:trHeight w:val="283"/>
          <w:jc w:val="center"/>
        </w:trPr>
        <w:tc>
          <w:tcPr>
            <w:tcW w:w="1266" w:type="pct"/>
            <w:vMerge/>
          </w:tcPr>
          <w:p w:rsidR="004B0B83" w:rsidRPr="004E152F" w:rsidRDefault="004B0B83" w:rsidP="004B0B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B0B83" w:rsidRPr="004E152F" w:rsidRDefault="004B0B83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Оформлять договоры банковского счета с клиентами</w:t>
            </w:r>
          </w:p>
        </w:tc>
      </w:tr>
      <w:tr w:rsidR="004B0B83" w:rsidRPr="004E152F" w:rsidTr="00763724">
        <w:trPr>
          <w:trHeight w:val="283"/>
          <w:jc w:val="center"/>
        </w:trPr>
        <w:tc>
          <w:tcPr>
            <w:tcW w:w="1266" w:type="pct"/>
            <w:vMerge/>
          </w:tcPr>
          <w:p w:rsidR="004B0B83" w:rsidRPr="004E152F" w:rsidRDefault="004B0B83" w:rsidP="004B0B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B0B83" w:rsidRPr="004E152F" w:rsidRDefault="004B0B83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Проводить конверсионные операции по счетам клиентов</w:t>
            </w:r>
          </w:p>
        </w:tc>
      </w:tr>
      <w:tr w:rsidR="004B0B83" w:rsidRPr="004E152F" w:rsidTr="00763724">
        <w:trPr>
          <w:trHeight w:val="283"/>
          <w:jc w:val="center"/>
        </w:trPr>
        <w:tc>
          <w:tcPr>
            <w:tcW w:w="1266" w:type="pct"/>
            <w:vMerge/>
          </w:tcPr>
          <w:p w:rsidR="004B0B83" w:rsidRPr="004E152F" w:rsidRDefault="004B0B83" w:rsidP="004B0B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B0B83" w:rsidRPr="004E152F" w:rsidRDefault="004B0B83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и полноту оформления расчетных документов</w:t>
            </w:r>
          </w:p>
        </w:tc>
      </w:tr>
      <w:tr w:rsidR="004B0B83" w:rsidRPr="004E152F" w:rsidTr="00763724">
        <w:trPr>
          <w:trHeight w:val="283"/>
          <w:jc w:val="center"/>
        </w:trPr>
        <w:tc>
          <w:tcPr>
            <w:tcW w:w="1266" w:type="pct"/>
            <w:vMerge/>
          </w:tcPr>
          <w:p w:rsidR="004B0B83" w:rsidRPr="004E152F" w:rsidRDefault="004B0B83" w:rsidP="004B0B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B0B83" w:rsidRPr="004E152F" w:rsidRDefault="004B0B83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Оформлять выписки из лицевых счетов клиентов</w:t>
            </w:r>
          </w:p>
        </w:tc>
      </w:tr>
      <w:tr w:rsidR="004B0B83" w:rsidRPr="004E152F" w:rsidTr="00297246">
        <w:trPr>
          <w:trHeight w:val="426"/>
          <w:jc w:val="center"/>
        </w:trPr>
        <w:tc>
          <w:tcPr>
            <w:tcW w:w="1266" w:type="pct"/>
            <w:vMerge/>
          </w:tcPr>
          <w:p w:rsidR="004B0B83" w:rsidRPr="004E152F" w:rsidRDefault="004B0B83" w:rsidP="004B0B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B0B83" w:rsidRPr="004E152F" w:rsidRDefault="004B0B83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Рассчитывать и взыскивать суммы вознаграждения за расчетное обслуживание</w:t>
            </w:r>
          </w:p>
        </w:tc>
      </w:tr>
      <w:tr w:rsidR="004B0B83" w:rsidRPr="004E152F" w:rsidTr="00297246">
        <w:trPr>
          <w:trHeight w:val="426"/>
          <w:jc w:val="center"/>
        </w:trPr>
        <w:tc>
          <w:tcPr>
            <w:tcW w:w="1266" w:type="pct"/>
            <w:vMerge/>
          </w:tcPr>
          <w:p w:rsidR="004B0B83" w:rsidRPr="004E152F" w:rsidRDefault="004B0B83" w:rsidP="004B0B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B0B83" w:rsidRPr="004E152F" w:rsidRDefault="004B0B83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Проверять соблюдение клиентами порядка работы с денежной наличностью</w:t>
            </w:r>
          </w:p>
        </w:tc>
      </w:tr>
      <w:tr w:rsidR="004B0B83" w:rsidRPr="004E152F" w:rsidTr="00297246">
        <w:trPr>
          <w:trHeight w:val="426"/>
          <w:jc w:val="center"/>
        </w:trPr>
        <w:tc>
          <w:tcPr>
            <w:tcW w:w="1266" w:type="pct"/>
            <w:vMerge/>
          </w:tcPr>
          <w:p w:rsidR="004B0B83" w:rsidRPr="004E152F" w:rsidRDefault="004B0B83" w:rsidP="004B0B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B0B83" w:rsidRPr="004E152F" w:rsidRDefault="004B0B83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Рассчитывать и взыскивать суммы вознаграждения за проведение международных расчетов и конверсионных операций</w:t>
            </w:r>
          </w:p>
        </w:tc>
      </w:tr>
      <w:tr w:rsidR="004B0B83" w:rsidRPr="004E152F" w:rsidTr="00297246">
        <w:trPr>
          <w:trHeight w:val="426"/>
          <w:jc w:val="center"/>
        </w:trPr>
        <w:tc>
          <w:tcPr>
            <w:tcW w:w="1266" w:type="pct"/>
            <w:vMerge/>
          </w:tcPr>
          <w:p w:rsidR="004B0B83" w:rsidRPr="004E152F" w:rsidRDefault="004B0B83" w:rsidP="004B0B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B0B83" w:rsidRPr="004E152F" w:rsidRDefault="004B0B83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специализированное программное обеспечение для расчетного обслуживания клиентов, совершения валютных операций и операций по открытию депозитных счетов</w:t>
            </w:r>
          </w:p>
        </w:tc>
      </w:tr>
      <w:tr w:rsidR="004B0B83" w:rsidRPr="004E152F" w:rsidTr="00297246">
        <w:trPr>
          <w:trHeight w:val="426"/>
          <w:jc w:val="center"/>
        </w:trPr>
        <w:tc>
          <w:tcPr>
            <w:tcW w:w="1266" w:type="pct"/>
            <w:vMerge/>
          </w:tcPr>
          <w:p w:rsidR="004B0B83" w:rsidRPr="004E152F" w:rsidRDefault="004B0B83" w:rsidP="004B0B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B0B83" w:rsidRPr="004E152F" w:rsidRDefault="004B0B83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и вести учет списания, начисления процентов по торговым операциям </w:t>
            </w:r>
          </w:p>
        </w:tc>
      </w:tr>
      <w:tr w:rsidR="004B0B83" w:rsidRPr="004E152F" w:rsidTr="00297246">
        <w:trPr>
          <w:trHeight w:val="426"/>
          <w:jc w:val="center"/>
        </w:trPr>
        <w:tc>
          <w:tcPr>
            <w:tcW w:w="1266" w:type="pct"/>
            <w:vMerge/>
          </w:tcPr>
          <w:p w:rsidR="004B0B83" w:rsidRPr="004E152F" w:rsidRDefault="004B0B83" w:rsidP="004B0B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B0B83" w:rsidRPr="004E152F" w:rsidRDefault="004B0B83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Совершать депозитные операции по регулированию текущего валютного корсчета</w:t>
            </w:r>
          </w:p>
        </w:tc>
      </w:tr>
      <w:tr w:rsidR="004B0B83" w:rsidRPr="004E152F" w:rsidTr="00763724">
        <w:trPr>
          <w:trHeight w:val="283"/>
          <w:jc w:val="center"/>
        </w:trPr>
        <w:tc>
          <w:tcPr>
            <w:tcW w:w="1266" w:type="pct"/>
            <w:vMerge/>
          </w:tcPr>
          <w:p w:rsidR="004B0B83" w:rsidRPr="004E152F" w:rsidRDefault="004B0B83" w:rsidP="004B0B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B0B83" w:rsidRPr="004E152F" w:rsidRDefault="004B0B83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Совершать конверсионные валютные операции</w:t>
            </w:r>
          </w:p>
        </w:tc>
      </w:tr>
      <w:tr w:rsidR="004B0B83" w:rsidRPr="004E152F" w:rsidTr="00297246">
        <w:trPr>
          <w:trHeight w:val="426"/>
          <w:jc w:val="center"/>
        </w:trPr>
        <w:tc>
          <w:tcPr>
            <w:tcW w:w="1266" w:type="pct"/>
            <w:vMerge w:val="restart"/>
          </w:tcPr>
          <w:p w:rsidR="004B0B83" w:rsidRPr="004E152F" w:rsidRDefault="004B0B83" w:rsidP="004B0B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4B0B83" w:rsidRPr="004E152F" w:rsidRDefault="004B0B83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Нормы международного права, определяющие правила проведения международных расчетов</w:t>
            </w:r>
          </w:p>
        </w:tc>
      </w:tr>
      <w:tr w:rsidR="004B0B83" w:rsidRPr="004E152F" w:rsidTr="00763724">
        <w:trPr>
          <w:trHeight w:val="283"/>
          <w:jc w:val="center"/>
        </w:trPr>
        <w:tc>
          <w:tcPr>
            <w:tcW w:w="1266" w:type="pct"/>
            <w:vMerge/>
          </w:tcPr>
          <w:p w:rsidR="004B0B83" w:rsidRPr="004E152F" w:rsidRDefault="004B0B83" w:rsidP="004B0B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B0B83" w:rsidRPr="004E152F" w:rsidRDefault="004B0B83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Содержание и порядок формирования юридических дел клиентов</w:t>
            </w:r>
          </w:p>
        </w:tc>
      </w:tr>
      <w:tr w:rsidR="004B0B83" w:rsidRPr="004E152F" w:rsidTr="00297246">
        <w:trPr>
          <w:trHeight w:val="426"/>
          <w:jc w:val="center"/>
        </w:trPr>
        <w:tc>
          <w:tcPr>
            <w:tcW w:w="1266" w:type="pct"/>
            <w:vMerge/>
          </w:tcPr>
          <w:p w:rsidR="004B0B83" w:rsidRPr="004E152F" w:rsidRDefault="004B0B83" w:rsidP="004B0B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B0B83" w:rsidRPr="004E152F" w:rsidRDefault="004B0B83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Порядок открытия и закрытия лицевых счетов клиентов в валюте Российской Федерации и иностранной валюте</w:t>
            </w:r>
          </w:p>
        </w:tc>
      </w:tr>
      <w:tr w:rsidR="004B0B83" w:rsidRPr="004E152F" w:rsidTr="00297246">
        <w:trPr>
          <w:trHeight w:val="426"/>
          <w:jc w:val="center"/>
        </w:trPr>
        <w:tc>
          <w:tcPr>
            <w:tcW w:w="1266" w:type="pct"/>
            <w:vMerge/>
          </w:tcPr>
          <w:p w:rsidR="004B0B83" w:rsidRPr="004E152F" w:rsidRDefault="004B0B83" w:rsidP="004B0B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B0B83" w:rsidRPr="004E152F" w:rsidRDefault="004B0B83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Правила совершения операций по расчетным счетам, очередность списания денежных средств</w:t>
            </w:r>
          </w:p>
        </w:tc>
      </w:tr>
      <w:tr w:rsidR="004B0B83" w:rsidRPr="004E152F" w:rsidTr="00297246">
        <w:trPr>
          <w:trHeight w:val="426"/>
          <w:jc w:val="center"/>
        </w:trPr>
        <w:tc>
          <w:tcPr>
            <w:tcW w:w="1266" w:type="pct"/>
            <w:vMerge/>
          </w:tcPr>
          <w:p w:rsidR="004B0B83" w:rsidRPr="004E152F" w:rsidRDefault="004B0B83" w:rsidP="004B0B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B0B83" w:rsidRPr="004E152F" w:rsidRDefault="004B0B83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Порядок оформления, представления, отзыва и возврата расчетных документов</w:t>
            </w:r>
          </w:p>
        </w:tc>
      </w:tr>
      <w:tr w:rsidR="004B0B83" w:rsidRPr="004E152F" w:rsidTr="00763724">
        <w:trPr>
          <w:trHeight w:val="283"/>
          <w:jc w:val="center"/>
        </w:trPr>
        <w:tc>
          <w:tcPr>
            <w:tcW w:w="1266" w:type="pct"/>
            <w:vMerge/>
          </w:tcPr>
          <w:p w:rsidR="004B0B83" w:rsidRPr="004E152F" w:rsidRDefault="004B0B83" w:rsidP="004B0B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B0B83" w:rsidRPr="004E152F" w:rsidRDefault="004B0B83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Порядок планирования операций с наличностью</w:t>
            </w:r>
          </w:p>
        </w:tc>
      </w:tr>
      <w:tr w:rsidR="004B0B83" w:rsidRPr="004E152F" w:rsidTr="00297246">
        <w:trPr>
          <w:trHeight w:val="426"/>
          <w:jc w:val="center"/>
        </w:trPr>
        <w:tc>
          <w:tcPr>
            <w:tcW w:w="1266" w:type="pct"/>
            <w:vMerge/>
          </w:tcPr>
          <w:p w:rsidR="004B0B83" w:rsidRPr="004E152F" w:rsidRDefault="004B0B83" w:rsidP="004B0B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B0B83" w:rsidRPr="004E152F" w:rsidRDefault="004B0B83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Порядок установления лимита денежной наличности в кассах клиентов и проведения банком проверок соблюдения клиентами кассовой дисциплины</w:t>
            </w:r>
          </w:p>
        </w:tc>
      </w:tr>
      <w:tr w:rsidR="004B0B83" w:rsidRPr="004E152F" w:rsidTr="00763724">
        <w:trPr>
          <w:trHeight w:val="283"/>
          <w:jc w:val="center"/>
        </w:trPr>
        <w:tc>
          <w:tcPr>
            <w:tcW w:w="1266" w:type="pct"/>
            <w:vMerge/>
          </w:tcPr>
          <w:p w:rsidR="004B0B83" w:rsidRPr="004E152F" w:rsidRDefault="004B0B83" w:rsidP="004B0B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B0B83" w:rsidRPr="004E152F" w:rsidRDefault="004B0B83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Формы расчетов и технологии совершения расчетных операций</w:t>
            </w:r>
          </w:p>
        </w:tc>
      </w:tr>
      <w:tr w:rsidR="004B0B83" w:rsidRPr="004E152F" w:rsidTr="00763724">
        <w:trPr>
          <w:trHeight w:val="283"/>
          <w:jc w:val="center"/>
        </w:trPr>
        <w:tc>
          <w:tcPr>
            <w:tcW w:w="1266" w:type="pct"/>
            <w:vMerge/>
          </w:tcPr>
          <w:p w:rsidR="004B0B83" w:rsidRPr="004E152F" w:rsidRDefault="004B0B83" w:rsidP="004B0B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B0B83" w:rsidRPr="004E152F" w:rsidRDefault="004B0B83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Содержание и порядок заполнения расчетных документов</w:t>
            </w:r>
          </w:p>
        </w:tc>
      </w:tr>
      <w:tr w:rsidR="004B0B83" w:rsidRPr="004E152F" w:rsidTr="00297246">
        <w:trPr>
          <w:trHeight w:val="426"/>
          <w:jc w:val="center"/>
        </w:trPr>
        <w:tc>
          <w:tcPr>
            <w:tcW w:w="1266" w:type="pct"/>
            <w:vMerge/>
          </w:tcPr>
          <w:p w:rsidR="004B0B83" w:rsidRPr="004E152F" w:rsidRDefault="004B0B83" w:rsidP="004B0B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B0B83" w:rsidRPr="004E152F" w:rsidRDefault="004B0B83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Порядок нумерации лицевых счетов, на которых учитываются средства бюджетов</w:t>
            </w:r>
          </w:p>
        </w:tc>
      </w:tr>
      <w:tr w:rsidR="00772179" w:rsidRPr="004E152F" w:rsidTr="00763724">
        <w:trPr>
          <w:trHeight w:val="283"/>
          <w:jc w:val="center"/>
        </w:trPr>
        <w:tc>
          <w:tcPr>
            <w:tcW w:w="1266" w:type="pct"/>
            <w:vMerge/>
          </w:tcPr>
          <w:p w:rsidR="00772179" w:rsidRPr="004E152F" w:rsidRDefault="00772179" w:rsidP="007721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772179" w:rsidRPr="004E152F" w:rsidRDefault="00763724" w:rsidP="006009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="004E152F"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терминология на английск</w:t>
            </w:r>
            <w:r w:rsidR="006009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м языке</w:t>
            </w:r>
          </w:p>
        </w:tc>
      </w:tr>
      <w:tr w:rsidR="004B0B83" w:rsidRPr="004E152F" w:rsidTr="00763724">
        <w:trPr>
          <w:trHeight w:val="283"/>
          <w:jc w:val="center"/>
        </w:trPr>
        <w:tc>
          <w:tcPr>
            <w:tcW w:w="1266" w:type="pct"/>
          </w:tcPr>
          <w:p w:rsidR="004B0B83" w:rsidRPr="004E152F" w:rsidRDefault="004B0B83" w:rsidP="004B0B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4B0B83" w:rsidRPr="004E152F" w:rsidRDefault="004B0B83" w:rsidP="00CB1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52F">
        <w:rPr>
          <w:rFonts w:ascii="Times New Roman" w:hAnsi="Times New Roman" w:cs="Times New Roman"/>
          <w:b/>
          <w:sz w:val="24"/>
          <w:szCs w:val="24"/>
        </w:rPr>
        <w:t>3.2.2. Трудовая функция</w:t>
      </w:r>
    </w:p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9A65F3" w:rsidRPr="004E152F" w:rsidTr="0076372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9A65F3" w:rsidRPr="004E152F" w:rsidRDefault="009A65F3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A65F3" w:rsidRPr="004E152F" w:rsidRDefault="009A65F3" w:rsidP="00B257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Поставка ликвидности и предоставление кредитного плеча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A65F3" w:rsidRPr="004E152F" w:rsidRDefault="009A65F3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A65F3" w:rsidRPr="004E152F" w:rsidRDefault="009A65F3" w:rsidP="00763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B/02.6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A65F3" w:rsidRPr="004E152F" w:rsidRDefault="009A65F3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A65F3" w:rsidRPr="004E152F" w:rsidRDefault="009A65F3" w:rsidP="002972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00810" w:rsidRPr="004E152F" w:rsidTr="0029724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810" w:rsidRPr="004E152F" w:rsidTr="00297246">
        <w:trPr>
          <w:jc w:val="center"/>
        </w:trPr>
        <w:tc>
          <w:tcPr>
            <w:tcW w:w="1266" w:type="pct"/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00810" w:rsidRPr="004E152F" w:rsidRDefault="00200810" w:rsidP="002972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00810" w:rsidRPr="004E152F" w:rsidRDefault="00200810" w:rsidP="002972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00810" w:rsidRPr="004E152F" w:rsidRDefault="00200810" w:rsidP="0029724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52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00810" w:rsidRPr="004E152F" w:rsidRDefault="00200810" w:rsidP="0085135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D2C5B" w:rsidRPr="004E152F" w:rsidTr="00763724">
        <w:trPr>
          <w:trHeight w:val="426"/>
          <w:jc w:val="center"/>
        </w:trPr>
        <w:tc>
          <w:tcPr>
            <w:tcW w:w="1266" w:type="pct"/>
            <w:vMerge w:val="restart"/>
          </w:tcPr>
          <w:p w:rsidR="002D2C5B" w:rsidRPr="004E152F" w:rsidRDefault="002D2C5B" w:rsidP="00763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2D2C5B" w:rsidRPr="004E152F" w:rsidRDefault="002D2C5B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Прием и перевод денежных сре</w:t>
            </w:r>
            <w:proofErr w:type="gramStart"/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дств кл</w:t>
            </w:r>
            <w:proofErr w:type="gramEnd"/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иентов, являющихся обеспечением по операциям клиентов с поставщиками ликвидности</w:t>
            </w:r>
          </w:p>
        </w:tc>
      </w:tr>
      <w:tr w:rsidR="002D2C5B" w:rsidRPr="004E152F" w:rsidTr="00763724">
        <w:trPr>
          <w:trHeight w:val="426"/>
          <w:jc w:val="center"/>
        </w:trPr>
        <w:tc>
          <w:tcPr>
            <w:tcW w:w="1266" w:type="pct"/>
            <w:vMerge/>
          </w:tcPr>
          <w:p w:rsidR="002D2C5B" w:rsidRPr="004E152F" w:rsidRDefault="002D2C5B" w:rsidP="00763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2C5B" w:rsidRPr="004E152F" w:rsidRDefault="002D2C5B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технологий поставки ликвидности и предоставления кредитного плеча под залог оговоренной суммы (маржи) </w:t>
            </w:r>
          </w:p>
        </w:tc>
      </w:tr>
      <w:tr w:rsidR="002D2C5B" w:rsidRPr="004E152F" w:rsidTr="00763724">
        <w:trPr>
          <w:trHeight w:val="283"/>
          <w:jc w:val="center"/>
        </w:trPr>
        <w:tc>
          <w:tcPr>
            <w:tcW w:w="1266" w:type="pct"/>
            <w:vMerge/>
          </w:tcPr>
          <w:p w:rsidR="002D2C5B" w:rsidRPr="004E152F" w:rsidRDefault="002D2C5B" w:rsidP="00763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2C5B" w:rsidRPr="004E152F" w:rsidRDefault="002D2C5B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технологий изменения кредитного плеча клиентам </w:t>
            </w:r>
          </w:p>
        </w:tc>
      </w:tr>
      <w:tr w:rsidR="002D2C5B" w:rsidRPr="004E152F" w:rsidTr="00763724">
        <w:trPr>
          <w:trHeight w:val="323"/>
          <w:jc w:val="center"/>
        </w:trPr>
        <w:tc>
          <w:tcPr>
            <w:tcW w:w="1266" w:type="pct"/>
            <w:vMerge/>
          </w:tcPr>
          <w:p w:rsidR="002D2C5B" w:rsidRPr="004E152F" w:rsidRDefault="002D2C5B" w:rsidP="00763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2C5B" w:rsidRPr="004E152F" w:rsidRDefault="002D2C5B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клиенту к рынку внебиржевых финансовых инструментов в режиме реального времени </w:t>
            </w:r>
          </w:p>
        </w:tc>
      </w:tr>
      <w:tr w:rsidR="002D2C5B" w:rsidRPr="004E152F" w:rsidTr="00763724">
        <w:trPr>
          <w:trHeight w:val="187"/>
          <w:jc w:val="center"/>
        </w:trPr>
        <w:tc>
          <w:tcPr>
            <w:tcW w:w="1266" w:type="pct"/>
            <w:vMerge/>
          </w:tcPr>
          <w:p w:rsidR="002D2C5B" w:rsidRPr="004E152F" w:rsidRDefault="002D2C5B" w:rsidP="00763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2C5B" w:rsidRPr="004E152F" w:rsidRDefault="002D2C5B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Предоставление клиенту технических инструментов для анализа рыночной информации</w:t>
            </w:r>
          </w:p>
        </w:tc>
      </w:tr>
      <w:tr w:rsidR="002D2C5B" w:rsidRPr="004E152F" w:rsidTr="00763724">
        <w:trPr>
          <w:trHeight w:val="283"/>
          <w:jc w:val="center"/>
        </w:trPr>
        <w:tc>
          <w:tcPr>
            <w:tcW w:w="1266" w:type="pct"/>
            <w:vMerge/>
          </w:tcPr>
          <w:p w:rsidR="002D2C5B" w:rsidRPr="004E152F" w:rsidRDefault="002D2C5B" w:rsidP="00763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2C5B" w:rsidRPr="004E152F" w:rsidRDefault="002D2C5B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клиента о состоянии кредитного плеча </w:t>
            </w:r>
          </w:p>
        </w:tc>
      </w:tr>
      <w:tr w:rsidR="002D2C5B" w:rsidRPr="004E152F" w:rsidTr="00763724">
        <w:trPr>
          <w:trHeight w:val="426"/>
          <w:jc w:val="center"/>
        </w:trPr>
        <w:tc>
          <w:tcPr>
            <w:tcW w:w="1266" w:type="pct"/>
            <w:vMerge/>
          </w:tcPr>
          <w:p w:rsidR="002D2C5B" w:rsidRPr="004E152F" w:rsidRDefault="002D2C5B" w:rsidP="00763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2C5B" w:rsidRPr="004E152F" w:rsidRDefault="002D2C5B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клиент</w:t>
            </w:r>
            <w:r w:rsidR="00763724" w:rsidRPr="004E15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к необходимому программному обеспечению </w:t>
            </w:r>
            <w:proofErr w:type="spellStart"/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информационно-дилинговых</w:t>
            </w:r>
            <w:proofErr w:type="spellEnd"/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систем, предназначенных для технического анализа краткосрочных и долгосрочных тенденций изменения курса валют</w:t>
            </w:r>
          </w:p>
        </w:tc>
      </w:tr>
      <w:tr w:rsidR="002D2C5B" w:rsidRPr="004E152F" w:rsidTr="00763724">
        <w:trPr>
          <w:trHeight w:val="426"/>
          <w:jc w:val="center"/>
        </w:trPr>
        <w:tc>
          <w:tcPr>
            <w:tcW w:w="1266" w:type="pct"/>
            <w:vMerge/>
          </w:tcPr>
          <w:p w:rsidR="002D2C5B" w:rsidRPr="004E152F" w:rsidRDefault="002D2C5B" w:rsidP="00763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2C5B" w:rsidRPr="004E152F" w:rsidRDefault="002D2C5B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Пересчет котировки по всем торговым и</w:t>
            </w:r>
            <w:r w:rsidR="00763724"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нструментам в реальном времени на основании </w:t>
            </w: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рыночных услови</w:t>
            </w:r>
            <w:r w:rsidR="00763724" w:rsidRPr="004E152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и потоковых цен</w:t>
            </w:r>
          </w:p>
        </w:tc>
      </w:tr>
      <w:tr w:rsidR="002D2C5B" w:rsidRPr="004E152F" w:rsidTr="00763724">
        <w:trPr>
          <w:trHeight w:val="283"/>
          <w:jc w:val="center"/>
        </w:trPr>
        <w:tc>
          <w:tcPr>
            <w:tcW w:w="1266" w:type="pct"/>
            <w:vMerge/>
          </w:tcPr>
          <w:p w:rsidR="002D2C5B" w:rsidRPr="004E152F" w:rsidRDefault="002D2C5B" w:rsidP="00763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2C5B" w:rsidRPr="004E152F" w:rsidRDefault="002D2C5B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Контроль перечисления денежных средств на счет компании</w:t>
            </w:r>
          </w:p>
        </w:tc>
      </w:tr>
      <w:tr w:rsidR="002D2C5B" w:rsidRPr="004E152F" w:rsidTr="0060091E">
        <w:trPr>
          <w:trHeight w:val="283"/>
          <w:jc w:val="center"/>
        </w:trPr>
        <w:tc>
          <w:tcPr>
            <w:tcW w:w="1266" w:type="pct"/>
            <w:vMerge/>
          </w:tcPr>
          <w:p w:rsidR="002D2C5B" w:rsidRPr="004E152F" w:rsidRDefault="002D2C5B" w:rsidP="00763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2C5B" w:rsidRPr="004E152F" w:rsidRDefault="002D2C5B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Контроль выплат</w:t>
            </w:r>
            <w:r w:rsidR="00763724" w:rsidRPr="004E152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клиентом маржи, установленной в клиентском </w:t>
            </w:r>
            <w:r w:rsidRPr="004E1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соглашении</w:t>
            </w:r>
          </w:p>
        </w:tc>
      </w:tr>
      <w:tr w:rsidR="002D2C5B" w:rsidRPr="004E152F" w:rsidTr="00763724">
        <w:trPr>
          <w:trHeight w:val="283"/>
          <w:jc w:val="center"/>
        </w:trPr>
        <w:tc>
          <w:tcPr>
            <w:tcW w:w="1266" w:type="pct"/>
            <w:vMerge/>
          </w:tcPr>
          <w:p w:rsidR="002D2C5B" w:rsidRPr="004E152F" w:rsidRDefault="002D2C5B" w:rsidP="00763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2C5B" w:rsidRPr="004E152F" w:rsidRDefault="002D2C5B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Открытие валютных и процентных позиций</w:t>
            </w:r>
          </w:p>
        </w:tc>
      </w:tr>
      <w:tr w:rsidR="002D2C5B" w:rsidRPr="004E152F" w:rsidTr="00763724">
        <w:trPr>
          <w:trHeight w:val="426"/>
          <w:jc w:val="center"/>
        </w:trPr>
        <w:tc>
          <w:tcPr>
            <w:tcW w:w="1266" w:type="pct"/>
            <w:vMerge/>
          </w:tcPr>
          <w:p w:rsidR="002D2C5B" w:rsidRPr="004E152F" w:rsidRDefault="002D2C5B" w:rsidP="00763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2C5B" w:rsidRPr="004E152F" w:rsidRDefault="002D2C5B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Приведение кредитного плеча в соответствии с маржинальными требования</w:t>
            </w:r>
            <w:r w:rsidR="00AC23D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</w:tr>
      <w:tr w:rsidR="002D2C5B" w:rsidRPr="004E152F" w:rsidTr="00763724">
        <w:trPr>
          <w:trHeight w:val="283"/>
          <w:jc w:val="center"/>
        </w:trPr>
        <w:tc>
          <w:tcPr>
            <w:tcW w:w="1266" w:type="pct"/>
            <w:vMerge/>
          </w:tcPr>
          <w:p w:rsidR="002D2C5B" w:rsidRPr="004E152F" w:rsidRDefault="002D2C5B" w:rsidP="00763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2C5B" w:rsidRPr="00ED6370" w:rsidRDefault="002D2C5B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Контроль соблюдени</w:t>
            </w:r>
            <w:r w:rsidR="00763724" w:rsidRPr="004E152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370">
              <w:rPr>
                <w:rFonts w:ascii="Times New Roman" w:hAnsi="Times New Roman" w:cs="Times New Roman"/>
                <w:sz w:val="24"/>
                <w:szCs w:val="24"/>
              </w:rPr>
              <w:t>правил и положений</w:t>
            </w:r>
            <w:r w:rsidR="00ED6370" w:rsidRPr="00ED6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370">
              <w:rPr>
                <w:rFonts w:ascii="Times New Roman" w:hAnsi="Times New Roman" w:cs="Times New Roman"/>
                <w:sz w:val="24"/>
                <w:szCs w:val="24"/>
              </w:rPr>
              <w:t>совершения сделок на валютном рынке и рынке внебиржевых финансовых инструментов</w:t>
            </w:r>
          </w:p>
        </w:tc>
      </w:tr>
      <w:tr w:rsidR="009B1529" w:rsidRPr="004E152F" w:rsidTr="00763724">
        <w:trPr>
          <w:trHeight w:val="426"/>
          <w:jc w:val="center"/>
        </w:trPr>
        <w:tc>
          <w:tcPr>
            <w:tcW w:w="1266" w:type="pct"/>
            <w:vMerge w:val="restart"/>
          </w:tcPr>
          <w:p w:rsidR="009B1529" w:rsidRPr="004E152F" w:rsidRDefault="009B1529" w:rsidP="00763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9B1529" w:rsidRPr="004E152F" w:rsidRDefault="009B1529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Обрабатывать большой объем информации, содержащейся в котировках, биржевых сводках, аналитических обзорах, известиях о состоянии внутреннего и внешнего финансового рынка, сообщениях информационных агентств</w:t>
            </w:r>
          </w:p>
        </w:tc>
      </w:tr>
      <w:tr w:rsidR="009B1529" w:rsidRPr="004E152F" w:rsidTr="004E152F">
        <w:trPr>
          <w:trHeight w:val="283"/>
          <w:jc w:val="center"/>
        </w:trPr>
        <w:tc>
          <w:tcPr>
            <w:tcW w:w="1266" w:type="pct"/>
            <w:vMerge/>
          </w:tcPr>
          <w:p w:rsidR="009B1529" w:rsidRPr="004E152F" w:rsidRDefault="009B1529" w:rsidP="00763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B1529" w:rsidRPr="004E152F" w:rsidRDefault="009B1529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Применять маржинальные требования к операциям клиента</w:t>
            </w:r>
          </w:p>
        </w:tc>
      </w:tr>
      <w:tr w:rsidR="009B1529" w:rsidRPr="004E152F" w:rsidTr="004E152F">
        <w:trPr>
          <w:trHeight w:val="283"/>
          <w:jc w:val="center"/>
        </w:trPr>
        <w:tc>
          <w:tcPr>
            <w:tcW w:w="1266" w:type="pct"/>
            <w:vMerge/>
          </w:tcPr>
          <w:p w:rsidR="009B1529" w:rsidRPr="004E152F" w:rsidRDefault="009B1529" w:rsidP="00763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B1529" w:rsidRPr="004E152F" w:rsidRDefault="009B1529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Контролировать величину начальной маржи в момент открытия позиции</w:t>
            </w:r>
          </w:p>
        </w:tc>
      </w:tr>
      <w:tr w:rsidR="009B1529" w:rsidRPr="004E152F" w:rsidTr="00763724">
        <w:trPr>
          <w:trHeight w:val="426"/>
          <w:jc w:val="center"/>
        </w:trPr>
        <w:tc>
          <w:tcPr>
            <w:tcW w:w="1266" w:type="pct"/>
            <w:vMerge/>
          </w:tcPr>
          <w:p w:rsidR="009B1529" w:rsidRPr="004E152F" w:rsidRDefault="009B1529" w:rsidP="00763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B1529" w:rsidRPr="004E152F" w:rsidRDefault="009B1529" w:rsidP="00AC23D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Работать с программно-аппаратн</w:t>
            </w:r>
            <w:r w:rsidR="00AC23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м комплексом в профессиональной сфере</w:t>
            </w:r>
          </w:p>
        </w:tc>
      </w:tr>
      <w:tr w:rsidR="009B1529" w:rsidRPr="004E152F" w:rsidTr="004E152F">
        <w:trPr>
          <w:trHeight w:val="283"/>
          <w:jc w:val="center"/>
        </w:trPr>
        <w:tc>
          <w:tcPr>
            <w:tcW w:w="1266" w:type="pct"/>
            <w:vMerge/>
          </w:tcPr>
          <w:p w:rsidR="009B1529" w:rsidRPr="004E152F" w:rsidRDefault="009B1529" w:rsidP="00763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B1529" w:rsidRPr="004E152F" w:rsidRDefault="009B1529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Обрабатывать и исполнять распоряжения клиента на открытых позициях</w:t>
            </w:r>
          </w:p>
        </w:tc>
      </w:tr>
      <w:tr w:rsidR="009B1529" w:rsidRPr="004E152F" w:rsidTr="00763724">
        <w:trPr>
          <w:trHeight w:val="426"/>
          <w:jc w:val="center"/>
        </w:trPr>
        <w:tc>
          <w:tcPr>
            <w:tcW w:w="1266" w:type="pct"/>
            <w:vMerge/>
          </w:tcPr>
          <w:p w:rsidR="009B1529" w:rsidRPr="004E152F" w:rsidRDefault="009B1529" w:rsidP="00763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9B1529" w:rsidRPr="004E152F" w:rsidRDefault="009B1529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Обеспечивать ликвидность сделки и формирование кредитного плеча в соответствии с маржинальными требованиями</w:t>
            </w:r>
          </w:p>
        </w:tc>
      </w:tr>
      <w:tr w:rsidR="00200810" w:rsidRPr="004E152F" w:rsidTr="004E152F">
        <w:trPr>
          <w:trHeight w:val="283"/>
          <w:jc w:val="center"/>
        </w:trPr>
        <w:tc>
          <w:tcPr>
            <w:tcW w:w="1266" w:type="pct"/>
            <w:vMerge w:val="restart"/>
          </w:tcPr>
          <w:p w:rsidR="00200810" w:rsidRPr="004E152F" w:rsidRDefault="00200810" w:rsidP="00763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200810" w:rsidRPr="004E152F" w:rsidRDefault="00200810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изменения курсов валют </w:t>
            </w:r>
          </w:p>
        </w:tc>
      </w:tr>
      <w:tr w:rsidR="00200810" w:rsidRPr="004E152F" w:rsidTr="004E152F">
        <w:trPr>
          <w:trHeight w:val="283"/>
          <w:jc w:val="center"/>
        </w:trPr>
        <w:tc>
          <w:tcPr>
            <w:tcW w:w="1266" w:type="pct"/>
            <w:vMerge/>
          </w:tcPr>
          <w:p w:rsidR="00200810" w:rsidRPr="004E152F" w:rsidRDefault="00200810" w:rsidP="00763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Механизмы взаимодействия участников торговли валютой</w:t>
            </w:r>
          </w:p>
        </w:tc>
      </w:tr>
      <w:tr w:rsidR="00200810" w:rsidRPr="004E152F" w:rsidTr="004E152F">
        <w:trPr>
          <w:trHeight w:val="283"/>
          <w:jc w:val="center"/>
        </w:trPr>
        <w:tc>
          <w:tcPr>
            <w:tcW w:w="1266" w:type="pct"/>
            <w:vMerge/>
          </w:tcPr>
          <w:p w:rsidR="00200810" w:rsidRPr="004E152F" w:rsidRDefault="00200810" w:rsidP="00763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Время работы финансовых центров и периоды торговых сессий</w:t>
            </w:r>
          </w:p>
        </w:tc>
      </w:tr>
      <w:tr w:rsidR="00200810" w:rsidRPr="004E152F" w:rsidTr="004E152F">
        <w:trPr>
          <w:trHeight w:val="283"/>
          <w:jc w:val="center"/>
        </w:trPr>
        <w:tc>
          <w:tcPr>
            <w:tcW w:w="1266" w:type="pct"/>
            <w:vMerge/>
          </w:tcPr>
          <w:p w:rsidR="00200810" w:rsidRPr="004E152F" w:rsidRDefault="00200810" w:rsidP="00763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A956F3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200810"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обозначений валют разных стран</w:t>
            </w:r>
          </w:p>
        </w:tc>
      </w:tr>
      <w:tr w:rsidR="00200810" w:rsidRPr="004E152F" w:rsidTr="00763724">
        <w:trPr>
          <w:trHeight w:val="426"/>
          <w:jc w:val="center"/>
        </w:trPr>
        <w:tc>
          <w:tcPr>
            <w:tcW w:w="1266" w:type="pct"/>
            <w:vMerge/>
          </w:tcPr>
          <w:p w:rsidR="00200810" w:rsidRPr="004E152F" w:rsidRDefault="00200810" w:rsidP="00763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Порядок размещения ордеров, время размещения и период действия ордеров</w:t>
            </w:r>
          </w:p>
        </w:tc>
      </w:tr>
      <w:tr w:rsidR="00200810" w:rsidRPr="004E152F" w:rsidTr="004E152F">
        <w:trPr>
          <w:trHeight w:val="283"/>
          <w:jc w:val="center"/>
        </w:trPr>
        <w:tc>
          <w:tcPr>
            <w:tcW w:w="1266" w:type="pct"/>
            <w:vMerge/>
          </w:tcPr>
          <w:p w:rsidR="00200810" w:rsidRPr="004E152F" w:rsidRDefault="00200810" w:rsidP="00763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Механизмы формирования спекулятивной прибыли, расчета комиссий</w:t>
            </w:r>
          </w:p>
        </w:tc>
      </w:tr>
      <w:tr w:rsidR="00200810" w:rsidRPr="004E152F" w:rsidTr="004E152F">
        <w:trPr>
          <w:trHeight w:val="283"/>
          <w:jc w:val="center"/>
        </w:trPr>
        <w:tc>
          <w:tcPr>
            <w:tcW w:w="1266" w:type="pct"/>
            <w:vMerge/>
          </w:tcPr>
          <w:p w:rsidR="00200810" w:rsidRPr="004E152F" w:rsidRDefault="00200810" w:rsidP="00763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Типы торговых платформ</w:t>
            </w:r>
          </w:p>
        </w:tc>
      </w:tr>
      <w:tr w:rsidR="00200810" w:rsidRPr="004E152F" w:rsidTr="004E152F">
        <w:trPr>
          <w:trHeight w:val="283"/>
          <w:jc w:val="center"/>
        </w:trPr>
        <w:tc>
          <w:tcPr>
            <w:tcW w:w="1266" w:type="pct"/>
            <w:vMerge/>
          </w:tcPr>
          <w:p w:rsidR="00200810" w:rsidRPr="004E152F" w:rsidRDefault="00200810" w:rsidP="00763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размещения ордеров, время размещения и период </w:t>
            </w:r>
          </w:p>
        </w:tc>
      </w:tr>
      <w:tr w:rsidR="00200810" w:rsidRPr="004E152F" w:rsidTr="004E152F">
        <w:trPr>
          <w:trHeight w:val="283"/>
          <w:jc w:val="center"/>
        </w:trPr>
        <w:tc>
          <w:tcPr>
            <w:tcW w:w="1266" w:type="pct"/>
            <w:vMerge/>
          </w:tcPr>
          <w:p w:rsidR="00200810" w:rsidRPr="004E152F" w:rsidRDefault="00200810" w:rsidP="00763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работы </w:t>
            </w:r>
            <w:proofErr w:type="spellStart"/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трейдера</w:t>
            </w:r>
            <w:proofErr w:type="spellEnd"/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и брокера</w:t>
            </w:r>
          </w:p>
        </w:tc>
      </w:tr>
      <w:tr w:rsidR="00200810" w:rsidRPr="004E152F" w:rsidTr="004E152F">
        <w:trPr>
          <w:trHeight w:val="283"/>
          <w:jc w:val="center"/>
        </w:trPr>
        <w:tc>
          <w:tcPr>
            <w:tcW w:w="1266" w:type="pct"/>
            <w:vMerge/>
          </w:tcPr>
          <w:p w:rsidR="00200810" w:rsidRPr="004E152F" w:rsidRDefault="00200810" w:rsidP="00763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Принципы работы дилерских центров</w:t>
            </w:r>
          </w:p>
        </w:tc>
      </w:tr>
      <w:tr w:rsidR="00200810" w:rsidRPr="004E152F" w:rsidTr="004E152F">
        <w:trPr>
          <w:trHeight w:val="283"/>
          <w:jc w:val="center"/>
        </w:trPr>
        <w:tc>
          <w:tcPr>
            <w:tcW w:w="1266" w:type="pct"/>
            <w:vMerge/>
          </w:tcPr>
          <w:p w:rsidR="00200810" w:rsidRPr="004E152F" w:rsidRDefault="00200810" w:rsidP="00763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Механизмы обеспечения ликвидности сделки</w:t>
            </w:r>
          </w:p>
        </w:tc>
      </w:tr>
      <w:tr w:rsidR="00200810" w:rsidRPr="004E152F" w:rsidTr="00763724">
        <w:trPr>
          <w:trHeight w:val="426"/>
          <w:jc w:val="center"/>
        </w:trPr>
        <w:tc>
          <w:tcPr>
            <w:tcW w:w="1266" w:type="pct"/>
            <w:vMerge/>
          </w:tcPr>
          <w:p w:rsidR="00200810" w:rsidRPr="004E152F" w:rsidRDefault="00200810" w:rsidP="00763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0810" w:rsidRPr="004E152F" w:rsidRDefault="00200810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кредитного плеча для торгового счета в соответствии с маржинальными требованиями</w:t>
            </w:r>
          </w:p>
        </w:tc>
      </w:tr>
      <w:tr w:rsidR="00200810" w:rsidRPr="004E152F" w:rsidTr="004E152F">
        <w:trPr>
          <w:trHeight w:val="283"/>
          <w:jc w:val="center"/>
        </w:trPr>
        <w:tc>
          <w:tcPr>
            <w:tcW w:w="1266" w:type="pct"/>
          </w:tcPr>
          <w:p w:rsidR="00200810" w:rsidRPr="004E152F" w:rsidRDefault="00200810" w:rsidP="007637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00810" w:rsidRPr="004E152F" w:rsidRDefault="0028554C" w:rsidP="0076372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31AA4" w:rsidRDefault="00A31AA4" w:rsidP="000E37C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3D0" w:rsidRDefault="00AC23D0" w:rsidP="000E37C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3D0" w:rsidRDefault="00AC23D0" w:rsidP="000E37C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3D0" w:rsidRDefault="00AC23D0" w:rsidP="000E37C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3D0" w:rsidRDefault="00AC23D0" w:rsidP="000E37C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3D0" w:rsidRDefault="00AC23D0" w:rsidP="000E37C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3D0" w:rsidRDefault="00AC23D0" w:rsidP="000E37C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3D0" w:rsidRDefault="00AC23D0" w:rsidP="000E37C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3D0" w:rsidRDefault="00AC23D0" w:rsidP="000E37C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3D0" w:rsidRDefault="00AC23D0" w:rsidP="000E37C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3D0" w:rsidRDefault="00AC23D0" w:rsidP="000E37C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3D0" w:rsidRDefault="00AC23D0" w:rsidP="000E37C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3D0" w:rsidRDefault="00AC23D0" w:rsidP="000E37C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3D0" w:rsidRDefault="00AC23D0" w:rsidP="000E37C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3D0" w:rsidRDefault="00AC23D0" w:rsidP="000E37C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23D0" w:rsidRDefault="00AC23D0" w:rsidP="000E37C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B5F5C" w:rsidRPr="004E152F" w:rsidRDefault="00DB5F5C" w:rsidP="008E08AD">
      <w:pPr>
        <w:pStyle w:val="1b"/>
      </w:pPr>
      <w:bookmarkStart w:id="6" w:name="_Toc410845681"/>
      <w:r w:rsidRPr="004E152F">
        <w:lastRenderedPageBreak/>
        <w:t>IV. Сведения об организациях – разработчиках профессионального стандарта</w:t>
      </w:r>
      <w:bookmarkEnd w:id="6"/>
    </w:p>
    <w:p w:rsidR="00DB5F5C" w:rsidRPr="004E152F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F5C" w:rsidRPr="004E152F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52F">
        <w:rPr>
          <w:rFonts w:ascii="Times New Roman" w:hAnsi="Times New Roman" w:cs="Times New Roman"/>
          <w:b/>
          <w:bCs/>
          <w:sz w:val="24"/>
          <w:szCs w:val="24"/>
        </w:rPr>
        <w:t>4.1. Ответственная организация-разработчик</w:t>
      </w:r>
    </w:p>
    <w:p w:rsidR="00DB5F5C" w:rsidRPr="004E152F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/>
      </w:tblPr>
      <w:tblGrid>
        <w:gridCol w:w="5210"/>
        <w:gridCol w:w="5211"/>
      </w:tblGrid>
      <w:tr w:rsidR="00DB5F5C" w:rsidRPr="004E152F" w:rsidTr="0060091E">
        <w:trPr>
          <w:trHeight w:hRule="exact" w:val="567"/>
        </w:trPr>
        <w:tc>
          <w:tcPr>
            <w:tcW w:w="5000" w:type="pct"/>
            <w:gridSpan w:val="2"/>
            <w:vAlign w:val="center"/>
          </w:tcPr>
          <w:p w:rsidR="00DB5F5C" w:rsidRPr="004E152F" w:rsidRDefault="00200810" w:rsidP="0060091E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bCs/>
                <w:sz w:val="24"/>
                <w:szCs w:val="24"/>
              </w:rPr>
              <w:t>Общероссийское объединение работодателей «Российский союз промышленников и предпринимателей» (РСПП), город Москва</w:t>
            </w:r>
          </w:p>
        </w:tc>
      </w:tr>
      <w:tr w:rsidR="004E152F" w:rsidRPr="004E152F" w:rsidTr="00AC23D0">
        <w:trPr>
          <w:trHeight w:val="850"/>
        </w:trPr>
        <w:tc>
          <w:tcPr>
            <w:tcW w:w="2500" w:type="pct"/>
            <w:tcBorders>
              <w:right w:val="nil"/>
            </w:tcBorders>
            <w:vAlign w:val="center"/>
          </w:tcPr>
          <w:p w:rsidR="004E152F" w:rsidRPr="004E152F" w:rsidRDefault="004E152F" w:rsidP="00A9272E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Исполнительный вице-президент </w:t>
            </w:r>
          </w:p>
        </w:tc>
        <w:tc>
          <w:tcPr>
            <w:tcW w:w="2500" w:type="pct"/>
            <w:tcBorders>
              <w:left w:val="nil"/>
            </w:tcBorders>
            <w:vAlign w:val="center"/>
          </w:tcPr>
          <w:p w:rsidR="004E152F" w:rsidRPr="004E152F" w:rsidRDefault="004E152F" w:rsidP="00A9272E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bCs/>
                <w:sz w:val="24"/>
                <w:szCs w:val="24"/>
              </w:rPr>
              <w:t>Кузьмин Дмитрий Владимирович</w:t>
            </w:r>
          </w:p>
        </w:tc>
      </w:tr>
    </w:tbl>
    <w:p w:rsidR="00DB5F5C" w:rsidRPr="004E152F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F5C" w:rsidRPr="004E152F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52F">
        <w:rPr>
          <w:rFonts w:ascii="Times New Roman" w:hAnsi="Times New Roman" w:cs="Times New Roman"/>
          <w:b/>
          <w:bCs/>
          <w:sz w:val="24"/>
          <w:szCs w:val="24"/>
        </w:rPr>
        <w:t>4.2. Наименования организаций-разработчиков</w:t>
      </w:r>
    </w:p>
    <w:p w:rsidR="00DB5F5C" w:rsidRPr="004E152F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/>
      </w:tblPr>
      <w:tblGrid>
        <w:gridCol w:w="536"/>
        <w:gridCol w:w="9885"/>
      </w:tblGrid>
      <w:tr w:rsidR="004E152F" w:rsidRPr="004E152F" w:rsidTr="004E152F">
        <w:trPr>
          <w:trHeight w:val="234"/>
        </w:trPr>
        <w:tc>
          <w:tcPr>
            <w:tcW w:w="257" w:type="pct"/>
          </w:tcPr>
          <w:p w:rsidR="004E152F" w:rsidRPr="004E152F" w:rsidRDefault="004E152F" w:rsidP="004E15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3" w:type="pct"/>
          </w:tcPr>
          <w:p w:rsidR="004E152F" w:rsidRPr="004E152F" w:rsidRDefault="004E152F" w:rsidP="006009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Ассоциация (союз) «</w:t>
            </w:r>
            <w:r w:rsidR="006009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9272E" w:rsidRPr="004E152F">
              <w:rPr>
                <w:rFonts w:ascii="Times New Roman" w:hAnsi="Times New Roman" w:cs="Times New Roman"/>
                <w:sz w:val="24"/>
                <w:szCs w:val="24"/>
              </w:rPr>
              <w:t>ациональная ассоциация кредитных брокеров и финансовых консультантов</w:t>
            </w: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», город Москва</w:t>
            </w:r>
          </w:p>
        </w:tc>
      </w:tr>
      <w:tr w:rsidR="004E152F" w:rsidRPr="004E152F" w:rsidTr="0060091E">
        <w:trPr>
          <w:trHeight w:val="567"/>
        </w:trPr>
        <w:tc>
          <w:tcPr>
            <w:tcW w:w="257" w:type="pct"/>
          </w:tcPr>
          <w:p w:rsidR="004E152F" w:rsidRPr="004E152F" w:rsidRDefault="004E152F" w:rsidP="004E15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3" w:type="pct"/>
          </w:tcPr>
          <w:p w:rsidR="004E152F" w:rsidRPr="004E152F" w:rsidRDefault="00A9272E" w:rsidP="004E152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</w:t>
            </w:r>
            <w:r w:rsidR="004E152F"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«Финансовый университет при Правительстве 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ийской Федерации</w:t>
            </w:r>
            <w:r w:rsidR="004E152F" w:rsidRPr="004E152F">
              <w:rPr>
                <w:rFonts w:ascii="Times New Roman" w:hAnsi="Times New Roman" w:cs="Times New Roman"/>
                <w:sz w:val="24"/>
                <w:szCs w:val="24"/>
              </w:rPr>
              <w:t xml:space="preserve"> (Финансовый университет)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152F" w:rsidRPr="004E152F">
              <w:rPr>
                <w:rFonts w:ascii="Times New Roman" w:hAnsi="Times New Roman" w:cs="Times New Roman"/>
                <w:sz w:val="24"/>
                <w:szCs w:val="24"/>
              </w:rPr>
              <w:t>, город Москва</w:t>
            </w:r>
          </w:p>
        </w:tc>
      </w:tr>
    </w:tbl>
    <w:p w:rsidR="00DB5F5C" w:rsidRPr="004E152F" w:rsidRDefault="00DB5F5C" w:rsidP="00DB5F5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B5F5C" w:rsidRPr="004E152F" w:rsidSect="00552415">
      <w:headerReference w:type="default" r:id="rId12"/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942" w:rsidRDefault="004F7942" w:rsidP="0085401D">
      <w:pPr>
        <w:spacing w:after="0" w:line="240" w:lineRule="auto"/>
      </w:pPr>
      <w:r>
        <w:separator/>
      </w:r>
    </w:p>
  </w:endnote>
  <w:endnote w:type="continuationSeparator" w:id="0">
    <w:p w:rsidR="004F7942" w:rsidRDefault="004F7942" w:rsidP="0085401D">
      <w:pPr>
        <w:spacing w:after="0" w:line="240" w:lineRule="auto"/>
      </w:pPr>
      <w:r>
        <w:continuationSeparator/>
      </w:r>
    </w:p>
  </w:endnote>
  <w:endnote w:id="1">
    <w:p w:rsidR="00B25748" w:rsidRPr="008E08AD" w:rsidRDefault="00B25748" w:rsidP="008E08AD">
      <w:pPr>
        <w:pStyle w:val="af0"/>
        <w:jc w:val="both"/>
        <w:rPr>
          <w:rFonts w:ascii="Times New Roman" w:hAnsi="Times New Roman"/>
        </w:rPr>
      </w:pPr>
      <w:r w:rsidRPr="008E08AD">
        <w:rPr>
          <w:rStyle w:val="af2"/>
          <w:rFonts w:ascii="Times New Roman" w:hAnsi="Times New Roman"/>
        </w:rPr>
        <w:endnoteRef/>
      </w:r>
      <w:r w:rsidRPr="008E08AD">
        <w:rPr>
          <w:rFonts w:ascii="Times New Roman" w:hAnsi="Times New Roman"/>
        </w:rPr>
        <w:t xml:space="preserve"> Общероссийский классификатор занятий.</w:t>
      </w:r>
    </w:p>
  </w:endnote>
  <w:endnote w:id="2">
    <w:p w:rsidR="00B25748" w:rsidRPr="008E08AD" w:rsidRDefault="00B25748" w:rsidP="008E08AD">
      <w:pPr>
        <w:pStyle w:val="af0"/>
        <w:jc w:val="both"/>
        <w:rPr>
          <w:rFonts w:ascii="Times New Roman" w:hAnsi="Times New Roman"/>
        </w:rPr>
      </w:pPr>
      <w:r w:rsidRPr="008E08AD">
        <w:rPr>
          <w:rStyle w:val="af2"/>
          <w:rFonts w:ascii="Times New Roman" w:hAnsi="Times New Roman"/>
        </w:rPr>
        <w:endnoteRef/>
      </w:r>
      <w:r w:rsidRPr="008E08AD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</w:endnote>
  <w:endnote w:id="3">
    <w:p w:rsidR="00B25748" w:rsidRPr="008E08AD" w:rsidRDefault="00B25748" w:rsidP="008E08AD">
      <w:pPr>
        <w:pStyle w:val="af0"/>
        <w:jc w:val="both"/>
        <w:rPr>
          <w:rFonts w:ascii="Times New Roman" w:hAnsi="Times New Roman"/>
        </w:rPr>
      </w:pPr>
      <w:r w:rsidRPr="008E08AD">
        <w:rPr>
          <w:rStyle w:val="af2"/>
          <w:rFonts w:ascii="Times New Roman" w:hAnsi="Times New Roman"/>
        </w:rPr>
        <w:endnoteRef/>
      </w:r>
      <w:r w:rsidRPr="008E08AD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других служащих.</w:t>
      </w:r>
    </w:p>
  </w:endnote>
  <w:endnote w:id="4">
    <w:p w:rsidR="0060091E" w:rsidRPr="008E08AD" w:rsidRDefault="0060091E" w:rsidP="008E08AD">
      <w:pPr>
        <w:pStyle w:val="af0"/>
        <w:jc w:val="both"/>
        <w:rPr>
          <w:rFonts w:ascii="Times New Roman" w:hAnsi="Times New Roman"/>
        </w:rPr>
      </w:pPr>
      <w:r w:rsidRPr="008E08AD">
        <w:rPr>
          <w:rStyle w:val="af2"/>
          <w:rFonts w:ascii="Times New Roman" w:hAnsi="Times New Roman"/>
        </w:rPr>
        <w:endnoteRef/>
      </w:r>
      <w:r w:rsidRPr="008E08AD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5">
    <w:p w:rsidR="00B25748" w:rsidRPr="008E08AD" w:rsidRDefault="00B25748" w:rsidP="008E08AD">
      <w:pPr>
        <w:pStyle w:val="af0"/>
        <w:jc w:val="both"/>
        <w:rPr>
          <w:rFonts w:ascii="Times New Roman" w:hAnsi="Times New Roman"/>
        </w:rPr>
      </w:pPr>
      <w:r w:rsidRPr="008E08AD">
        <w:rPr>
          <w:rStyle w:val="af2"/>
          <w:rFonts w:ascii="Times New Roman" w:hAnsi="Times New Roman"/>
        </w:rPr>
        <w:endnoteRef/>
      </w:r>
      <w:r w:rsidRPr="008E08AD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942" w:rsidRDefault="004F7942" w:rsidP="0085401D">
      <w:pPr>
        <w:spacing w:after="0" w:line="240" w:lineRule="auto"/>
      </w:pPr>
      <w:r>
        <w:separator/>
      </w:r>
    </w:p>
  </w:footnote>
  <w:footnote w:type="continuationSeparator" w:id="0">
    <w:p w:rsidR="004F7942" w:rsidRDefault="004F7942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748" w:rsidRDefault="008F716E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B25748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25748" w:rsidRDefault="00B25748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3393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25748" w:rsidRPr="008E08AD" w:rsidRDefault="008F716E">
        <w:pPr>
          <w:pStyle w:val="af6"/>
          <w:jc w:val="center"/>
          <w:rPr>
            <w:rFonts w:ascii="Times New Roman" w:hAnsi="Times New Roman"/>
          </w:rPr>
        </w:pPr>
        <w:r w:rsidRPr="008E08AD">
          <w:rPr>
            <w:rFonts w:ascii="Times New Roman" w:hAnsi="Times New Roman"/>
          </w:rPr>
          <w:fldChar w:fldCharType="begin"/>
        </w:r>
        <w:r w:rsidR="00B25748" w:rsidRPr="008E08AD">
          <w:rPr>
            <w:rFonts w:ascii="Times New Roman" w:hAnsi="Times New Roman"/>
          </w:rPr>
          <w:instrText xml:space="preserve"> PAGE   \* MERGEFORMAT </w:instrText>
        </w:r>
        <w:r w:rsidRPr="008E08AD">
          <w:rPr>
            <w:rFonts w:ascii="Times New Roman" w:hAnsi="Times New Roman"/>
          </w:rPr>
          <w:fldChar w:fldCharType="separate"/>
        </w:r>
        <w:r w:rsidR="000E37C0">
          <w:rPr>
            <w:rFonts w:ascii="Times New Roman" w:hAnsi="Times New Roman"/>
            <w:noProof/>
          </w:rPr>
          <w:t>2</w:t>
        </w:r>
        <w:r w:rsidRPr="008E08AD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748" w:rsidRPr="00C207C0" w:rsidRDefault="00B25748" w:rsidP="00582606">
    <w:pPr>
      <w:pStyle w:val="af6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748" w:rsidRPr="00051FA9" w:rsidRDefault="008F716E" w:rsidP="00582606">
    <w:pPr>
      <w:pStyle w:val="af6"/>
      <w:jc w:val="center"/>
      <w:rPr>
        <w:rFonts w:ascii="Times New Roman" w:hAnsi="Times New Roman"/>
      </w:rPr>
    </w:pPr>
    <w:r w:rsidRPr="00051FA9">
      <w:rPr>
        <w:rStyle w:val="af5"/>
        <w:rFonts w:ascii="Times New Roman" w:hAnsi="Times New Roman"/>
      </w:rPr>
      <w:fldChar w:fldCharType="begin"/>
    </w:r>
    <w:r w:rsidR="00B25748" w:rsidRPr="00051FA9">
      <w:rPr>
        <w:rStyle w:val="af5"/>
        <w:rFonts w:ascii="Times New Roman" w:hAnsi="Times New Roman"/>
      </w:rPr>
      <w:instrText xml:space="preserve"> PAGE </w:instrText>
    </w:r>
    <w:r w:rsidRPr="00051FA9">
      <w:rPr>
        <w:rStyle w:val="af5"/>
        <w:rFonts w:ascii="Times New Roman" w:hAnsi="Times New Roman"/>
      </w:rPr>
      <w:fldChar w:fldCharType="separate"/>
    </w:r>
    <w:r w:rsidR="00EC5F71">
      <w:rPr>
        <w:rStyle w:val="af5"/>
        <w:rFonts w:ascii="Times New Roman" w:hAnsi="Times New Roman"/>
        <w:noProof/>
      </w:rPr>
      <w:t>2</w:t>
    </w:r>
    <w:r w:rsidRPr="00051FA9">
      <w:rPr>
        <w:rStyle w:val="af5"/>
        <w:rFonts w:ascii="Times New Roman" w:hAnsi="Times New Roman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748" w:rsidRPr="00A9272E" w:rsidRDefault="008F716E">
    <w:pPr>
      <w:pStyle w:val="af6"/>
      <w:jc w:val="center"/>
      <w:rPr>
        <w:rFonts w:ascii="Times New Roman" w:hAnsi="Times New Roman"/>
      </w:rPr>
    </w:pPr>
    <w:r w:rsidRPr="00A9272E">
      <w:rPr>
        <w:rFonts w:ascii="Times New Roman" w:hAnsi="Times New Roman"/>
      </w:rPr>
      <w:fldChar w:fldCharType="begin"/>
    </w:r>
    <w:r w:rsidR="00B25748" w:rsidRPr="00A9272E">
      <w:rPr>
        <w:rFonts w:ascii="Times New Roman" w:hAnsi="Times New Roman"/>
      </w:rPr>
      <w:instrText xml:space="preserve"> PAGE   \* MERGEFORMAT </w:instrText>
    </w:r>
    <w:r w:rsidRPr="00A9272E">
      <w:rPr>
        <w:rFonts w:ascii="Times New Roman" w:hAnsi="Times New Roman"/>
      </w:rPr>
      <w:fldChar w:fldCharType="separate"/>
    </w:r>
    <w:r w:rsidR="00EC5F71">
      <w:rPr>
        <w:rFonts w:ascii="Times New Roman" w:hAnsi="Times New Roman"/>
        <w:noProof/>
      </w:rPr>
      <w:t>8</w:t>
    </w:r>
    <w:r w:rsidRPr="00A9272E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11"/>
  </w:num>
  <w:num w:numId="13">
    <w:abstractNumId w:val="8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0A62"/>
    <w:rsid w:val="00001C2A"/>
    <w:rsid w:val="00006243"/>
    <w:rsid w:val="000075A3"/>
    <w:rsid w:val="000141E1"/>
    <w:rsid w:val="00014209"/>
    <w:rsid w:val="00014E1E"/>
    <w:rsid w:val="00015C61"/>
    <w:rsid w:val="0001669C"/>
    <w:rsid w:val="000167FC"/>
    <w:rsid w:val="000169B1"/>
    <w:rsid w:val="00017B0D"/>
    <w:rsid w:val="00027275"/>
    <w:rsid w:val="000304F8"/>
    <w:rsid w:val="00032005"/>
    <w:rsid w:val="00034500"/>
    <w:rsid w:val="00035D91"/>
    <w:rsid w:val="00036E2E"/>
    <w:rsid w:val="00037832"/>
    <w:rsid w:val="00037847"/>
    <w:rsid w:val="00041E81"/>
    <w:rsid w:val="00043D25"/>
    <w:rsid w:val="00045455"/>
    <w:rsid w:val="00046A47"/>
    <w:rsid w:val="00051FA9"/>
    <w:rsid w:val="000530BE"/>
    <w:rsid w:val="00054EEE"/>
    <w:rsid w:val="00062B01"/>
    <w:rsid w:val="000630BF"/>
    <w:rsid w:val="00063914"/>
    <w:rsid w:val="00064388"/>
    <w:rsid w:val="00064B06"/>
    <w:rsid w:val="00065D95"/>
    <w:rsid w:val="000661AB"/>
    <w:rsid w:val="0006663A"/>
    <w:rsid w:val="00067607"/>
    <w:rsid w:val="00071543"/>
    <w:rsid w:val="00075D15"/>
    <w:rsid w:val="00076182"/>
    <w:rsid w:val="00076492"/>
    <w:rsid w:val="00084232"/>
    <w:rsid w:val="00084945"/>
    <w:rsid w:val="00084FE7"/>
    <w:rsid w:val="00090F10"/>
    <w:rsid w:val="00090FA0"/>
    <w:rsid w:val="00094459"/>
    <w:rsid w:val="00094482"/>
    <w:rsid w:val="00095D45"/>
    <w:rsid w:val="000977CE"/>
    <w:rsid w:val="000A0938"/>
    <w:rsid w:val="000B040E"/>
    <w:rsid w:val="000B282A"/>
    <w:rsid w:val="000B5851"/>
    <w:rsid w:val="000B5875"/>
    <w:rsid w:val="000B61A6"/>
    <w:rsid w:val="000B6248"/>
    <w:rsid w:val="000C04C3"/>
    <w:rsid w:val="000C1AD0"/>
    <w:rsid w:val="000C31C4"/>
    <w:rsid w:val="000C4063"/>
    <w:rsid w:val="000C5E13"/>
    <w:rsid w:val="000C6162"/>
    <w:rsid w:val="000C7139"/>
    <w:rsid w:val="000D4708"/>
    <w:rsid w:val="000E37C0"/>
    <w:rsid w:val="000E40F8"/>
    <w:rsid w:val="000E450C"/>
    <w:rsid w:val="000E4A39"/>
    <w:rsid w:val="000E5BD8"/>
    <w:rsid w:val="000F1CF2"/>
    <w:rsid w:val="000F2EE4"/>
    <w:rsid w:val="000F6343"/>
    <w:rsid w:val="00104D4E"/>
    <w:rsid w:val="00104D98"/>
    <w:rsid w:val="001050FF"/>
    <w:rsid w:val="00110B2F"/>
    <w:rsid w:val="00112260"/>
    <w:rsid w:val="00114EC3"/>
    <w:rsid w:val="001152E9"/>
    <w:rsid w:val="001159EA"/>
    <w:rsid w:val="0011729F"/>
    <w:rsid w:val="0012250A"/>
    <w:rsid w:val="001227B9"/>
    <w:rsid w:val="00122ACC"/>
    <w:rsid w:val="00122F09"/>
    <w:rsid w:val="00125D35"/>
    <w:rsid w:val="0013077A"/>
    <w:rsid w:val="00134BCB"/>
    <w:rsid w:val="00134C59"/>
    <w:rsid w:val="001368C6"/>
    <w:rsid w:val="00140B27"/>
    <w:rsid w:val="001474C6"/>
    <w:rsid w:val="0015075B"/>
    <w:rsid w:val="001518CA"/>
    <w:rsid w:val="00151BC2"/>
    <w:rsid w:val="00152B1E"/>
    <w:rsid w:val="0015375B"/>
    <w:rsid w:val="00157990"/>
    <w:rsid w:val="00163BE9"/>
    <w:rsid w:val="00164A38"/>
    <w:rsid w:val="001736B3"/>
    <w:rsid w:val="00173C94"/>
    <w:rsid w:val="001749BB"/>
    <w:rsid w:val="00174FA3"/>
    <w:rsid w:val="00176ABF"/>
    <w:rsid w:val="0018117C"/>
    <w:rsid w:val="00187845"/>
    <w:rsid w:val="00190716"/>
    <w:rsid w:val="0019146C"/>
    <w:rsid w:val="001A005D"/>
    <w:rsid w:val="001A1AEB"/>
    <w:rsid w:val="001A1F74"/>
    <w:rsid w:val="001A225A"/>
    <w:rsid w:val="001A5484"/>
    <w:rsid w:val="001A5A92"/>
    <w:rsid w:val="001B0A01"/>
    <w:rsid w:val="001B1A20"/>
    <w:rsid w:val="001B31A8"/>
    <w:rsid w:val="001B3598"/>
    <w:rsid w:val="001B5A3F"/>
    <w:rsid w:val="001B67D6"/>
    <w:rsid w:val="001C299C"/>
    <w:rsid w:val="001C34E1"/>
    <w:rsid w:val="001D5E99"/>
    <w:rsid w:val="001E1648"/>
    <w:rsid w:val="001E19C6"/>
    <w:rsid w:val="001E28B2"/>
    <w:rsid w:val="001E7BE4"/>
    <w:rsid w:val="001F1BC6"/>
    <w:rsid w:val="001F2A45"/>
    <w:rsid w:val="001F326F"/>
    <w:rsid w:val="001F709E"/>
    <w:rsid w:val="00200810"/>
    <w:rsid w:val="00206C9D"/>
    <w:rsid w:val="0020719D"/>
    <w:rsid w:val="002077F6"/>
    <w:rsid w:val="002115C3"/>
    <w:rsid w:val="0021186E"/>
    <w:rsid w:val="00212C3A"/>
    <w:rsid w:val="00214E56"/>
    <w:rsid w:val="00214F53"/>
    <w:rsid w:val="00215CDD"/>
    <w:rsid w:val="002202EF"/>
    <w:rsid w:val="00223F34"/>
    <w:rsid w:val="00231E42"/>
    <w:rsid w:val="0023681D"/>
    <w:rsid w:val="00236BDA"/>
    <w:rsid w:val="0024079C"/>
    <w:rsid w:val="00240C7F"/>
    <w:rsid w:val="002410B5"/>
    <w:rsid w:val="00242396"/>
    <w:rsid w:val="00252880"/>
    <w:rsid w:val="00252F78"/>
    <w:rsid w:val="00260440"/>
    <w:rsid w:val="00260D29"/>
    <w:rsid w:val="002642C1"/>
    <w:rsid w:val="0026504D"/>
    <w:rsid w:val="00266194"/>
    <w:rsid w:val="00266FE4"/>
    <w:rsid w:val="002764C4"/>
    <w:rsid w:val="00277E44"/>
    <w:rsid w:val="0028554C"/>
    <w:rsid w:val="00285C92"/>
    <w:rsid w:val="00290D32"/>
    <w:rsid w:val="00291512"/>
    <w:rsid w:val="0029282F"/>
    <w:rsid w:val="00297246"/>
    <w:rsid w:val="00297D2F"/>
    <w:rsid w:val="002A1D54"/>
    <w:rsid w:val="002A24B7"/>
    <w:rsid w:val="002A28DD"/>
    <w:rsid w:val="002A2ABE"/>
    <w:rsid w:val="002A3CB9"/>
    <w:rsid w:val="002A5ED2"/>
    <w:rsid w:val="002A6793"/>
    <w:rsid w:val="002A7306"/>
    <w:rsid w:val="002B1B8D"/>
    <w:rsid w:val="002B2BB1"/>
    <w:rsid w:val="002C18EF"/>
    <w:rsid w:val="002C1F17"/>
    <w:rsid w:val="002C346B"/>
    <w:rsid w:val="002C511D"/>
    <w:rsid w:val="002C60F9"/>
    <w:rsid w:val="002C69DD"/>
    <w:rsid w:val="002D2204"/>
    <w:rsid w:val="002D29BC"/>
    <w:rsid w:val="002D2C5B"/>
    <w:rsid w:val="002D36B0"/>
    <w:rsid w:val="002D555C"/>
    <w:rsid w:val="002D6EC2"/>
    <w:rsid w:val="002D7B26"/>
    <w:rsid w:val="002E177F"/>
    <w:rsid w:val="002E30B4"/>
    <w:rsid w:val="002F3E1A"/>
    <w:rsid w:val="00302465"/>
    <w:rsid w:val="00303A0F"/>
    <w:rsid w:val="00303A89"/>
    <w:rsid w:val="00305D75"/>
    <w:rsid w:val="003130A4"/>
    <w:rsid w:val="00314DD3"/>
    <w:rsid w:val="003153F3"/>
    <w:rsid w:val="00322B39"/>
    <w:rsid w:val="00324325"/>
    <w:rsid w:val="0032437A"/>
    <w:rsid w:val="003252DE"/>
    <w:rsid w:val="00331630"/>
    <w:rsid w:val="003326A7"/>
    <w:rsid w:val="003345F6"/>
    <w:rsid w:val="00337091"/>
    <w:rsid w:val="003405EE"/>
    <w:rsid w:val="00341AF4"/>
    <w:rsid w:val="003421EE"/>
    <w:rsid w:val="00342FCF"/>
    <w:rsid w:val="003475A9"/>
    <w:rsid w:val="003519DE"/>
    <w:rsid w:val="0035278C"/>
    <w:rsid w:val="00354422"/>
    <w:rsid w:val="003554AC"/>
    <w:rsid w:val="00362D9A"/>
    <w:rsid w:val="00364091"/>
    <w:rsid w:val="00366433"/>
    <w:rsid w:val="003712F8"/>
    <w:rsid w:val="0037254E"/>
    <w:rsid w:val="0037372F"/>
    <w:rsid w:val="00375EEB"/>
    <w:rsid w:val="00376646"/>
    <w:rsid w:val="003803E8"/>
    <w:rsid w:val="00380EAA"/>
    <w:rsid w:val="00382463"/>
    <w:rsid w:val="0038654C"/>
    <w:rsid w:val="0038733A"/>
    <w:rsid w:val="0039039A"/>
    <w:rsid w:val="00391243"/>
    <w:rsid w:val="00391CF7"/>
    <w:rsid w:val="00392F66"/>
    <w:rsid w:val="00393FE5"/>
    <w:rsid w:val="003A4B70"/>
    <w:rsid w:val="003A514D"/>
    <w:rsid w:val="003A5A72"/>
    <w:rsid w:val="003A6812"/>
    <w:rsid w:val="003A7562"/>
    <w:rsid w:val="003A78AC"/>
    <w:rsid w:val="003A7922"/>
    <w:rsid w:val="003B0E08"/>
    <w:rsid w:val="003B1005"/>
    <w:rsid w:val="003B26E5"/>
    <w:rsid w:val="003B4E87"/>
    <w:rsid w:val="003B5C98"/>
    <w:rsid w:val="003C1691"/>
    <w:rsid w:val="003C28D0"/>
    <w:rsid w:val="003C33FF"/>
    <w:rsid w:val="003C3644"/>
    <w:rsid w:val="003C5AA4"/>
    <w:rsid w:val="003D10C3"/>
    <w:rsid w:val="003D1F49"/>
    <w:rsid w:val="003D71D7"/>
    <w:rsid w:val="003E0DF2"/>
    <w:rsid w:val="003E10B5"/>
    <w:rsid w:val="003E16EA"/>
    <w:rsid w:val="003E2A57"/>
    <w:rsid w:val="003E3199"/>
    <w:rsid w:val="003E4DF3"/>
    <w:rsid w:val="003E4F23"/>
    <w:rsid w:val="003E5DB3"/>
    <w:rsid w:val="003E79DC"/>
    <w:rsid w:val="003F3102"/>
    <w:rsid w:val="003F5947"/>
    <w:rsid w:val="004009F6"/>
    <w:rsid w:val="00402D4F"/>
    <w:rsid w:val="00403A5B"/>
    <w:rsid w:val="004072A7"/>
    <w:rsid w:val="00410757"/>
    <w:rsid w:val="004125F1"/>
    <w:rsid w:val="0041379D"/>
    <w:rsid w:val="004148E3"/>
    <w:rsid w:val="00415B13"/>
    <w:rsid w:val="00415BF6"/>
    <w:rsid w:val="00425D99"/>
    <w:rsid w:val="0043555F"/>
    <w:rsid w:val="004413CD"/>
    <w:rsid w:val="00441E0E"/>
    <w:rsid w:val="00444DA4"/>
    <w:rsid w:val="0044506E"/>
    <w:rsid w:val="00445D21"/>
    <w:rsid w:val="00451E97"/>
    <w:rsid w:val="0045414D"/>
    <w:rsid w:val="00454A52"/>
    <w:rsid w:val="00454C25"/>
    <w:rsid w:val="00455A15"/>
    <w:rsid w:val="00455F12"/>
    <w:rsid w:val="00457EA1"/>
    <w:rsid w:val="004640BA"/>
    <w:rsid w:val="00464614"/>
    <w:rsid w:val="00464D3D"/>
    <w:rsid w:val="00465EB0"/>
    <w:rsid w:val="00467BCD"/>
    <w:rsid w:val="0047034F"/>
    <w:rsid w:val="004704B6"/>
    <w:rsid w:val="00470AA5"/>
    <w:rsid w:val="004743E3"/>
    <w:rsid w:val="004751CF"/>
    <w:rsid w:val="00475DBD"/>
    <w:rsid w:val="004768A8"/>
    <w:rsid w:val="00480822"/>
    <w:rsid w:val="0048145B"/>
    <w:rsid w:val="00483300"/>
    <w:rsid w:val="004844AE"/>
    <w:rsid w:val="0048532C"/>
    <w:rsid w:val="00486059"/>
    <w:rsid w:val="00487032"/>
    <w:rsid w:val="00487C16"/>
    <w:rsid w:val="00490313"/>
    <w:rsid w:val="00496AF3"/>
    <w:rsid w:val="00497A21"/>
    <w:rsid w:val="004A0AAE"/>
    <w:rsid w:val="004A15C2"/>
    <w:rsid w:val="004A3377"/>
    <w:rsid w:val="004A435D"/>
    <w:rsid w:val="004A65F7"/>
    <w:rsid w:val="004B0852"/>
    <w:rsid w:val="004B0B83"/>
    <w:rsid w:val="004B192C"/>
    <w:rsid w:val="004B2F0D"/>
    <w:rsid w:val="004B4F31"/>
    <w:rsid w:val="004B6966"/>
    <w:rsid w:val="004B72C6"/>
    <w:rsid w:val="004C107E"/>
    <w:rsid w:val="004C2F98"/>
    <w:rsid w:val="004C31EE"/>
    <w:rsid w:val="004C677A"/>
    <w:rsid w:val="004C7D8F"/>
    <w:rsid w:val="004D055A"/>
    <w:rsid w:val="004D0595"/>
    <w:rsid w:val="004D1D32"/>
    <w:rsid w:val="004D20CD"/>
    <w:rsid w:val="004D347C"/>
    <w:rsid w:val="004D5FB9"/>
    <w:rsid w:val="004E1307"/>
    <w:rsid w:val="004E152F"/>
    <w:rsid w:val="004E7D0D"/>
    <w:rsid w:val="004F0AA1"/>
    <w:rsid w:val="004F0B54"/>
    <w:rsid w:val="004F32EB"/>
    <w:rsid w:val="004F5AA1"/>
    <w:rsid w:val="004F78D9"/>
    <w:rsid w:val="004F7942"/>
    <w:rsid w:val="00501CC5"/>
    <w:rsid w:val="00505C32"/>
    <w:rsid w:val="0050739E"/>
    <w:rsid w:val="00510C3B"/>
    <w:rsid w:val="00513117"/>
    <w:rsid w:val="00514A25"/>
    <w:rsid w:val="00515F8F"/>
    <w:rsid w:val="0052507A"/>
    <w:rsid w:val="00525909"/>
    <w:rsid w:val="0052704D"/>
    <w:rsid w:val="00531113"/>
    <w:rsid w:val="00532213"/>
    <w:rsid w:val="00533018"/>
    <w:rsid w:val="005343DC"/>
    <w:rsid w:val="00534F13"/>
    <w:rsid w:val="00542384"/>
    <w:rsid w:val="0054266C"/>
    <w:rsid w:val="00542B83"/>
    <w:rsid w:val="00544EA6"/>
    <w:rsid w:val="00546F00"/>
    <w:rsid w:val="00547A87"/>
    <w:rsid w:val="005523B9"/>
    <w:rsid w:val="00552415"/>
    <w:rsid w:val="005534A8"/>
    <w:rsid w:val="00555122"/>
    <w:rsid w:val="005569E2"/>
    <w:rsid w:val="0056108B"/>
    <w:rsid w:val="00562198"/>
    <w:rsid w:val="005646F9"/>
    <w:rsid w:val="00565414"/>
    <w:rsid w:val="0056579E"/>
    <w:rsid w:val="005659A7"/>
    <w:rsid w:val="00565C5A"/>
    <w:rsid w:val="0057176C"/>
    <w:rsid w:val="005731E3"/>
    <w:rsid w:val="00576563"/>
    <w:rsid w:val="005769E5"/>
    <w:rsid w:val="0057778A"/>
    <w:rsid w:val="00582606"/>
    <w:rsid w:val="0058632C"/>
    <w:rsid w:val="005912B9"/>
    <w:rsid w:val="00592038"/>
    <w:rsid w:val="0059212D"/>
    <w:rsid w:val="005A3FF9"/>
    <w:rsid w:val="005A4202"/>
    <w:rsid w:val="005A4DBF"/>
    <w:rsid w:val="005A54E0"/>
    <w:rsid w:val="005A7488"/>
    <w:rsid w:val="005A79D4"/>
    <w:rsid w:val="005B326B"/>
    <w:rsid w:val="005B3E63"/>
    <w:rsid w:val="005B4EF4"/>
    <w:rsid w:val="005B72E1"/>
    <w:rsid w:val="005B7C84"/>
    <w:rsid w:val="005C2F71"/>
    <w:rsid w:val="005C4288"/>
    <w:rsid w:val="005C5D4D"/>
    <w:rsid w:val="005C628B"/>
    <w:rsid w:val="005D2811"/>
    <w:rsid w:val="005D4C5C"/>
    <w:rsid w:val="005D6A5E"/>
    <w:rsid w:val="005E0EA5"/>
    <w:rsid w:val="005E5A03"/>
    <w:rsid w:val="005E7ABF"/>
    <w:rsid w:val="005F0415"/>
    <w:rsid w:val="005F0B95"/>
    <w:rsid w:val="005F0C09"/>
    <w:rsid w:val="005F373A"/>
    <w:rsid w:val="005F5D6C"/>
    <w:rsid w:val="005F65BE"/>
    <w:rsid w:val="00600277"/>
    <w:rsid w:val="0060091E"/>
    <w:rsid w:val="006046B7"/>
    <w:rsid w:val="00604D49"/>
    <w:rsid w:val="00604F03"/>
    <w:rsid w:val="006051CB"/>
    <w:rsid w:val="00612A2A"/>
    <w:rsid w:val="00612E8B"/>
    <w:rsid w:val="006148F6"/>
    <w:rsid w:val="00614C9A"/>
    <w:rsid w:val="00622078"/>
    <w:rsid w:val="0062585C"/>
    <w:rsid w:val="0063076A"/>
    <w:rsid w:val="00630C3B"/>
    <w:rsid w:val="00631988"/>
    <w:rsid w:val="0063198A"/>
    <w:rsid w:val="00633095"/>
    <w:rsid w:val="0063341E"/>
    <w:rsid w:val="006366E2"/>
    <w:rsid w:val="00637A85"/>
    <w:rsid w:val="00640FD4"/>
    <w:rsid w:val="00644F78"/>
    <w:rsid w:val="0065079F"/>
    <w:rsid w:val="006545A0"/>
    <w:rsid w:val="00657D69"/>
    <w:rsid w:val="006653E2"/>
    <w:rsid w:val="00665CC2"/>
    <w:rsid w:val="00666573"/>
    <w:rsid w:val="00681B98"/>
    <w:rsid w:val="00682B69"/>
    <w:rsid w:val="00682E42"/>
    <w:rsid w:val="00684D4F"/>
    <w:rsid w:val="00685867"/>
    <w:rsid w:val="00686D72"/>
    <w:rsid w:val="0068712C"/>
    <w:rsid w:val="0069190E"/>
    <w:rsid w:val="00696511"/>
    <w:rsid w:val="006A02E6"/>
    <w:rsid w:val="006A3CD2"/>
    <w:rsid w:val="006A7939"/>
    <w:rsid w:val="006A7C58"/>
    <w:rsid w:val="006B1618"/>
    <w:rsid w:val="006B20F8"/>
    <w:rsid w:val="006B27B0"/>
    <w:rsid w:val="006B311E"/>
    <w:rsid w:val="006B5466"/>
    <w:rsid w:val="006B7A5A"/>
    <w:rsid w:val="006C1776"/>
    <w:rsid w:val="006C32B4"/>
    <w:rsid w:val="006C5F31"/>
    <w:rsid w:val="006D26AA"/>
    <w:rsid w:val="006D493C"/>
    <w:rsid w:val="006E456A"/>
    <w:rsid w:val="006E5D2F"/>
    <w:rsid w:val="006F0422"/>
    <w:rsid w:val="006F0C8D"/>
    <w:rsid w:val="006F4180"/>
    <w:rsid w:val="006F72C9"/>
    <w:rsid w:val="00701DCE"/>
    <w:rsid w:val="00701FA6"/>
    <w:rsid w:val="0070258D"/>
    <w:rsid w:val="00711B7A"/>
    <w:rsid w:val="0071246B"/>
    <w:rsid w:val="007127F9"/>
    <w:rsid w:val="0071290B"/>
    <w:rsid w:val="00717B28"/>
    <w:rsid w:val="00720FCB"/>
    <w:rsid w:val="007227C8"/>
    <w:rsid w:val="0072336E"/>
    <w:rsid w:val="0072352F"/>
    <w:rsid w:val="0073096C"/>
    <w:rsid w:val="007312FB"/>
    <w:rsid w:val="00737EB1"/>
    <w:rsid w:val="0074261F"/>
    <w:rsid w:val="00745B5B"/>
    <w:rsid w:val="007469F2"/>
    <w:rsid w:val="0075172B"/>
    <w:rsid w:val="00751D76"/>
    <w:rsid w:val="00756F9E"/>
    <w:rsid w:val="00760102"/>
    <w:rsid w:val="00762FB3"/>
    <w:rsid w:val="00763724"/>
    <w:rsid w:val="007663E5"/>
    <w:rsid w:val="00770A33"/>
    <w:rsid w:val="00772179"/>
    <w:rsid w:val="007721EA"/>
    <w:rsid w:val="00781A60"/>
    <w:rsid w:val="007832BD"/>
    <w:rsid w:val="00783A11"/>
    <w:rsid w:val="00786386"/>
    <w:rsid w:val="00787ABE"/>
    <w:rsid w:val="00791C8C"/>
    <w:rsid w:val="00796D29"/>
    <w:rsid w:val="007A0C73"/>
    <w:rsid w:val="007A2776"/>
    <w:rsid w:val="007A3758"/>
    <w:rsid w:val="007A3998"/>
    <w:rsid w:val="007A3A98"/>
    <w:rsid w:val="007A4B00"/>
    <w:rsid w:val="007A65E8"/>
    <w:rsid w:val="007B0A93"/>
    <w:rsid w:val="007B0B1C"/>
    <w:rsid w:val="007B2B5F"/>
    <w:rsid w:val="007B370F"/>
    <w:rsid w:val="007B7BC5"/>
    <w:rsid w:val="007C0B07"/>
    <w:rsid w:val="007C4E3A"/>
    <w:rsid w:val="007C5669"/>
    <w:rsid w:val="007D3768"/>
    <w:rsid w:val="007D4B7B"/>
    <w:rsid w:val="007D627D"/>
    <w:rsid w:val="007E2A75"/>
    <w:rsid w:val="007E606E"/>
    <w:rsid w:val="007F0496"/>
    <w:rsid w:val="007F0801"/>
    <w:rsid w:val="007F5DD5"/>
    <w:rsid w:val="008013A5"/>
    <w:rsid w:val="0080172C"/>
    <w:rsid w:val="00803A0C"/>
    <w:rsid w:val="008045CB"/>
    <w:rsid w:val="008048BC"/>
    <w:rsid w:val="00805987"/>
    <w:rsid w:val="00805E4A"/>
    <w:rsid w:val="0081276C"/>
    <w:rsid w:val="00812C74"/>
    <w:rsid w:val="00817EB7"/>
    <w:rsid w:val="008223BD"/>
    <w:rsid w:val="00833548"/>
    <w:rsid w:val="00833BCE"/>
    <w:rsid w:val="00835E26"/>
    <w:rsid w:val="00840EF4"/>
    <w:rsid w:val="00842B1F"/>
    <w:rsid w:val="008436A0"/>
    <w:rsid w:val="00847D68"/>
    <w:rsid w:val="0085135D"/>
    <w:rsid w:val="0085401D"/>
    <w:rsid w:val="008609AE"/>
    <w:rsid w:val="008609C4"/>
    <w:rsid w:val="00861134"/>
    <w:rsid w:val="00861917"/>
    <w:rsid w:val="00871371"/>
    <w:rsid w:val="0087541B"/>
    <w:rsid w:val="008758DC"/>
    <w:rsid w:val="00881734"/>
    <w:rsid w:val="0088226B"/>
    <w:rsid w:val="00882945"/>
    <w:rsid w:val="008839DA"/>
    <w:rsid w:val="00884AED"/>
    <w:rsid w:val="008866AF"/>
    <w:rsid w:val="00886E7C"/>
    <w:rsid w:val="008940C3"/>
    <w:rsid w:val="00895439"/>
    <w:rsid w:val="00896588"/>
    <w:rsid w:val="008978C3"/>
    <w:rsid w:val="008A0DD8"/>
    <w:rsid w:val="008A1B42"/>
    <w:rsid w:val="008A39B0"/>
    <w:rsid w:val="008A5A30"/>
    <w:rsid w:val="008A692A"/>
    <w:rsid w:val="008B0D15"/>
    <w:rsid w:val="008B753D"/>
    <w:rsid w:val="008B7ED7"/>
    <w:rsid w:val="008C2564"/>
    <w:rsid w:val="008C55C8"/>
    <w:rsid w:val="008C5857"/>
    <w:rsid w:val="008D0B17"/>
    <w:rsid w:val="008D3061"/>
    <w:rsid w:val="008D4472"/>
    <w:rsid w:val="008D665D"/>
    <w:rsid w:val="008D7E7F"/>
    <w:rsid w:val="008E08AD"/>
    <w:rsid w:val="008E5DA7"/>
    <w:rsid w:val="008E6979"/>
    <w:rsid w:val="008F0C2E"/>
    <w:rsid w:val="008F5EF6"/>
    <w:rsid w:val="008F5FEB"/>
    <w:rsid w:val="008F6CC0"/>
    <w:rsid w:val="008F716E"/>
    <w:rsid w:val="009020FC"/>
    <w:rsid w:val="00902622"/>
    <w:rsid w:val="009035A1"/>
    <w:rsid w:val="009038E7"/>
    <w:rsid w:val="00903D0C"/>
    <w:rsid w:val="0090726D"/>
    <w:rsid w:val="00907F39"/>
    <w:rsid w:val="00910C00"/>
    <w:rsid w:val="0091434F"/>
    <w:rsid w:val="00914956"/>
    <w:rsid w:val="00915659"/>
    <w:rsid w:val="00915790"/>
    <w:rsid w:val="00916FD4"/>
    <w:rsid w:val="009178BF"/>
    <w:rsid w:val="009212E6"/>
    <w:rsid w:val="00923C44"/>
    <w:rsid w:val="00925279"/>
    <w:rsid w:val="009340C5"/>
    <w:rsid w:val="00944CDF"/>
    <w:rsid w:val="009510FF"/>
    <w:rsid w:val="0095615A"/>
    <w:rsid w:val="00957AF7"/>
    <w:rsid w:val="00957B8D"/>
    <w:rsid w:val="00961D7D"/>
    <w:rsid w:val="00967C17"/>
    <w:rsid w:val="00973773"/>
    <w:rsid w:val="009822CA"/>
    <w:rsid w:val="00986952"/>
    <w:rsid w:val="00990C47"/>
    <w:rsid w:val="00991E46"/>
    <w:rsid w:val="009927CA"/>
    <w:rsid w:val="009935C1"/>
    <w:rsid w:val="0099388B"/>
    <w:rsid w:val="009940BD"/>
    <w:rsid w:val="00995504"/>
    <w:rsid w:val="00995607"/>
    <w:rsid w:val="00995A11"/>
    <w:rsid w:val="00996312"/>
    <w:rsid w:val="009967C1"/>
    <w:rsid w:val="009A0C0F"/>
    <w:rsid w:val="009A1F1E"/>
    <w:rsid w:val="009A213F"/>
    <w:rsid w:val="009A42FC"/>
    <w:rsid w:val="009A4EC2"/>
    <w:rsid w:val="009A65F3"/>
    <w:rsid w:val="009A6EE1"/>
    <w:rsid w:val="009A71FA"/>
    <w:rsid w:val="009B003B"/>
    <w:rsid w:val="009B00DA"/>
    <w:rsid w:val="009B0538"/>
    <w:rsid w:val="009B0610"/>
    <w:rsid w:val="009B1529"/>
    <w:rsid w:val="009B2F62"/>
    <w:rsid w:val="009B392B"/>
    <w:rsid w:val="009B7A1D"/>
    <w:rsid w:val="009C11BB"/>
    <w:rsid w:val="009C2CDE"/>
    <w:rsid w:val="009C677B"/>
    <w:rsid w:val="009C6B6D"/>
    <w:rsid w:val="009D2965"/>
    <w:rsid w:val="009D6D50"/>
    <w:rsid w:val="009E0A9C"/>
    <w:rsid w:val="009E3EE1"/>
    <w:rsid w:val="009E4436"/>
    <w:rsid w:val="009E5C1A"/>
    <w:rsid w:val="009E72D4"/>
    <w:rsid w:val="009F1EA6"/>
    <w:rsid w:val="009F2102"/>
    <w:rsid w:val="009F355F"/>
    <w:rsid w:val="009F6349"/>
    <w:rsid w:val="009F7885"/>
    <w:rsid w:val="00A05A6B"/>
    <w:rsid w:val="00A05F2B"/>
    <w:rsid w:val="00A0610F"/>
    <w:rsid w:val="00A0799F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206B0"/>
    <w:rsid w:val="00A20FA6"/>
    <w:rsid w:val="00A2222C"/>
    <w:rsid w:val="00A226F4"/>
    <w:rsid w:val="00A231F4"/>
    <w:rsid w:val="00A24187"/>
    <w:rsid w:val="00A24561"/>
    <w:rsid w:val="00A27C00"/>
    <w:rsid w:val="00A31AA4"/>
    <w:rsid w:val="00A33E51"/>
    <w:rsid w:val="00A34D8A"/>
    <w:rsid w:val="00A41BFE"/>
    <w:rsid w:val="00A457A7"/>
    <w:rsid w:val="00A47621"/>
    <w:rsid w:val="00A47640"/>
    <w:rsid w:val="00A503CF"/>
    <w:rsid w:val="00A51DF3"/>
    <w:rsid w:val="00A5574E"/>
    <w:rsid w:val="00A60E5D"/>
    <w:rsid w:val="00A612D7"/>
    <w:rsid w:val="00A66357"/>
    <w:rsid w:val="00A6664A"/>
    <w:rsid w:val="00A72AD4"/>
    <w:rsid w:val="00A7359A"/>
    <w:rsid w:val="00A741ED"/>
    <w:rsid w:val="00A75D4A"/>
    <w:rsid w:val="00A761CA"/>
    <w:rsid w:val="00A76B7F"/>
    <w:rsid w:val="00A8072B"/>
    <w:rsid w:val="00A84252"/>
    <w:rsid w:val="00A87B24"/>
    <w:rsid w:val="00A90EE3"/>
    <w:rsid w:val="00A91564"/>
    <w:rsid w:val="00A9272E"/>
    <w:rsid w:val="00A95387"/>
    <w:rsid w:val="00A956F3"/>
    <w:rsid w:val="00A97A39"/>
    <w:rsid w:val="00AA2F8B"/>
    <w:rsid w:val="00AA3E16"/>
    <w:rsid w:val="00AA6616"/>
    <w:rsid w:val="00AA6958"/>
    <w:rsid w:val="00AA772A"/>
    <w:rsid w:val="00AA7BAE"/>
    <w:rsid w:val="00AB00F6"/>
    <w:rsid w:val="00AB0682"/>
    <w:rsid w:val="00AB132F"/>
    <w:rsid w:val="00AB1FB0"/>
    <w:rsid w:val="00AB2DFD"/>
    <w:rsid w:val="00AB31B4"/>
    <w:rsid w:val="00AB45BC"/>
    <w:rsid w:val="00AB5418"/>
    <w:rsid w:val="00AB6831"/>
    <w:rsid w:val="00AB7B3B"/>
    <w:rsid w:val="00AC09A9"/>
    <w:rsid w:val="00AC23D0"/>
    <w:rsid w:val="00AC3B10"/>
    <w:rsid w:val="00AC66F9"/>
    <w:rsid w:val="00AD0A76"/>
    <w:rsid w:val="00AD12A3"/>
    <w:rsid w:val="00AD1DE5"/>
    <w:rsid w:val="00AD325A"/>
    <w:rsid w:val="00AD3756"/>
    <w:rsid w:val="00AD6DBA"/>
    <w:rsid w:val="00AD71DF"/>
    <w:rsid w:val="00AE41A2"/>
    <w:rsid w:val="00AE5510"/>
    <w:rsid w:val="00AE5A2B"/>
    <w:rsid w:val="00AE6CB3"/>
    <w:rsid w:val="00AF4335"/>
    <w:rsid w:val="00AF45C7"/>
    <w:rsid w:val="00AF4705"/>
    <w:rsid w:val="00AF5462"/>
    <w:rsid w:val="00B01E45"/>
    <w:rsid w:val="00B021B5"/>
    <w:rsid w:val="00B03600"/>
    <w:rsid w:val="00B04712"/>
    <w:rsid w:val="00B1118B"/>
    <w:rsid w:val="00B12C89"/>
    <w:rsid w:val="00B14E9E"/>
    <w:rsid w:val="00B15948"/>
    <w:rsid w:val="00B16918"/>
    <w:rsid w:val="00B2055B"/>
    <w:rsid w:val="00B25748"/>
    <w:rsid w:val="00B30E19"/>
    <w:rsid w:val="00B36A05"/>
    <w:rsid w:val="00B421DA"/>
    <w:rsid w:val="00B42401"/>
    <w:rsid w:val="00B431CB"/>
    <w:rsid w:val="00B50E4E"/>
    <w:rsid w:val="00B52690"/>
    <w:rsid w:val="00B5350E"/>
    <w:rsid w:val="00B54771"/>
    <w:rsid w:val="00B5494D"/>
    <w:rsid w:val="00B56A9F"/>
    <w:rsid w:val="00B640DE"/>
    <w:rsid w:val="00B71E5D"/>
    <w:rsid w:val="00B75C2F"/>
    <w:rsid w:val="00B75F13"/>
    <w:rsid w:val="00B810C1"/>
    <w:rsid w:val="00B8115E"/>
    <w:rsid w:val="00B823CC"/>
    <w:rsid w:val="00B845FA"/>
    <w:rsid w:val="00B84738"/>
    <w:rsid w:val="00B85919"/>
    <w:rsid w:val="00B91E01"/>
    <w:rsid w:val="00B94445"/>
    <w:rsid w:val="00B947D3"/>
    <w:rsid w:val="00BA2075"/>
    <w:rsid w:val="00BA2BAF"/>
    <w:rsid w:val="00BA3FF1"/>
    <w:rsid w:val="00BA68C6"/>
    <w:rsid w:val="00BA7010"/>
    <w:rsid w:val="00BB29CC"/>
    <w:rsid w:val="00BB6B4D"/>
    <w:rsid w:val="00BB702F"/>
    <w:rsid w:val="00BB7603"/>
    <w:rsid w:val="00BC06D6"/>
    <w:rsid w:val="00BC194B"/>
    <w:rsid w:val="00BC1D5A"/>
    <w:rsid w:val="00BC1E6A"/>
    <w:rsid w:val="00BC5201"/>
    <w:rsid w:val="00BC5875"/>
    <w:rsid w:val="00BC5A91"/>
    <w:rsid w:val="00BD15CB"/>
    <w:rsid w:val="00BD26EB"/>
    <w:rsid w:val="00BD5CC7"/>
    <w:rsid w:val="00BD7829"/>
    <w:rsid w:val="00BE4089"/>
    <w:rsid w:val="00BE5B1A"/>
    <w:rsid w:val="00BE7A35"/>
    <w:rsid w:val="00BF77B4"/>
    <w:rsid w:val="00C01CA7"/>
    <w:rsid w:val="00C024DD"/>
    <w:rsid w:val="00C0282D"/>
    <w:rsid w:val="00C0383F"/>
    <w:rsid w:val="00C134E4"/>
    <w:rsid w:val="00C150EA"/>
    <w:rsid w:val="00C207C0"/>
    <w:rsid w:val="00C219FE"/>
    <w:rsid w:val="00C30069"/>
    <w:rsid w:val="00C32ACE"/>
    <w:rsid w:val="00C37072"/>
    <w:rsid w:val="00C41828"/>
    <w:rsid w:val="00C42549"/>
    <w:rsid w:val="00C428A0"/>
    <w:rsid w:val="00C44D40"/>
    <w:rsid w:val="00C45F4F"/>
    <w:rsid w:val="00C51435"/>
    <w:rsid w:val="00C55EE7"/>
    <w:rsid w:val="00C619E7"/>
    <w:rsid w:val="00C6200B"/>
    <w:rsid w:val="00C632AA"/>
    <w:rsid w:val="00C6445A"/>
    <w:rsid w:val="00C648AE"/>
    <w:rsid w:val="00C65EC2"/>
    <w:rsid w:val="00C665C2"/>
    <w:rsid w:val="00C718AD"/>
    <w:rsid w:val="00C7773A"/>
    <w:rsid w:val="00C81083"/>
    <w:rsid w:val="00C83170"/>
    <w:rsid w:val="00C85D0C"/>
    <w:rsid w:val="00C85F62"/>
    <w:rsid w:val="00C91FD2"/>
    <w:rsid w:val="00C9703B"/>
    <w:rsid w:val="00CA1DEB"/>
    <w:rsid w:val="00CA1E9F"/>
    <w:rsid w:val="00CA24D7"/>
    <w:rsid w:val="00CA411E"/>
    <w:rsid w:val="00CA632E"/>
    <w:rsid w:val="00CB06EE"/>
    <w:rsid w:val="00CB1A15"/>
    <w:rsid w:val="00CB2099"/>
    <w:rsid w:val="00CB386E"/>
    <w:rsid w:val="00CB5D52"/>
    <w:rsid w:val="00CC1768"/>
    <w:rsid w:val="00CC2930"/>
    <w:rsid w:val="00CC46DC"/>
    <w:rsid w:val="00CC5827"/>
    <w:rsid w:val="00CC7977"/>
    <w:rsid w:val="00CD0D51"/>
    <w:rsid w:val="00CD1B9E"/>
    <w:rsid w:val="00CD210F"/>
    <w:rsid w:val="00CD2C81"/>
    <w:rsid w:val="00CD6E20"/>
    <w:rsid w:val="00CE510A"/>
    <w:rsid w:val="00CE5BB3"/>
    <w:rsid w:val="00CF30D1"/>
    <w:rsid w:val="00CF47DB"/>
    <w:rsid w:val="00CF561F"/>
    <w:rsid w:val="00CF5848"/>
    <w:rsid w:val="00CF74BC"/>
    <w:rsid w:val="00D00D4E"/>
    <w:rsid w:val="00D03378"/>
    <w:rsid w:val="00D050A9"/>
    <w:rsid w:val="00D05714"/>
    <w:rsid w:val="00D070F1"/>
    <w:rsid w:val="00D105F5"/>
    <w:rsid w:val="00D115C0"/>
    <w:rsid w:val="00D118B3"/>
    <w:rsid w:val="00D12078"/>
    <w:rsid w:val="00D120BD"/>
    <w:rsid w:val="00D149A1"/>
    <w:rsid w:val="00D162EA"/>
    <w:rsid w:val="00D16CC8"/>
    <w:rsid w:val="00D21A29"/>
    <w:rsid w:val="00D25463"/>
    <w:rsid w:val="00D26522"/>
    <w:rsid w:val="00D26A3F"/>
    <w:rsid w:val="00D27BD1"/>
    <w:rsid w:val="00D30B49"/>
    <w:rsid w:val="00D342AF"/>
    <w:rsid w:val="00D366D1"/>
    <w:rsid w:val="00D36780"/>
    <w:rsid w:val="00D41F69"/>
    <w:rsid w:val="00D42298"/>
    <w:rsid w:val="00D42DFB"/>
    <w:rsid w:val="00D43167"/>
    <w:rsid w:val="00D451DB"/>
    <w:rsid w:val="00D5007A"/>
    <w:rsid w:val="00D51984"/>
    <w:rsid w:val="00D51A86"/>
    <w:rsid w:val="00D521A2"/>
    <w:rsid w:val="00D527B7"/>
    <w:rsid w:val="00D52A95"/>
    <w:rsid w:val="00D53587"/>
    <w:rsid w:val="00D53997"/>
    <w:rsid w:val="00D5544F"/>
    <w:rsid w:val="00D60C42"/>
    <w:rsid w:val="00D667C1"/>
    <w:rsid w:val="00D802E9"/>
    <w:rsid w:val="00D80543"/>
    <w:rsid w:val="00D80A91"/>
    <w:rsid w:val="00D86E7D"/>
    <w:rsid w:val="00D91723"/>
    <w:rsid w:val="00D928BF"/>
    <w:rsid w:val="00D92E5F"/>
    <w:rsid w:val="00D96C61"/>
    <w:rsid w:val="00DA00EF"/>
    <w:rsid w:val="00DA4078"/>
    <w:rsid w:val="00DB36C8"/>
    <w:rsid w:val="00DB3AB3"/>
    <w:rsid w:val="00DB4326"/>
    <w:rsid w:val="00DB4BE5"/>
    <w:rsid w:val="00DB556D"/>
    <w:rsid w:val="00DB5F5C"/>
    <w:rsid w:val="00DB651C"/>
    <w:rsid w:val="00DB65CC"/>
    <w:rsid w:val="00DB65F5"/>
    <w:rsid w:val="00DB71B3"/>
    <w:rsid w:val="00DB750D"/>
    <w:rsid w:val="00DD0173"/>
    <w:rsid w:val="00DD091B"/>
    <w:rsid w:val="00DD1776"/>
    <w:rsid w:val="00DD5235"/>
    <w:rsid w:val="00DD6691"/>
    <w:rsid w:val="00DE30C8"/>
    <w:rsid w:val="00DE35D8"/>
    <w:rsid w:val="00DE4286"/>
    <w:rsid w:val="00DE57F6"/>
    <w:rsid w:val="00DE6C6C"/>
    <w:rsid w:val="00DE7566"/>
    <w:rsid w:val="00DE7E78"/>
    <w:rsid w:val="00DF1EDA"/>
    <w:rsid w:val="00DF30F0"/>
    <w:rsid w:val="00DF5033"/>
    <w:rsid w:val="00DF5378"/>
    <w:rsid w:val="00DF7F08"/>
    <w:rsid w:val="00E00094"/>
    <w:rsid w:val="00E00632"/>
    <w:rsid w:val="00E01D24"/>
    <w:rsid w:val="00E02304"/>
    <w:rsid w:val="00E02B66"/>
    <w:rsid w:val="00E040C9"/>
    <w:rsid w:val="00E07D7C"/>
    <w:rsid w:val="00E125C7"/>
    <w:rsid w:val="00E142DD"/>
    <w:rsid w:val="00E1580C"/>
    <w:rsid w:val="00E16137"/>
    <w:rsid w:val="00E16846"/>
    <w:rsid w:val="00E16864"/>
    <w:rsid w:val="00E17235"/>
    <w:rsid w:val="00E17CB2"/>
    <w:rsid w:val="00E24F89"/>
    <w:rsid w:val="00E2542E"/>
    <w:rsid w:val="00E3035D"/>
    <w:rsid w:val="00E31540"/>
    <w:rsid w:val="00E34547"/>
    <w:rsid w:val="00E41BDC"/>
    <w:rsid w:val="00E42BA7"/>
    <w:rsid w:val="00E43A7B"/>
    <w:rsid w:val="00E50B8E"/>
    <w:rsid w:val="00E53226"/>
    <w:rsid w:val="00E57C2C"/>
    <w:rsid w:val="00E61493"/>
    <w:rsid w:val="00E630D4"/>
    <w:rsid w:val="00E63704"/>
    <w:rsid w:val="00E65563"/>
    <w:rsid w:val="00E72D81"/>
    <w:rsid w:val="00E763F6"/>
    <w:rsid w:val="00E81766"/>
    <w:rsid w:val="00E81CC4"/>
    <w:rsid w:val="00E900FF"/>
    <w:rsid w:val="00E9258F"/>
    <w:rsid w:val="00E94D16"/>
    <w:rsid w:val="00E95845"/>
    <w:rsid w:val="00EA02C0"/>
    <w:rsid w:val="00EA3EFA"/>
    <w:rsid w:val="00EA5F81"/>
    <w:rsid w:val="00EA7C31"/>
    <w:rsid w:val="00EB08B7"/>
    <w:rsid w:val="00EB35AD"/>
    <w:rsid w:val="00EB35C0"/>
    <w:rsid w:val="00EB3ACD"/>
    <w:rsid w:val="00EB500A"/>
    <w:rsid w:val="00EB6170"/>
    <w:rsid w:val="00EB77A0"/>
    <w:rsid w:val="00EC4F2E"/>
    <w:rsid w:val="00EC5F71"/>
    <w:rsid w:val="00EC67D5"/>
    <w:rsid w:val="00ED0D61"/>
    <w:rsid w:val="00ED1F57"/>
    <w:rsid w:val="00ED26F1"/>
    <w:rsid w:val="00ED5A03"/>
    <w:rsid w:val="00ED6370"/>
    <w:rsid w:val="00EE10DF"/>
    <w:rsid w:val="00EE4F71"/>
    <w:rsid w:val="00EE772C"/>
    <w:rsid w:val="00EF01F0"/>
    <w:rsid w:val="00EF0380"/>
    <w:rsid w:val="00EF15A8"/>
    <w:rsid w:val="00EF52DE"/>
    <w:rsid w:val="00EF62DF"/>
    <w:rsid w:val="00EF7FD0"/>
    <w:rsid w:val="00F0146C"/>
    <w:rsid w:val="00F014EA"/>
    <w:rsid w:val="00F1061F"/>
    <w:rsid w:val="00F11AD2"/>
    <w:rsid w:val="00F20748"/>
    <w:rsid w:val="00F22CCC"/>
    <w:rsid w:val="00F22E7A"/>
    <w:rsid w:val="00F2367E"/>
    <w:rsid w:val="00F248FD"/>
    <w:rsid w:val="00F32B51"/>
    <w:rsid w:val="00F33624"/>
    <w:rsid w:val="00F34107"/>
    <w:rsid w:val="00F37A03"/>
    <w:rsid w:val="00F45804"/>
    <w:rsid w:val="00F4662F"/>
    <w:rsid w:val="00F53130"/>
    <w:rsid w:val="00F54CD1"/>
    <w:rsid w:val="00F552E4"/>
    <w:rsid w:val="00F56250"/>
    <w:rsid w:val="00F573FC"/>
    <w:rsid w:val="00F60309"/>
    <w:rsid w:val="00F604C8"/>
    <w:rsid w:val="00F62D12"/>
    <w:rsid w:val="00F6319D"/>
    <w:rsid w:val="00F63809"/>
    <w:rsid w:val="00F66157"/>
    <w:rsid w:val="00F67F1E"/>
    <w:rsid w:val="00F70096"/>
    <w:rsid w:val="00F777D2"/>
    <w:rsid w:val="00F8071B"/>
    <w:rsid w:val="00F86B52"/>
    <w:rsid w:val="00F876FF"/>
    <w:rsid w:val="00F91023"/>
    <w:rsid w:val="00F92B87"/>
    <w:rsid w:val="00F932A0"/>
    <w:rsid w:val="00F9600B"/>
    <w:rsid w:val="00F96FB4"/>
    <w:rsid w:val="00F978DE"/>
    <w:rsid w:val="00F97EB9"/>
    <w:rsid w:val="00FA1098"/>
    <w:rsid w:val="00FA498A"/>
    <w:rsid w:val="00FA51C7"/>
    <w:rsid w:val="00FA624B"/>
    <w:rsid w:val="00FB2F86"/>
    <w:rsid w:val="00FB3A45"/>
    <w:rsid w:val="00FB47CF"/>
    <w:rsid w:val="00FB4970"/>
    <w:rsid w:val="00FB5A6C"/>
    <w:rsid w:val="00FB7D67"/>
    <w:rsid w:val="00FC3F82"/>
    <w:rsid w:val="00FC573F"/>
    <w:rsid w:val="00FC7C33"/>
    <w:rsid w:val="00FD083C"/>
    <w:rsid w:val="00FD0B84"/>
    <w:rsid w:val="00FD3086"/>
    <w:rsid w:val="00FD34B3"/>
    <w:rsid w:val="00FD5D76"/>
    <w:rsid w:val="00FD6DBC"/>
    <w:rsid w:val="00FD6DCE"/>
    <w:rsid w:val="00FD73BC"/>
    <w:rsid w:val="00FD791F"/>
    <w:rsid w:val="00FE07AE"/>
    <w:rsid w:val="00FE634A"/>
    <w:rsid w:val="00FE75FD"/>
    <w:rsid w:val="00FF2292"/>
    <w:rsid w:val="00FF38B7"/>
    <w:rsid w:val="00FF4906"/>
    <w:rsid w:val="00FF67EF"/>
    <w:rsid w:val="00FF7146"/>
    <w:rsid w:val="00FF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127F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5455"/>
    <w:pPr>
      <w:spacing w:before="480" w:after="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45455"/>
    <w:pPr>
      <w:spacing w:before="200" w:after="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cs="Times New Roman"/>
      <w:b/>
      <w:bCs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cs="Times New Roman"/>
      <w:sz w:val="24"/>
      <w:szCs w:val="24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45455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link w:val="2"/>
    <w:semiHidden/>
    <w:locked/>
    <w:rsid w:val="00045455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semiHidden/>
    <w:rsid w:val="00285C9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285C92"/>
    <w:rPr>
      <w:sz w:val="20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f8">
    <w:name w:val="annotation reference"/>
    <w:locked/>
    <w:rsid w:val="00E16137"/>
    <w:rPr>
      <w:sz w:val="16"/>
      <w:szCs w:val="16"/>
    </w:rPr>
  </w:style>
  <w:style w:type="paragraph" w:styleId="af9">
    <w:name w:val="annotation text"/>
    <w:basedOn w:val="a"/>
    <w:link w:val="afa"/>
    <w:locked/>
    <w:rsid w:val="00E16137"/>
    <w:pPr>
      <w:spacing w:line="240" w:lineRule="auto"/>
    </w:pPr>
    <w:rPr>
      <w:rFonts w:cs="Times New Roman"/>
      <w:sz w:val="20"/>
      <w:szCs w:val="20"/>
    </w:rPr>
  </w:style>
  <w:style w:type="character" w:customStyle="1" w:styleId="afa">
    <w:name w:val="Текст примечания Знак"/>
    <w:link w:val="af9"/>
    <w:rsid w:val="00E16137"/>
    <w:rPr>
      <w:rFonts w:cs="Calibri"/>
    </w:rPr>
  </w:style>
  <w:style w:type="paragraph" w:styleId="afb">
    <w:name w:val="annotation subject"/>
    <w:basedOn w:val="af9"/>
    <w:next w:val="af9"/>
    <w:link w:val="afc"/>
    <w:locked/>
    <w:rsid w:val="004E152F"/>
    <w:pPr>
      <w:spacing w:line="276" w:lineRule="auto"/>
    </w:pPr>
    <w:rPr>
      <w:b/>
      <w:bCs/>
    </w:rPr>
  </w:style>
  <w:style w:type="character" w:customStyle="1" w:styleId="afc">
    <w:name w:val="Тема примечания Знак"/>
    <w:basedOn w:val="afa"/>
    <w:link w:val="afb"/>
    <w:rsid w:val="004E152F"/>
    <w:rPr>
      <w:rFonts w:cs="Calibri"/>
      <w:b/>
      <w:bCs/>
    </w:rPr>
  </w:style>
  <w:style w:type="paragraph" w:customStyle="1" w:styleId="1b">
    <w:name w:val="Заг 1"/>
    <w:basedOn w:val="1"/>
    <w:link w:val="1c"/>
    <w:qFormat/>
    <w:rsid w:val="008E08AD"/>
    <w:pPr>
      <w:spacing w:before="0" w:line="240" w:lineRule="auto"/>
    </w:pPr>
    <w:rPr>
      <w:rFonts w:ascii="Times New Roman" w:hAnsi="Times New Roman"/>
    </w:rPr>
  </w:style>
  <w:style w:type="paragraph" w:customStyle="1" w:styleId="22">
    <w:name w:val="Заг 2"/>
    <w:basedOn w:val="2"/>
    <w:link w:val="23"/>
    <w:qFormat/>
    <w:rsid w:val="008E08AD"/>
    <w:pPr>
      <w:spacing w:before="0" w:line="240" w:lineRule="auto"/>
    </w:pPr>
    <w:rPr>
      <w:rFonts w:ascii="Times New Roman" w:hAnsi="Times New Roman"/>
      <w:sz w:val="24"/>
      <w:szCs w:val="24"/>
    </w:rPr>
  </w:style>
  <w:style w:type="character" w:customStyle="1" w:styleId="1c">
    <w:name w:val="Заг 1 Знак"/>
    <w:basedOn w:val="10"/>
    <w:link w:val="1b"/>
    <w:rsid w:val="008E08AD"/>
    <w:rPr>
      <w:rFonts w:ascii="Times New Roman" w:hAnsi="Times New Roman"/>
      <w:b/>
      <w:bCs/>
    </w:rPr>
  </w:style>
  <w:style w:type="paragraph" w:styleId="1d">
    <w:name w:val="toc 1"/>
    <w:basedOn w:val="a"/>
    <w:next w:val="a"/>
    <w:autoRedefine/>
    <w:uiPriority w:val="39"/>
    <w:unhideWhenUsed/>
    <w:locked/>
    <w:rsid w:val="008E08AD"/>
    <w:pPr>
      <w:spacing w:after="100"/>
    </w:pPr>
  </w:style>
  <w:style w:type="character" w:customStyle="1" w:styleId="23">
    <w:name w:val="Заг 2 Знак"/>
    <w:basedOn w:val="20"/>
    <w:link w:val="22"/>
    <w:rsid w:val="008E08AD"/>
    <w:rPr>
      <w:rFonts w:ascii="Times New Roman" w:hAnsi="Times New Roman"/>
      <w:b/>
      <w:bCs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locked/>
    <w:rsid w:val="008E08AD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780A5-86A7-40F1-A7AC-F6947972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2251</Words>
  <Characters>18344</Characters>
  <Application>Microsoft Office Word</Application>
  <DocSecurity>0</DocSecurity>
  <Lines>152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Hewlett-Packard Company</Company>
  <LinksUpToDate>false</LinksUpToDate>
  <CharactersWithSpaces>20554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Prokuratura9</cp:lastModifiedBy>
  <cp:revision>7</cp:revision>
  <cp:lastPrinted>2015-02-17T11:15:00Z</cp:lastPrinted>
  <dcterms:created xsi:type="dcterms:W3CDTF">2015-02-09T11:04:00Z</dcterms:created>
  <dcterms:modified xsi:type="dcterms:W3CDTF">2015-02-17T11:16:00Z</dcterms:modified>
</cp:coreProperties>
</file>