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C0C" w:rsidRPr="00671961" w:rsidRDefault="00E22C0C" w:rsidP="006F42A1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671961">
        <w:rPr>
          <w:rFonts w:ascii="Times New Roman" w:hAnsi="Times New Roman" w:cs="Times New Roman"/>
          <w:b/>
          <w:sz w:val="28"/>
          <w:szCs w:val="24"/>
        </w:rPr>
        <w:t>ПОЯСНИТЕЛЬНАЯ ЗАПИСКА К ПРОФЕССИОНАЛЬНОМУ СТАН</w:t>
      </w:r>
      <w:r w:rsidR="001C654F" w:rsidRPr="00671961">
        <w:rPr>
          <w:rFonts w:ascii="Times New Roman" w:hAnsi="Times New Roman" w:cs="Times New Roman"/>
          <w:b/>
          <w:sz w:val="28"/>
          <w:szCs w:val="24"/>
        </w:rPr>
        <w:t>ДАРТУ «СПЕЦИАЛИСТ В ОЦЕНОЧНОЙ ДЕЯТЕЛЬНОСТИ</w:t>
      </w:r>
      <w:r w:rsidRPr="00671961">
        <w:rPr>
          <w:rFonts w:ascii="Times New Roman" w:hAnsi="Times New Roman" w:cs="Times New Roman"/>
          <w:b/>
          <w:sz w:val="28"/>
          <w:szCs w:val="24"/>
        </w:rPr>
        <w:t>»</w:t>
      </w:r>
    </w:p>
    <w:p w:rsidR="00F379FC" w:rsidRPr="00671961" w:rsidRDefault="00F379FC" w:rsidP="006F42A1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671961">
        <w:rPr>
          <w:rFonts w:ascii="Times New Roman" w:hAnsi="Times New Roman" w:cs="Times New Roman"/>
          <w:b/>
          <w:sz w:val="28"/>
          <w:szCs w:val="24"/>
        </w:rPr>
        <w:t>Раздел 1 Общая характеристика вида профессиональной деятельности, трудовых функций</w:t>
      </w:r>
    </w:p>
    <w:p w:rsidR="00914F7F" w:rsidRPr="00671961" w:rsidRDefault="00D44C2C" w:rsidP="006F42A1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961">
        <w:rPr>
          <w:rFonts w:ascii="Times New Roman" w:hAnsi="Times New Roman" w:cs="Times New Roman"/>
          <w:sz w:val="24"/>
          <w:szCs w:val="24"/>
        </w:rPr>
        <w:t>Профессиональная деятельность</w:t>
      </w:r>
      <w:r w:rsidR="00931EA3" w:rsidRPr="00671961">
        <w:rPr>
          <w:rFonts w:ascii="Times New Roman" w:hAnsi="Times New Roman" w:cs="Times New Roman"/>
          <w:sz w:val="24"/>
          <w:szCs w:val="24"/>
        </w:rPr>
        <w:t>,</w:t>
      </w:r>
      <w:r w:rsidRPr="00671961">
        <w:rPr>
          <w:rFonts w:ascii="Times New Roman" w:hAnsi="Times New Roman" w:cs="Times New Roman"/>
          <w:sz w:val="24"/>
          <w:szCs w:val="24"/>
        </w:rPr>
        <w:t xml:space="preserve"> </w:t>
      </w:r>
      <w:r w:rsidR="00931EA3" w:rsidRPr="00671961">
        <w:rPr>
          <w:rFonts w:ascii="Times New Roman" w:hAnsi="Times New Roman" w:cs="Times New Roman"/>
          <w:sz w:val="24"/>
          <w:szCs w:val="24"/>
        </w:rPr>
        <w:t xml:space="preserve">направленная на установление в отношении объектов оценки рыночной или иной стоимости (определение </w:t>
      </w:r>
      <w:r w:rsidRPr="00671961">
        <w:rPr>
          <w:rFonts w:ascii="Times New Roman" w:hAnsi="Times New Roman" w:cs="Times New Roman"/>
          <w:sz w:val="24"/>
          <w:szCs w:val="24"/>
        </w:rPr>
        <w:t>стоимостей (цен), оценка объектов гражданс</w:t>
      </w:r>
      <w:r w:rsidR="00931EA3" w:rsidRPr="00671961">
        <w:rPr>
          <w:rFonts w:ascii="Times New Roman" w:hAnsi="Times New Roman" w:cs="Times New Roman"/>
          <w:sz w:val="24"/>
          <w:szCs w:val="24"/>
        </w:rPr>
        <w:t>ких прав, обязательств, убытков</w:t>
      </w:r>
      <w:r w:rsidRPr="00671961">
        <w:rPr>
          <w:rFonts w:ascii="Times New Roman" w:hAnsi="Times New Roman" w:cs="Times New Roman"/>
          <w:sz w:val="24"/>
          <w:szCs w:val="24"/>
        </w:rPr>
        <w:t>) является экономически важным видом деятельности в современно</w:t>
      </w:r>
      <w:r w:rsidR="00931EA3" w:rsidRPr="00671961">
        <w:rPr>
          <w:rFonts w:ascii="Times New Roman" w:hAnsi="Times New Roman" w:cs="Times New Roman"/>
          <w:sz w:val="24"/>
          <w:szCs w:val="24"/>
        </w:rPr>
        <w:t xml:space="preserve">й рыночной экономике, т.к. она </w:t>
      </w:r>
      <w:r w:rsidRPr="00671961">
        <w:rPr>
          <w:rFonts w:ascii="Times New Roman" w:hAnsi="Times New Roman" w:cs="Times New Roman"/>
          <w:sz w:val="24"/>
          <w:szCs w:val="24"/>
        </w:rPr>
        <w:t xml:space="preserve">непосредственно влияет на формирование и регулирование пропорций обмена между различными капитальными активами в национальной экономике, и тем самым на относительную экономическую эффективность их использования. </w:t>
      </w:r>
    </w:p>
    <w:p w:rsidR="00931EA3" w:rsidRPr="00671961" w:rsidRDefault="00931EA3" w:rsidP="006F42A1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961">
        <w:rPr>
          <w:rFonts w:ascii="Times New Roman" w:hAnsi="Times New Roman" w:cs="Times New Roman"/>
          <w:sz w:val="24"/>
          <w:szCs w:val="24"/>
        </w:rPr>
        <w:t>Профессия «</w:t>
      </w:r>
      <w:r w:rsidR="00F379FC" w:rsidRPr="00671961">
        <w:rPr>
          <w:rFonts w:ascii="Times New Roman" w:hAnsi="Times New Roman" w:cs="Times New Roman"/>
          <w:sz w:val="24"/>
          <w:szCs w:val="24"/>
        </w:rPr>
        <w:t>Специалист в оценочной деятельности</w:t>
      </w:r>
      <w:r w:rsidRPr="00671961">
        <w:rPr>
          <w:rFonts w:ascii="Times New Roman" w:hAnsi="Times New Roman" w:cs="Times New Roman"/>
          <w:sz w:val="24"/>
          <w:szCs w:val="24"/>
        </w:rPr>
        <w:t xml:space="preserve">» является востребованной на рынке труда и включена в </w:t>
      </w:r>
      <w:r w:rsidR="00F379FC" w:rsidRPr="00671961">
        <w:rPr>
          <w:rFonts w:ascii="Times New Roman" w:hAnsi="Times New Roman" w:cs="Times New Roman"/>
          <w:sz w:val="24"/>
          <w:szCs w:val="24"/>
        </w:rPr>
        <w:t>Справочник</w:t>
      </w:r>
      <w:r w:rsidRPr="00671961">
        <w:rPr>
          <w:rFonts w:ascii="Times New Roman" w:hAnsi="Times New Roman" w:cs="Times New Roman"/>
          <w:sz w:val="24"/>
          <w:szCs w:val="24"/>
        </w:rPr>
        <w:t xml:space="preserve"> </w:t>
      </w:r>
      <w:r w:rsidR="00F379FC" w:rsidRPr="00671961">
        <w:rPr>
          <w:rFonts w:ascii="Times New Roman" w:hAnsi="Times New Roman" w:cs="Times New Roman"/>
          <w:sz w:val="24"/>
          <w:szCs w:val="24"/>
        </w:rPr>
        <w:t>востребованных на рынке труда, новых и перспективных профессий, в том числе требующих среднего профессионального образования</w:t>
      </w:r>
      <w:r w:rsidRPr="00671961">
        <w:rPr>
          <w:rFonts w:ascii="Times New Roman" w:hAnsi="Times New Roman" w:cs="Times New Roman"/>
          <w:sz w:val="24"/>
          <w:szCs w:val="24"/>
        </w:rPr>
        <w:t>.</w:t>
      </w:r>
    </w:p>
    <w:p w:rsidR="00C06C57" w:rsidRPr="00671961" w:rsidRDefault="00C06C57" w:rsidP="006F42A1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961">
        <w:rPr>
          <w:rFonts w:ascii="Times New Roman" w:hAnsi="Times New Roman" w:cs="Times New Roman"/>
          <w:sz w:val="24"/>
          <w:szCs w:val="24"/>
        </w:rPr>
        <w:t>Субъекты оценочной деятельности -это физические лица, которые занимаются частной практикой или работают на основании трудового договора. В реестре оценщиков более 20 000 специалистов- членов саморегулируемых организаций</w:t>
      </w:r>
      <w:r w:rsidR="00551C6F" w:rsidRPr="00671961">
        <w:rPr>
          <w:rStyle w:val="af1"/>
          <w:rFonts w:ascii="Times New Roman" w:hAnsi="Times New Roman" w:cs="Times New Roman"/>
          <w:sz w:val="24"/>
          <w:szCs w:val="24"/>
        </w:rPr>
        <w:footnoteReference w:id="1"/>
      </w:r>
      <w:r w:rsidRPr="006719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1EA3" w:rsidRPr="00671961" w:rsidRDefault="00931EA3" w:rsidP="006F42A1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961">
        <w:rPr>
          <w:rFonts w:ascii="Times New Roman" w:hAnsi="Times New Roman" w:cs="Times New Roman"/>
          <w:sz w:val="24"/>
          <w:szCs w:val="24"/>
        </w:rPr>
        <w:t>Профессиональный стандарт «Специалист в оценочной деятельности» разработан с целью формирования общей стратегии развития рынка труда и системы образования в оценочной деятельности в Российской Федерации, в том числе планирования различных</w:t>
      </w:r>
      <w:r w:rsidR="00D231ED" w:rsidRPr="00671961">
        <w:rPr>
          <w:rFonts w:ascii="Times New Roman" w:hAnsi="Times New Roman" w:cs="Times New Roman"/>
          <w:sz w:val="24"/>
          <w:szCs w:val="24"/>
        </w:rPr>
        <w:t xml:space="preserve"> </w:t>
      </w:r>
      <w:r w:rsidRPr="00671961">
        <w:rPr>
          <w:rFonts w:ascii="Times New Roman" w:hAnsi="Times New Roman" w:cs="Times New Roman"/>
          <w:sz w:val="24"/>
          <w:szCs w:val="24"/>
        </w:rPr>
        <w:t>траектории образования, ведущих к получению конкретной квалификации, повышению</w:t>
      </w:r>
      <w:r w:rsidR="00D231ED" w:rsidRPr="00671961">
        <w:rPr>
          <w:rFonts w:ascii="Times New Roman" w:hAnsi="Times New Roman" w:cs="Times New Roman"/>
          <w:sz w:val="24"/>
          <w:szCs w:val="24"/>
        </w:rPr>
        <w:t xml:space="preserve"> </w:t>
      </w:r>
      <w:r w:rsidRPr="00671961">
        <w:rPr>
          <w:rFonts w:ascii="Times New Roman" w:hAnsi="Times New Roman" w:cs="Times New Roman"/>
          <w:sz w:val="24"/>
          <w:szCs w:val="24"/>
        </w:rPr>
        <w:t>квалификационных уровней, карьерному росту оценщиков.</w:t>
      </w:r>
    </w:p>
    <w:p w:rsidR="001C654F" w:rsidRPr="00671961" w:rsidRDefault="00E22C0C" w:rsidP="006F42A1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961">
        <w:rPr>
          <w:rFonts w:ascii="Times New Roman" w:hAnsi="Times New Roman" w:cs="Times New Roman"/>
          <w:b/>
          <w:sz w:val="24"/>
          <w:szCs w:val="24"/>
        </w:rPr>
        <w:t>Описание обобщенных трудовых функций, входящих в вид профессиональной деятельности, и обоснование их отнесения к конкретным уровням (подуровням) квалификации.</w:t>
      </w:r>
    </w:p>
    <w:p w:rsidR="00D231ED" w:rsidRPr="00671961" w:rsidRDefault="00D231ED" w:rsidP="006F42A1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961">
        <w:rPr>
          <w:rFonts w:ascii="Times New Roman" w:hAnsi="Times New Roman" w:cs="Times New Roman"/>
          <w:sz w:val="24"/>
          <w:szCs w:val="24"/>
        </w:rPr>
        <w:t>Отраслевые уровни квалификаций в оценочной деятельности были разработаны в соответствии с «Уровнями квалификации в целях подготовки профессиональных стандартов", разработанными Минтрудом России.</w:t>
      </w:r>
    </w:p>
    <w:p w:rsidR="00C06C57" w:rsidRPr="00671961" w:rsidRDefault="00C06C57" w:rsidP="00C06C5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71961">
        <w:rPr>
          <w:rFonts w:ascii="Times New Roman" w:hAnsi="Times New Roman" w:cs="Times New Roman"/>
          <w:sz w:val="24"/>
          <w:szCs w:val="24"/>
        </w:rPr>
        <w:t xml:space="preserve"> Уровни квалификации в актуализированном Профессиональном стандарте «Специалист в оценочной деятельности» сформированы на основании дескрипторов общей компетенции, умений и знаний, которые раскрываются через соответствующие показатели профессиональной деятельности: широту полномочий и ответственность, сложность деятельности, нау</w:t>
      </w:r>
      <w:r w:rsidR="00551C6F" w:rsidRPr="00671961">
        <w:rPr>
          <w:rFonts w:ascii="Times New Roman" w:hAnsi="Times New Roman" w:cs="Times New Roman"/>
          <w:sz w:val="24"/>
          <w:szCs w:val="24"/>
        </w:rPr>
        <w:t>коемкость деятельности</w:t>
      </w:r>
      <w:r w:rsidRPr="006719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6C57" w:rsidRPr="00671961" w:rsidRDefault="00C06C57" w:rsidP="00C06C5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71961">
        <w:rPr>
          <w:rFonts w:ascii="Times New Roman" w:hAnsi="Times New Roman" w:cs="Times New Roman"/>
          <w:sz w:val="24"/>
          <w:szCs w:val="24"/>
        </w:rPr>
        <w:t xml:space="preserve">Показатель «Широта полномочий и ответственность» определяет общую компетенцию работника и связан с масштабом деятельности, ценой возможной ошибки, ее социальными, экологическими, экономическими и другими последствиями, а также с полнотой реализации в профессиональной деятельности основных функций руководства (целеполагание, организация, контроль, мотивация исполнителей). </w:t>
      </w:r>
    </w:p>
    <w:p w:rsidR="00C06C57" w:rsidRPr="00671961" w:rsidRDefault="00C06C57" w:rsidP="00C06C5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71961">
        <w:rPr>
          <w:rFonts w:ascii="Times New Roman" w:hAnsi="Times New Roman" w:cs="Times New Roman"/>
          <w:sz w:val="24"/>
          <w:szCs w:val="24"/>
        </w:rPr>
        <w:lastRenderedPageBreak/>
        <w:t>Показатель «Сложность деятельности» определяет требования к умениям и зависит от ряда особенностей профессиональной деятельности: множественности (вариативности) способов решения профессиональных задач, необходимости выбора или разработки этих способов, степени неопределённости рабочей ситуации и непредсказуемости ее развития.</w:t>
      </w:r>
    </w:p>
    <w:p w:rsidR="00C06C57" w:rsidRPr="00671961" w:rsidRDefault="00C06C57" w:rsidP="00C06C5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71961">
        <w:rPr>
          <w:rFonts w:ascii="Times New Roman" w:hAnsi="Times New Roman" w:cs="Times New Roman"/>
          <w:sz w:val="24"/>
          <w:szCs w:val="24"/>
        </w:rPr>
        <w:t>Показатель «Наукоемкость деятельности» определяет требования к знаниям, используемым в профессиональной деятельности, зависит от объёма и сложности используемой информации, инновационности применяемых знаний и степени их абстрактности (соотношения теоретических и практических знаний).</w:t>
      </w:r>
    </w:p>
    <w:p w:rsidR="00C06C57" w:rsidRPr="00671961" w:rsidRDefault="00C06C57" w:rsidP="00C06C5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71961">
        <w:rPr>
          <w:rFonts w:ascii="Times New Roman" w:hAnsi="Times New Roman" w:cs="Times New Roman"/>
          <w:sz w:val="24"/>
          <w:szCs w:val="24"/>
        </w:rPr>
        <w:t>Дескрипторы определены на основании классификации объектов оценки, т.к. объекты оценки формируют требования к образованию, компетенции, характеру и результатам труда, трудовым функциям специалистов в оценочной деятельности.</w:t>
      </w:r>
    </w:p>
    <w:p w:rsidR="005D63A5" w:rsidRPr="00671961" w:rsidRDefault="005D63A5" w:rsidP="005D63A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961">
        <w:rPr>
          <w:rFonts w:ascii="Times New Roman" w:hAnsi="Times New Roman" w:cs="Times New Roman"/>
          <w:sz w:val="24"/>
          <w:szCs w:val="24"/>
        </w:rPr>
        <w:t>При составлении настоящего профессионального стандарта в части описаний видов объектов оценки использовались определения, заимствованные из нормативно-правовых документов Российской Федерации.</w:t>
      </w:r>
    </w:p>
    <w:p w:rsidR="003E0F65" w:rsidRPr="00671961" w:rsidRDefault="003E0F65" w:rsidP="005D63A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961">
        <w:rPr>
          <w:rFonts w:ascii="Times New Roman" w:hAnsi="Times New Roman" w:cs="Times New Roman"/>
          <w:sz w:val="24"/>
          <w:szCs w:val="24"/>
        </w:rPr>
        <w:t>Основой разграничения деятельности специалистов в оценочной деятельности являются виды объектов оценки.</w:t>
      </w:r>
      <w:r w:rsidR="0022102F">
        <w:rPr>
          <w:rFonts w:ascii="Times New Roman" w:hAnsi="Times New Roman" w:cs="Times New Roman"/>
          <w:sz w:val="24"/>
          <w:szCs w:val="24"/>
        </w:rPr>
        <w:t xml:space="preserve"> В свою очередь виды объектов оценки группируются по направлениям: движимое имущество, недвижимое имущество, организации (бизнес), в отдельную группу отнесены культурные ценности, нематериальные активы и интеллектуальная собственность. </w:t>
      </w:r>
    </w:p>
    <w:p w:rsidR="005D63A5" w:rsidRPr="00671961" w:rsidRDefault="005D63A5" w:rsidP="005D63A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961">
        <w:rPr>
          <w:rFonts w:ascii="Times New Roman" w:hAnsi="Times New Roman" w:cs="Times New Roman"/>
          <w:sz w:val="24"/>
          <w:szCs w:val="24"/>
        </w:rPr>
        <w:t>При этом виды объектов оценки были разделены на категории сложности в соответствии с уровнями квалификаций в оценочной деятельности, т.к. категории сложности объектов оценки формируют требования к образованию, компетенции, характеру и результатам труда, трудовым функциям специалистов в оценочной деятельности.</w:t>
      </w:r>
    </w:p>
    <w:p w:rsidR="005D63A5" w:rsidRPr="00671961" w:rsidRDefault="005D63A5" w:rsidP="005D63A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1" w:type="dxa"/>
        <w:tblLook w:val="04A0" w:firstRow="1" w:lastRow="0" w:firstColumn="1" w:lastColumn="0" w:noHBand="0" w:noVBand="1"/>
      </w:tblPr>
      <w:tblGrid>
        <w:gridCol w:w="764"/>
        <w:gridCol w:w="7453"/>
        <w:gridCol w:w="1984"/>
      </w:tblGrid>
      <w:tr w:rsidR="005D63A5" w:rsidRPr="00671961" w:rsidTr="00671961">
        <w:trPr>
          <w:trHeight w:val="20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3A5" w:rsidRPr="00671961" w:rsidRDefault="005D63A5" w:rsidP="0067196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19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Обобщенные трудовые функции</w:t>
            </w:r>
          </w:p>
        </w:tc>
      </w:tr>
      <w:tr w:rsidR="005D63A5" w:rsidRPr="00671961" w:rsidTr="00671961">
        <w:trPr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3A5" w:rsidRPr="00671961" w:rsidRDefault="005D63A5" w:rsidP="00671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1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3A5" w:rsidRPr="00671961" w:rsidRDefault="005D63A5" w:rsidP="00671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1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3A5" w:rsidRPr="00671961" w:rsidRDefault="005D63A5" w:rsidP="00671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1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уровень квалификации</w:t>
            </w:r>
          </w:p>
        </w:tc>
      </w:tr>
      <w:tr w:rsidR="005D63A5" w:rsidRPr="00671961" w:rsidTr="00671961">
        <w:trPr>
          <w:trHeight w:val="2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3A5" w:rsidRPr="00671961" w:rsidRDefault="005D63A5" w:rsidP="00671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74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3A5" w:rsidRPr="00671961" w:rsidRDefault="005D63A5" w:rsidP="00671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Вспомогательная деятельность при определении стоимостей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3A5" w:rsidRPr="00671961" w:rsidRDefault="005D63A5" w:rsidP="00671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D63A5" w:rsidRPr="00671961" w:rsidTr="00671961">
        <w:trPr>
          <w:trHeight w:val="2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3A5" w:rsidRPr="00671961" w:rsidRDefault="005D63A5" w:rsidP="00671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74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3A5" w:rsidRPr="00671961" w:rsidRDefault="005D63A5" w:rsidP="00671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стоимостей объектов I категории сложности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3A5" w:rsidRPr="00671961" w:rsidRDefault="005D63A5" w:rsidP="00671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D63A5" w:rsidRPr="00671961" w:rsidTr="00671961">
        <w:trPr>
          <w:trHeight w:val="2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3A5" w:rsidRPr="00671961" w:rsidRDefault="005D63A5" w:rsidP="00671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74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3A5" w:rsidRPr="00671961" w:rsidRDefault="005D63A5" w:rsidP="00671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стоимостей объектов II категории сложности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3A5" w:rsidRPr="00671961" w:rsidRDefault="005D63A5" w:rsidP="00671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D63A5" w:rsidRPr="00671961" w:rsidTr="00671961">
        <w:trPr>
          <w:trHeight w:val="2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3A5" w:rsidRPr="00671961" w:rsidRDefault="005D63A5" w:rsidP="00671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74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3A5" w:rsidRPr="00671961" w:rsidRDefault="005D63A5" w:rsidP="00671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кадастровой стоимости объектов недвижимости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3A5" w:rsidRPr="00671961" w:rsidRDefault="005D63A5" w:rsidP="00671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D63A5" w:rsidRPr="00671961" w:rsidTr="00671961">
        <w:trPr>
          <w:trHeight w:val="2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3A5" w:rsidRPr="00671961" w:rsidRDefault="005D63A5" w:rsidP="00671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74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3A5" w:rsidRPr="00671961" w:rsidRDefault="005D63A5" w:rsidP="00671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стоимостей объектов III категории сложности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3A5" w:rsidRPr="00671961" w:rsidRDefault="005D63A5" w:rsidP="00671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5D63A5" w:rsidRPr="00671961" w:rsidTr="00671961">
        <w:trPr>
          <w:trHeight w:val="2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3A5" w:rsidRPr="00671961" w:rsidRDefault="005D63A5" w:rsidP="00671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3A5" w:rsidRPr="00671961" w:rsidRDefault="005D63A5" w:rsidP="00671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Экспертиза/проверка при определении стоимостей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3A5" w:rsidRPr="00671961" w:rsidRDefault="005D63A5" w:rsidP="00671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5D63A5" w:rsidRPr="00671961" w:rsidTr="00671961">
        <w:trPr>
          <w:trHeight w:val="2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3A5" w:rsidRPr="00671961" w:rsidRDefault="005D63A5" w:rsidP="00671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</w:t>
            </w:r>
          </w:p>
        </w:tc>
        <w:tc>
          <w:tcPr>
            <w:tcW w:w="74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3A5" w:rsidRPr="00671961" w:rsidRDefault="005D63A5" w:rsidP="00671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Методологическая и научно-исследовательская деятельность в области определения стоимостей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3A5" w:rsidRPr="00671961" w:rsidRDefault="005D63A5" w:rsidP="00671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5D63A5" w:rsidRPr="00671961" w:rsidTr="00671961">
        <w:trPr>
          <w:trHeight w:val="2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3A5" w:rsidRPr="00671961" w:rsidRDefault="005D63A5" w:rsidP="00671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</w:t>
            </w:r>
          </w:p>
        </w:tc>
        <w:tc>
          <w:tcPr>
            <w:tcW w:w="74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3A5" w:rsidRPr="00671961" w:rsidRDefault="005D63A5" w:rsidP="00671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структурным подразделением или оценочной организацией</w:t>
            </w:r>
          </w:p>
        </w:tc>
        <w:tc>
          <w:tcPr>
            <w:tcW w:w="198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3A5" w:rsidRPr="00671961" w:rsidRDefault="005D63A5" w:rsidP="00671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:rsidR="005D63A5" w:rsidRPr="00671961" w:rsidRDefault="005D63A5" w:rsidP="00C06C5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C06C57" w:rsidRPr="00671961" w:rsidRDefault="00C06C57" w:rsidP="00551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961">
        <w:rPr>
          <w:rFonts w:ascii="Times New Roman" w:hAnsi="Times New Roman" w:cs="Times New Roman"/>
          <w:sz w:val="24"/>
          <w:szCs w:val="24"/>
        </w:rPr>
        <w:t>Классификация объектов оценки</w:t>
      </w:r>
    </w:p>
    <w:p w:rsidR="00C06C57" w:rsidRPr="00671961" w:rsidRDefault="00C06C57" w:rsidP="00551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961">
        <w:rPr>
          <w:rFonts w:ascii="Times New Roman" w:hAnsi="Times New Roman" w:cs="Times New Roman"/>
          <w:sz w:val="24"/>
          <w:szCs w:val="24"/>
        </w:rPr>
        <w:t xml:space="preserve">Объекты I категории сложности: </w:t>
      </w:r>
    </w:p>
    <w:p w:rsidR="00C06C57" w:rsidRPr="00671961" w:rsidRDefault="00C06C57" w:rsidP="00551C6F">
      <w:pPr>
        <w:pStyle w:val="a8"/>
        <w:numPr>
          <w:ilvl w:val="0"/>
          <w:numId w:val="2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1961">
        <w:rPr>
          <w:rFonts w:ascii="Times New Roman" w:hAnsi="Times New Roman" w:cs="Times New Roman"/>
          <w:sz w:val="24"/>
          <w:szCs w:val="24"/>
        </w:rPr>
        <w:t>движимое имущество (включая машины и оборудование, отдельные машины и единицы оборудования, являющиеся изделиями машиностроительного производства или аналогичные им, группы (множества, совокупности) машин и оборудования, части машин и оборудования вместе или по отдельности, иное движимое имущество), а также работы и услуги, связанные с машинами, оборудованием, иным движимым имуществом, за исключением уникального и представленного в единичных образцах движимого имущества, подлежащих государственной регистрации воздушных и морских судов, судов внутреннего плавания, космических объектов, извлеченных(добытых из недр) полезных ископаемых и сырья, работ и услуг, связанных с ними.</w:t>
      </w:r>
    </w:p>
    <w:p w:rsidR="00C06C57" w:rsidRPr="00671961" w:rsidRDefault="00C06C57" w:rsidP="00551C6F">
      <w:pPr>
        <w:pStyle w:val="a8"/>
        <w:numPr>
          <w:ilvl w:val="0"/>
          <w:numId w:val="2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1961">
        <w:rPr>
          <w:rFonts w:ascii="Times New Roman" w:hAnsi="Times New Roman" w:cs="Times New Roman"/>
          <w:sz w:val="24"/>
          <w:szCs w:val="24"/>
        </w:rPr>
        <w:lastRenderedPageBreak/>
        <w:t>недвижимого имущества, прав, работ и услуг, связанных с объектами недвижимости, за исключением месторождений полезных ископаемых, участков недр и прав, связанных с ними, особо охраняемых территорий и объектов, памятников архитектуры и объектов культурного наследия (относящихся к недвижимому имуществу) работ, услуг и прав, связанных с ними.</w:t>
      </w:r>
    </w:p>
    <w:p w:rsidR="00C06C57" w:rsidRPr="00671961" w:rsidRDefault="00C06C57" w:rsidP="00551C6F">
      <w:pPr>
        <w:pStyle w:val="a8"/>
        <w:numPr>
          <w:ilvl w:val="0"/>
          <w:numId w:val="2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1961">
        <w:rPr>
          <w:rFonts w:ascii="Times New Roman" w:hAnsi="Times New Roman" w:cs="Times New Roman"/>
          <w:sz w:val="24"/>
          <w:szCs w:val="24"/>
        </w:rPr>
        <w:t>организации (включая акции, паи в паевых фондах производственных кооперативов, доли в уставном (складочном) капитале, имущественные комплексы организации или его части как обособленного имущества действующего бизнеса),за исключением организаций добывающих отраслей, многопрофильных холдингов, кредитных и некредитных финансовых организаций, транснациональных организаций (включая акции, доли в уставном (складочном) капитале, имущественные комплексы или его части как обособленного имущества действующего бизнеса).</w:t>
      </w:r>
    </w:p>
    <w:p w:rsidR="00C06C57" w:rsidRPr="00671961" w:rsidRDefault="00C06C57" w:rsidP="00551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961">
        <w:rPr>
          <w:rFonts w:ascii="Times New Roman" w:hAnsi="Times New Roman" w:cs="Times New Roman"/>
          <w:sz w:val="24"/>
          <w:szCs w:val="24"/>
        </w:rPr>
        <w:t>Объекты II категории сложности:</w:t>
      </w:r>
    </w:p>
    <w:p w:rsidR="00C06C57" w:rsidRPr="00671961" w:rsidRDefault="00C06C57" w:rsidP="00551C6F">
      <w:pPr>
        <w:pStyle w:val="a8"/>
        <w:numPr>
          <w:ilvl w:val="0"/>
          <w:numId w:val="2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1961">
        <w:rPr>
          <w:rFonts w:ascii="Times New Roman" w:hAnsi="Times New Roman" w:cs="Times New Roman"/>
          <w:sz w:val="24"/>
          <w:szCs w:val="24"/>
        </w:rPr>
        <w:t>уникальное и представленное в единичных образцах движимое имущество, подлежащие государственной регистрации воздушные и морские суда, суда внутреннего плавания, космические объекты, извлеченные (добытые из недр) полезные ископаемые и сырье, работы и услуг, связанные с ними.</w:t>
      </w:r>
    </w:p>
    <w:p w:rsidR="00C06C57" w:rsidRPr="00671961" w:rsidRDefault="00C06C57" w:rsidP="00551C6F">
      <w:pPr>
        <w:pStyle w:val="a8"/>
        <w:numPr>
          <w:ilvl w:val="0"/>
          <w:numId w:val="2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1961">
        <w:rPr>
          <w:rFonts w:ascii="Times New Roman" w:hAnsi="Times New Roman" w:cs="Times New Roman"/>
          <w:sz w:val="24"/>
          <w:szCs w:val="24"/>
        </w:rPr>
        <w:t>месторождения полезных ископаемых, участки недр и права, связанные с ними, особо охраняемые территории и объекты, памятники архитектуры и объекты культурного наследия (относящиеся к недвижимому имуществу) работы, услуги и права, связанные с ними.</w:t>
      </w:r>
    </w:p>
    <w:p w:rsidR="00C06C57" w:rsidRPr="00671961" w:rsidRDefault="00C06C57" w:rsidP="00551C6F">
      <w:pPr>
        <w:pStyle w:val="a8"/>
        <w:numPr>
          <w:ilvl w:val="0"/>
          <w:numId w:val="2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1961">
        <w:rPr>
          <w:rFonts w:ascii="Times New Roman" w:hAnsi="Times New Roman" w:cs="Times New Roman"/>
          <w:sz w:val="24"/>
          <w:szCs w:val="24"/>
        </w:rPr>
        <w:t xml:space="preserve">Организации добывающих отраслей, многопрофильные холдинги (включая акции, доли в уставном (складочном) капитале, имущественные комплексы организации или его части как обособленного имущества действующего бизнеса), за исключением кредитных и некредитных финансовых организаций, транснациональных организаций (включая акции, доли в уставном (складочном) капитале, имущественные комплексы или его части как обособленного имущества действующего бизнеса). </w:t>
      </w:r>
    </w:p>
    <w:p w:rsidR="00C06C57" w:rsidRPr="00671961" w:rsidRDefault="00C06C57" w:rsidP="00551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961">
        <w:rPr>
          <w:rFonts w:ascii="Times New Roman" w:hAnsi="Times New Roman" w:cs="Times New Roman"/>
          <w:sz w:val="24"/>
          <w:szCs w:val="24"/>
        </w:rPr>
        <w:t>Объекты III категории сложности:</w:t>
      </w:r>
    </w:p>
    <w:p w:rsidR="00C06C57" w:rsidRDefault="00C06C57" w:rsidP="00551C6F">
      <w:pPr>
        <w:pStyle w:val="a8"/>
        <w:numPr>
          <w:ilvl w:val="0"/>
          <w:numId w:val="26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1961">
        <w:rPr>
          <w:rFonts w:ascii="Times New Roman" w:hAnsi="Times New Roman" w:cs="Times New Roman"/>
          <w:sz w:val="24"/>
          <w:szCs w:val="24"/>
        </w:rPr>
        <w:t>кредитные и некредитные финансовые организации, транснациональные организации (включая акции, доли в уставном (складочном) капитале, имущественные комплексы или его части как обособленного имущества действующего бизнеса).</w:t>
      </w:r>
    </w:p>
    <w:p w:rsidR="00B7222A" w:rsidRDefault="00B7222A" w:rsidP="00B7222A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отмечалось раннее, </w:t>
      </w:r>
      <w:r w:rsidR="008009D7">
        <w:rPr>
          <w:rFonts w:ascii="Times New Roman" w:hAnsi="Times New Roman" w:cs="Times New Roman"/>
          <w:sz w:val="24"/>
          <w:szCs w:val="24"/>
        </w:rPr>
        <w:t xml:space="preserve">в отдельную группу выделены </w:t>
      </w:r>
    </w:p>
    <w:p w:rsidR="00B7222A" w:rsidRPr="00671961" w:rsidRDefault="00B7222A" w:rsidP="00B7222A">
      <w:pPr>
        <w:pStyle w:val="a8"/>
        <w:numPr>
          <w:ilvl w:val="0"/>
          <w:numId w:val="2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1961">
        <w:rPr>
          <w:rFonts w:ascii="Times New Roman" w:hAnsi="Times New Roman" w:cs="Times New Roman"/>
          <w:sz w:val="24"/>
          <w:szCs w:val="24"/>
        </w:rPr>
        <w:t>Культурные ценности</w:t>
      </w:r>
    </w:p>
    <w:p w:rsidR="00B7222A" w:rsidRPr="00671961" w:rsidRDefault="00B7222A" w:rsidP="00B7222A">
      <w:pPr>
        <w:pStyle w:val="a8"/>
        <w:numPr>
          <w:ilvl w:val="0"/>
          <w:numId w:val="2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1961">
        <w:rPr>
          <w:rFonts w:ascii="Times New Roman" w:hAnsi="Times New Roman" w:cs="Times New Roman"/>
          <w:sz w:val="24"/>
          <w:szCs w:val="24"/>
        </w:rPr>
        <w:t>Нематериальные активы и интеллектуальная собственность</w:t>
      </w:r>
    </w:p>
    <w:p w:rsidR="00BB4ADB" w:rsidRPr="00671961" w:rsidRDefault="00C06C57" w:rsidP="00344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961">
        <w:rPr>
          <w:rFonts w:ascii="Times New Roman" w:hAnsi="Times New Roman" w:cs="Times New Roman"/>
          <w:sz w:val="24"/>
          <w:szCs w:val="24"/>
        </w:rPr>
        <w:t xml:space="preserve">К 5-му уровню квалификации относится </w:t>
      </w:r>
      <w:r w:rsidR="00BB4ADB" w:rsidRPr="00671961">
        <w:rPr>
          <w:rFonts w:ascii="Times New Roman" w:hAnsi="Times New Roman" w:cs="Times New Roman"/>
          <w:sz w:val="24"/>
          <w:szCs w:val="24"/>
        </w:rPr>
        <w:t xml:space="preserve">вспомогательная деятельность по подготовке отчета об оценке. </w:t>
      </w:r>
    </w:p>
    <w:p w:rsidR="00BB4ADB" w:rsidRPr="00671961" w:rsidRDefault="00BB4ADB" w:rsidP="00551C6F">
      <w:pPr>
        <w:pStyle w:val="a8"/>
        <w:numPr>
          <w:ilvl w:val="0"/>
          <w:numId w:val="26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1961">
        <w:rPr>
          <w:rFonts w:ascii="Times New Roman" w:hAnsi="Times New Roman" w:cs="Times New Roman"/>
          <w:sz w:val="24"/>
          <w:szCs w:val="24"/>
        </w:rPr>
        <w:t>Показатель «Широта полномочий и ответственность» (общая компетенция) предполагает выполнение задач в рамках подразделения по сбору информации об объектах оценки, объектах – аналогах, анализ и описание их количественных и качественных характеристик, выполнение промежуточных расчетов, под руководством специалиста более высокого уровня квалификации.</w:t>
      </w:r>
    </w:p>
    <w:p w:rsidR="00BB4ADB" w:rsidRPr="00671961" w:rsidRDefault="00BB4ADB" w:rsidP="00551C6F">
      <w:pPr>
        <w:pStyle w:val="a8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1961">
        <w:rPr>
          <w:rFonts w:ascii="Times New Roman" w:hAnsi="Times New Roman" w:cs="Times New Roman"/>
          <w:sz w:val="24"/>
          <w:szCs w:val="24"/>
        </w:rPr>
        <w:t>Выполнение технических работ по подготовке отчета об оценке, заключений о стоимости. Самостоятельное архивирование документов. Ответственность за результат выполнения работ.</w:t>
      </w:r>
    </w:p>
    <w:p w:rsidR="00BB4ADB" w:rsidRPr="00671961" w:rsidRDefault="00BB4ADB" w:rsidP="00551C6F">
      <w:pPr>
        <w:pStyle w:val="a8"/>
        <w:numPr>
          <w:ilvl w:val="0"/>
          <w:numId w:val="26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1961">
        <w:rPr>
          <w:rFonts w:ascii="Times New Roman" w:hAnsi="Times New Roman" w:cs="Times New Roman"/>
          <w:sz w:val="24"/>
          <w:szCs w:val="24"/>
        </w:rPr>
        <w:t xml:space="preserve">Показатель Сложность деятельности (характер </w:t>
      </w:r>
      <w:r w:rsidR="0037569A" w:rsidRPr="00671961">
        <w:rPr>
          <w:rFonts w:ascii="Times New Roman" w:hAnsi="Times New Roman" w:cs="Times New Roman"/>
          <w:sz w:val="24"/>
          <w:szCs w:val="24"/>
        </w:rPr>
        <w:t>умений) предполагает у</w:t>
      </w:r>
      <w:r w:rsidRPr="00671961">
        <w:rPr>
          <w:rFonts w:ascii="Times New Roman" w:hAnsi="Times New Roman" w:cs="Times New Roman"/>
          <w:sz w:val="24"/>
          <w:szCs w:val="24"/>
        </w:rPr>
        <w:t>мение работать с вычислительной и вспомогательной техникой, средствами связи.</w:t>
      </w:r>
    </w:p>
    <w:p w:rsidR="00BB4ADB" w:rsidRPr="00671961" w:rsidRDefault="00BB4ADB" w:rsidP="00551C6F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1961">
        <w:rPr>
          <w:rFonts w:ascii="Times New Roman" w:hAnsi="Times New Roman" w:cs="Times New Roman"/>
          <w:sz w:val="24"/>
          <w:szCs w:val="24"/>
        </w:rPr>
        <w:t>Вспомогательная деятельность по анализу рыночных данных, идентификация объектов оценки, проведение промежуточных расчетов.</w:t>
      </w:r>
    </w:p>
    <w:p w:rsidR="00BB4ADB" w:rsidRPr="00671961" w:rsidRDefault="00BB4ADB" w:rsidP="00551C6F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1961">
        <w:rPr>
          <w:rFonts w:ascii="Times New Roman" w:hAnsi="Times New Roman" w:cs="Times New Roman"/>
          <w:sz w:val="24"/>
          <w:szCs w:val="24"/>
        </w:rPr>
        <w:t>Наличие базовых навыков систематизации и обобщения информации по вопросам профессиональной деятельности.</w:t>
      </w:r>
    </w:p>
    <w:p w:rsidR="00BB4ADB" w:rsidRPr="00671961" w:rsidRDefault="00BB4ADB" w:rsidP="00551C6F">
      <w:pPr>
        <w:pStyle w:val="a8"/>
        <w:numPr>
          <w:ilvl w:val="0"/>
          <w:numId w:val="26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1961">
        <w:rPr>
          <w:rFonts w:ascii="Times New Roman" w:hAnsi="Times New Roman" w:cs="Times New Roman"/>
          <w:sz w:val="24"/>
          <w:szCs w:val="24"/>
        </w:rPr>
        <w:t>Показатель Наукоемкость деятельности (характер знаний) предполагает наличия навыка применение положений Федерального закона «Об оценочной деятельности в Российской Федерации», федеральных стандартов оценки, иных нормативных правовых актов Российской Федерации в области оценочной деятельности, стандартов и правил оценочной деятельности, правил деловой и профессиональной этики.</w:t>
      </w:r>
    </w:p>
    <w:p w:rsidR="00BB4ADB" w:rsidRPr="00671961" w:rsidRDefault="00BB4ADB" w:rsidP="00551C6F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1961">
        <w:rPr>
          <w:rFonts w:ascii="Times New Roman" w:hAnsi="Times New Roman" w:cs="Times New Roman"/>
          <w:sz w:val="24"/>
          <w:szCs w:val="24"/>
        </w:rPr>
        <w:lastRenderedPageBreak/>
        <w:t>Самостоятельный поиск и анализ рыночной информации, необходимой для ре</w:t>
      </w:r>
      <w:r w:rsidRPr="00671961">
        <w:rPr>
          <w:rFonts w:ascii="Times New Roman" w:hAnsi="Times New Roman" w:cs="Times New Roman"/>
          <w:sz w:val="24"/>
          <w:szCs w:val="24"/>
        </w:rPr>
        <w:softHyphen/>
        <w:t>шения поставленных специалистом более высокой квалификации профессиональных задач.</w:t>
      </w:r>
    </w:p>
    <w:p w:rsidR="00DE034A" w:rsidRPr="00671961" w:rsidRDefault="00DE034A" w:rsidP="00551C6F">
      <w:pPr>
        <w:pStyle w:val="a8"/>
        <w:numPr>
          <w:ilvl w:val="0"/>
          <w:numId w:val="26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1961">
        <w:rPr>
          <w:rFonts w:ascii="Times New Roman" w:hAnsi="Times New Roman" w:cs="Times New Roman"/>
          <w:sz w:val="24"/>
          <w:szCs w:val="24"/>
        </w:rPr>
        <w:t>Достижение уровня через освоение Программ среднего профессионального образования – программы профессиональной подготовки, программы переподготовки, программы повышения квалификации.</w:t>
      </w:r>
    </w:p>
    <w:p w:rsidR="0037569A" w:rsidRPr="00671961" w:rsidRDefault="00D231ED" w:rsidP="00551C6F">
      <w:pPr>
        <w:pStyle w:val="a8"/>
        <w:numPr>
          <w:ilvl w:val="0"/>
          <w:numId w:val="36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96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К 6-му уровню квалификации относится </w:t>
      </w:r>
      <w:r w:rsidR="0037569A" w:rsidRPr="0067196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деятельность по оценке объектов </w:t>
      </w:r>
      <w:r w:rsidR="0037569A" w:rsidRPr="0067196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en-US" w:eastAsia="ru-RU"/>
        </w:rPr>
        <w:t>I</w:t>
      </w:r>
      <w:r w:rsidR="0037569A" w:rsidRPr="0067196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категории сложности.</w:t>
      </w:r>
    </w:p>
    <w:p w:rsidR="0037569A" w:rsidRPr="00671961" w:rsidRDefault="0037569A" w:rsidP="00551C6F">
      <w:pPr>
        <w:pStyle w:val="a8"/>
        <w:numPr>
          <w:ilvl w:val="0"/>
          <w:numId w:val="26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1961">
        <w:rPr>
          <w:rFonts w:ascii="Times New Roman" w:hAnsi="Times New Roman" w:cs="Times New Roman"/>
          <w:sz w:val="24"/>
          <w:szCs w:val="24"/>
        </w:rPr>
        <w:t>Показатель «Широта полномочий и ответственность» (общая компетенция) предполагает</w:t>
      </w:r>
    </w:p>
    <w:p w:rsidR="0037569A" w:rsidRPr="00671961" w:rsidRDefault="0037569A" w:rsidP="00551C6F">
      <w:pPr>
        <w:pStyle w:val="a8"/>
        <w:spacing w:after="0" w:line="240" w:lineRule="auto"/>
        <w:ind w:left="0"/>
        <w:contextualSpacing w:val="0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 w:rsidRPr="0067196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Осуществление Самостоятельной профессиональной деятельности, предполагающая постановку задачи для собственной работы и/или подчиненных.</w:t>
      </w:r>
    </w:p>
    <w:p w:rsidR="0037569A" w:rsidRPr="00671961" w:rsidRDefault="0037569A" w:rsidP="00551C6F">
      <w:pPr>
        <w:pStyle w:val="a8"/>
        <w:spacing w:after="0" w:line="240" w:lineRule="auto"/>
        <w:ind w:left="0"/>
        <w:contextualSpacing w:val="0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 w:rsidRPr="0067196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Обеспечение взаимодействия (в случае необходимости) привлеченных экспертов, сотрудников и/ или смежных подразделений.</w:t>
      </w:r>
    </w:p>
    <w:p w:rsidR="0037569A" w:rsidRPr="00671961" w:rsidRDefault="0037569A" w:rsidP="00551C6F">
      <w:pPr>
        <w:pStyle w:val="a8"/>
        <w:spacing w:after="0" w:line="240" w:lineRule="auto"/>
        <w:ind w:left="0"/>
        <w:contextualSpacing w:val="0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 w:rsidRPr="0067196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Ответственность за результат выполнения работ, в том числе на уровне подразделения или организации.</w:t>
      </w:r>
    </w:p>
    <w:p w:rsidR="0037569A" w:rsidRPr="00671961" w:rsidRDefault="0037569A" w:rsidP="00551C6F">
      <w:pPr>
        <w:pStyle w:val="a8"/>
        <w:numPr>
          <w:ilvl w:val="0"/>
          <w:numId w:val="26"/>
        </w:numPr>
        <w:spacing w:after="0" w:line="240" w:lineRule="auto"/>
        <w:ind w:left="0" w:firstLine="0"/>
        <w:contextualSpacing w:val="0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 w:rsidRPr="0067196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Показатель Сложность деятельности (характер умений) предполагает ведение деятельность по анализу рыночных данных, идентификация объектов оценки, проведение расчетов.</w:t>
      </w:r>
    </w:p>
    <w:p w:rsidR="0037569A" w:rsidRPr="00671961" w:rsidRDefault="0037569A" w:rsidP="00551C6F">
      <w:pPr>
        <w:pStyle w:val="a8"/>
        <w:spacing w:after="0" w:line="240" w:lineRule="auto"/>
        <w:ind w:left="0"/>
        <w:contextualSpacing w:val="0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 w:rsidRPr="0067196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Наличие навыков систематизации и обобщения информации по вопросам профессиональной деятельности.</w:t>
      </w:r>
    </w:p>
    <w:p w:rsidR="0037569A" w:rsidRPr="00671961" w:rsidRDefault="0037569A" w:rsidP="00551C6F">
      <w:pPr>
        <w:pStyle w:val="a8"/>
        <w:spacing w:after="0" w:line="240" w:lineRule="auto"/>
        <w:ind w:left="0"/>
        <w:contextualSpacing w:val="0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 w:rsidRPr="0067196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Деятельность, направленная на решение задач с использованием стандартных процедур при типичных рыночных условиях.</w:t>
      </w:r>
    </w:p>
    <w:p w:rsidR="0037569A" w:rsidRPr="00671961" w:rsidRDefault="0037569A" w:rsidP="00551C6F">
      <w:pPr>
        <w:pStyle w:val="a8"/>
        <w:spacing w:after="0" w:line="240" w:lineRule="auto"/>
        <w:ind w:left="0"/>
        <w:contextualSpacing w:val="0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 w:rsidRPr="0067196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Разработка плана проведения регламентированных процедур, реализация этапов оценки, контроль осуществляемых действий на соответствие стандартам оценки, оценка полученных результатов, анализ и коррекция произведенных действий в случае отклонения результатов от рыночных показателей.</w:t>
      </w:r>
    </w:p>
    <w:p w:rsidR="002124E7" w:rsidRPr="00671961" w:rsidRDefault="002124E7" w:rsidP="00551C6F">
      <w:pPr>
        <w:pStyle w:val="a8"/>
        <w:numPr>
          <w:ilvl w:val="0"/>
          <w:numId w:val="26"/>
        </w:numPr>
        <w:spacing w:after="0" w:line="240" w:lineRule="auto"/>
        <w:ind w:left="0" w:firstLine="0"/>
        <w:contextualSpacing w:val="0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 w:rsidRPr="0067196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Показатель Наукоемкость деятельности (характер знаний) предполагает наличие: системного знания Федерального закона «Об оценочной деятельности в Российской Федерации», федеральных стандартов оценки, иных нормативных правовых актов Российской Федерации в области оценочной деятельности, стандартов и правил оценочной деятельности, правил деловой и профессиональной этики, общепризнанных методик и методологии оценки, инструментов оценки (в том числе, инновационных), профессионального опыта.</w:t>
      </w:r>
    </w:p>
    <w:p w:rsidR="002124E7" w:rsidRPr="00671961" w:rsidRDefault="002124E7" w:rsidP="00551C6F">
      <w:pPr>
        <w:pStyle w:val="a8"/>
        <w:spacing w:after="0" w:line="240" w:lineRule="auto"/>
        <w:ind w:left="0"/>
        <w:contextualSpacing w:val="0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 w:rsidRPr="0067196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Самостоятельный поиск рыночной информации, анализ и оценка факторов стоимости.</w:t>
      </w:r>
    </w:p>
    <w:p w:rsidR="0037569A" w:rsidRPr="00671961" w:rsidRDefault="002124E7" w:rsidP="00551C6F">
      <w:pPr>
        <w:pStyle w:val="a8"/>
        <w:spacing w:after="0" w:line="240" w:lineRule="auto"/>
        <w:ind w:left="0"/>
        <w:contextualSpacing w:val="0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 w:rsidRPr="0067196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Знание основ гражданского, трудового, налогового законодательства.</w:t>
      </w:r>
    </w:p>
    <w:p w:rsidR="0010046E" w:rsidRPr="00671961" w:rsidRDefault="0010046E" w:rsidP="00551C6F">
      <w:pPr>
        <w:pStyle w:val="a8"/>
        <w:spacing w:after="0" w:line="240" w:lineRule="auto"/>
        <w:ind w:left="0"/>
        <w:contextualSpacing w:val="0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2124E7" w:rsidRPr="00671961" w:rsidRDefault="00D231ED" w:rsidP="00551C6F">
      <w:pPr>
        <w:pStyle w:val="a8"/>
        <w:numPr>
          <w:ilvl w:val="0"/>
          <w:numId w:val="26"/>
        </w:numPr>
        <w:spacing w:after="0" w:line="240" w:lineRule="auto"/>
        <w:ind w:left="0" w:firstLine="0"/>
        <w:contextualSpacing w:val="0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 w:rsidRPr="0067196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Для достижения уровня необходимо прохождение образовательных программ </w:t>
      </w:r>
      <w:r w:rsidR="002124E7" w:rsidRPr="0067196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Высшее образование –бакалавриат или специалитет, программ среднего-профессионального образования- дополнительное профессиональное образование – программы профессиональной переподготовки по профилю оценочной деятельности Практический опыт.</w:t>
      </w:r>
    </w:p>
    <w:p w:rsidR="008009D7" w:rsidRPr="008009D7" w:rsidRDefault="00D231ED" w:rsidP="008009D7">
      <w:pPr>
        <w:pStyle w:val="a8"/>
        <w:numPr>
          <w:ilvl w:val="0"/>
          <w:numId w:val="43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7-му уровню квалификации </w:t>
      </w:r>
      <w:bookmarkStart w:id="1" w:name="_Hlk493705671"/>
      <w:r w:rsidRPr="008009D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</w:t>
      </w:r>
      <w:r w:rsidR="002124E7" w:rsidRPr="00800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по оценке объектов </w:t>
      </w:r>
      <w:r w:rsidR="002124E7" w:rsidRPr="008009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800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второй категории сложности и </w:t>
      </w:r>
      <w:r w:rsidR="00800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8009D7" w:rsidRPr="00800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пределение кадастровой стоимости объектов недвижимости</w:t>
      </w:r>
      <w:r w:rsidR="00800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124E7" w:rsidRPr="00671961" w:rsidRDefault="002124E7" w:rsidP="00551C6F">
      <w:pPr>
        <w:pStyle w:val="a8"/>
        <w:numPr>
          <w:ilvl w:val="0"/>
          <w:numId w:val="26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493705694"/>
      <w:bookmarkEnd w:id="1"/>
      <w:r w:rsidRPr="00671961">
        <w:rPr>
          <w:rFonts w:ascii="Times New Roman" w:hAnsi="Times New Roman" w:cs="Times New Roman"/>
          <w:sz w:val="24"/>
          <w:szCs w:val="24"/>
        </w:rPr>
        <w:t>Показатель «Широта полномочий и ответственность» (общая компетенция) предполагает</w:t>
      </w:r>
    </w:p>
    <w:p w:rsidR="002124E7" w:rsidRPr="00671961" w:rsidRDefault="0010046E" w:rsidP="00551C6F">
      <w:pPr>
        <w:pStyle w:val="a8"/>
        <w:spacing w:after="0" w:line="240" w:lineRule="auto"/>
        <w:ind w:left="0"/>
        <w:contextualSpacing w:val="0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 w:rsidRPr="0067196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самостоятельную профессиональную</w:t>
      </w:r>
      <w:r w:rsidR="002124E7" w:rsidRPr="0067196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деятельность по оценке объектов оценки нематериальных активов и интеллектуальной собственности, культурных ценностей (включая кадастровую оценку), предполагающая постановку задачи для собственной работы и/или подчиненных.</w:t>
      </w:r>
    </w:p>
    <w:p w:rsidR="002124E7" w:rsidRPr="00671961" w:rsidRDefault="002124E7" w:rsidP="00551C6F">
      <w:pPr>
        <w:pStyle w:val="a8"/>
        <w:spacing w:after="0" w:line="240" w:lineRule="auto"/>
        <w:ind w:left="0"/>
        <w:contextualSpacing w:val="0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2124E7" w:rsidRPr="00671961" w:rsidRDefault="002124E7" w:rsidP="00551C6F">
      <w:pPr>
        <w:pStyle w:val="a8"/>
        <w:numPr>
          <w:ilvl w:val="0"/>
          <w:numId w:val="26"/>
        </w:numPr>
        <w:spacing w:after="0" w:line="240" w:lineRule="auto"/>
        <w:ind w:left="0" w:firstLine="0"/>
        <w:contextualSpacing w:val="0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 w:rsidRPr="0067196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Показатель Сложность деятельности (характер умений) предполагает: ведение деятельности, направленной на решение не стандартных задач, предполагающая знание основ специального законодательства;</w:t>
      </w:r>
    </w:p>
    <w:p w:rsidR="002124E7" w:rsidRPr="00671961" w:rsidRDefault="002124E7" w:rsidP="00551C6F">
      <w:pPr>
        <w:pStyle w:val="a8"/>
        <w:spacing w:after="0" w:line="240" w:lineRule="auto"/>
        <w:ind w:left="0"/>
        <w:contextualSpacing w:val="0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 w:rsidRPr="0067196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Разработку плана реализация проекта по оценке объекта оценки (в том числе разработка новых методов и алгоритмов оценки).</w:t>
      </w:r>
    </w:p>
    <w:p w:rsidR="0010046E" w:rsidRPr="00671961" w:rsidRDefault="002124E7" w:rsidP="00551C6F">
      <w:pPr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 w:rsidRPr="0067196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lastRenderedPageBreak/>
        <w:t>Показатель Наукоемкость деятельности (характер знаний) предполагает наличие: с</w:t>
      </w:r>
      <w:r w:rsidR="0010046E" w:rsidRPr="0067196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истемных</w:t>
      </w:r>
      <w:r w:rsidRPr="0067196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="0010046E" w:rsidRPr="0067196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профессиональных знаний и опыта использования основных методов экономического анализа статистической, финансовой и бухгалтерской информации.</w:t>
      </w:r>
    </w:p>
    <w:p w:rsidR="0010046E" w:rsidRPr="00671961" w:rsidRDefault="0010046E" w:rsidP="00551C6F">
      <w:p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 w:rsidRPr="0067196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Создание новых знаний прикладного характера в области оценки стоимости гражданских прав.</w:t>
      </w:r>
    </w:p>
    <w:p w:rsidR="0010046E" w:rsidRPr="00671961" w:rsidRDefault="0010046E" w:rsidP="00F62349">
      <w:pPr>
        <w:pStyle w:val="a8"/>
        <w:spacing w:after="0" w:line="240" w:lineRule="auto"/>
        <w:ind w:left="0"/>
        <w:contextualSpacing w:val="0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 w:rsidRPr="0067196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Определение источников и поиск информации, необходимой для реализации проекта по оценке объектов с ограниченным/ не развитым рынком,</w:t>
      </w:r>
      <w:r w:rsidRPr="0067196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67196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понимание методологических основ профессиональной деятельности, создание новых знаний прикладного характера в определенной области, определение источников и поиск информации, необходимой для развития области профессиональной деятельности и /или организации.</w:t>
      </w:r>
    </w:p>
    <w:p w:rsidR="0010046E" w:rsidRPr="00671961" w:rsidRDefault="0010046E" w:rsidP="00F62349">
      <w:pPr>
        <w:pStyle w:val="a8"/>
        <w:spacing w:after="0" w:line="240" w:lineRule="auto"/>
        <w:ind w:left="0"/>
        <w:contextualSpacing w:val="0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B642C6" w:rsidRDefault="002124E7" w:rsidP="00F62349">
      <w:pPr>
        <w:pStyle w:val="a8"/>
        <w:numPr>
          <w:ilvl w:val="0"/>
          <w:numId w:val="26"/>
        </w:numPr>
        <w:spacing w:after="0" w:line="240" w:lineRule="auto"/>
        <w:ind w:left="0" w:firstLine="0"/>
        <w:contextualSpacing w:val="0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 w:rsidRPr="0067196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Для достижения уровня необходимо прохождение образовательных программ Высшее образование –бакалавриат или специалитет, </w:t>
      </w:r>
      <w:r w:rsidR="0010046E" w:rsidRPr="0067196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магистратура-</w:t>
      </w:r>
      <w:r w:rsidRPr="0067196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программ среднего-профессионального образования- дополнительное профессиональное образование – программы профессиональной переподготовки по профилю оценочной деятельности Практический опыт.</w:t>
      </w:r>
    </w:p>
    <w:p w:rsidR="00ED0799" w:rsidRDefault="00ED0799" w:rsidP="00F62349">
      <w:pPr>
        <w:pStyle w:val="a8"/>
        <w:spacing w:after="0" w:line="240" w:lineRule="auto"/>
        <w:ind w:left="0"/>
        <w:contextualSpacing w:val="0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B642C6" w:rsidRPr="00F62349" w:rsidRDefault="001D7D0C" w:rsidP="00F6234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494392596"/>
      <w:r w:rsidRPr="00F62349">
        <w:rPr>
          <w:rFonts w:ascii="Times New Roman" w:hAnsi="Times New Roman" w:cs="Times New Roman"/>
          <w:sz w:val="24"/>
          <w:szCs w:val="24"/>
        </w:rPr>
        <w:t>Учитывая важность института кадастровой оценки для экономики Российской Федерации</w:t>
      </w:r>
      <w:r w:rsidR="00ED0799" w:rsidRPr="00F62349">
        <w:rPr>
          <w:rFonts w:ascii="Times New Roman" w:hAnsi="Times New Roman" w:cs="Times New Roman"/>
          <w:sz w:val="24"/>
          <w:szCs w:val="24"/>
        </w:rPr>
        <w:t>,</w:t>
      </w:r>
      <w:r w:rsidR="00F62349" w:rsidRPr="00F62349">
        <w:rPr>
          <w:rFonts w:ascii="Times New Roman" w:hAnsi="Times New Roman" w:cs="Times New Roman"/>
          <w:sz w:val="24"/>
          <w:szCs w:val="24"/>
        </w:rPr>
        <w:t xml:space="preserve"> </w:t>
      </w:r>
      <w:r w:rsidR="00ED0799" w:rsidRPr="00F62349">
        <w:rPr>
          <w:rFonts w:ascii="Times New Roman" w:hAnsi="Times New Roman" w:cs="Times New Roman"/>
          <w:sz w:val="24"/>
          <w:szCs w:val="24"/>
        </w:rPr>
        <w:t>о</w:t>
      </w:r>
      <w:r w:rsidR="00B642C6" w:rsidRPr="00F62349">
        <w:rPr>
          <w:rFonts w:ascii="Times New Roman" w:hAnsi="Times New Roman" w:cs="Times New Roman"/>
          <w:sz w:val="24"/>
          <w:szCs w:val="24"/>
        </w:rPr>
        <w:t>собенно актуально на сегодняшний день, наличие обобщенной трудовой функции</w:t>
      </w:r>
      <w:r w:rsidR="00ED0799" w:rsidRPr="00F62349">
        <w:rPr>
          <w:rFonts w:ascii="Times New Roman" w:hAnsi="Times New Roman" w:cs="Times New Roman"/>
          <w:sz w:val="24"/>
          <w:szCs w:val="24"/>
        </w:rPr>
        <w:t xml:space="preserve"> 7 уровня</w:t>
      </w:r>
      <w:r w:rsidR="00B642C6" w:rsidRPr="00F62349">
        <w:rPr>
          <w:rFonts w:ascii="Times New Roman" w:hAnsi="Times New Roman" w:cs="Times New Roman"/>
          <w:sz w:val="24"/>
          <w:szCs w:val="24"/>
        </w:rPr>
        <w:t xml:space="preserve"> «Определение кадастровой стоимости объектов не</w:t>
      </w:r>
      <w:r w:rsidR="00F62349">
        <w:rPr>
          <w:rFonts w:ascii="Times New Roman" w:hAnsi="Times New Roman" w:cs="Times New Roman"/>
          <w:sz w:val="24"/>
          <w:szCs w:val="24"/>
        </w:rPr>
        <w:t>движимости». Федеральный закон «</w:t>
      </w:r>
      <w:r w:rsidR="00B642C6" w:rsidRPr="00F62349">
        <w:rPr>
          <w:rFonts w:ascii="Times New Roman" w:hAnsi="Times New Roman" w:cs="Times New Roman"/>
          <w:sz w:val="24"/>
          <w:szCs w:val="24"/>
        </w:rPr>
        <w:t>О гос</w:t>
      </w:r>
      <w:r w:rsidR="00F62349">
        <w:rPr>
          <w:rFonts w:ascii="Times New Roman" w:hAnsi="Times New Roman" w:cs="Times New Roman"/>
          <w:sz w:val="24"/>
          <w:szCs w:val="24"/>
        </w:rPr>
        <w:t>ударственной кадастровой оценке»</w:t>
      </w:r>
      <w:r w:rsidR="00B642C6" w:rsidRPr="00F62349">
        <w:rPr>
          <w:rFonts w:ascii="Times New Roman" w:hAnsi="Times New Roman" w:cs="Times New Roman"/>
          <w:sz w:val="24"/>
          <w:szCs w:val="24"/>
        </w:rPr>
        <w:t xml:space="preserve"> от 03.07.2016 N 237-ФЗ выделил данную трудовую деятельность в </w:t>
      </w:r>
      <w:r w:rsidRPr="00F62349">
        <w:rPr>
          <w:rFonts w:ascii="Times New Roman" w:hAnsi="Times New Roman" w:cs="Times New Roman"/>
          <w:sz w:val="24"/>
          <w:szCs w:val="24"/>
        </w:rPr>
        <w:t xml:space="preserve">области стоимостной оценки в </w:t>
      </w:r>
      <w:r w:rsidR="00B642C6" w:rsidRPr="00F62349">
        <w:rPr>
          <w:rFonts w:ascii="Times New Roman" w:hAnsi="Times New Roman" w:cs="Times New Roman"/>
          <w:sz w:val="24"/>
          <w:szCs w:val="24"/>
        </w:rPr>
        <w:t xml:space="preserve">отдельную категорию и наличие профессионального стандарта позволяет </w:t>
      </w:r>
      <w:r w:rsidR="00ED0799" w:rsidRPr="00F62349">
        <w:rPr>
          <w:rFonts w:ascii="Times New Roman" w:hAnsi="Times New Roman" w:cs="Times New Roman"/>
          <w:sz w:val="24"/>
          <w:szCs w:val="24"/>
        </w:rPr>
        <w:t>описать</w:t>
      </w:r>
      <w:r w:rsidR="00B642C6" w:rsidRPr="00F62349">
        <w:rPr>
          <w:rFonts w:ascii="Times New Roman" w:hAnsi="Times New Roman" w:cs="Times New Roman"/>
          <w:sz w:val="24"/>
          <w:szCs w:val="24"/>
        </w:rPr>
        <w:t xml:space="preserve"> характеристику квалификации специалистов в области кадастровой оценки.</w:t>
      </w:r>
      <w:r w:rsidRPr="00F623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42C6" w:rsidRPr="00F62349" w:rsidRDefault="00B642C6" w:rsidP="00F62349">
      <w:pPr>
        <w:jc w:val="both"/>
        <w:rPr>
          <w:rFonts w:ascii="Times New Roman" w:hAnsi="Times New Roman" w:cs="Times New Roman"/>
          <w:sz w:val="24"/>
          <w:szCs w:val="24"/>
        </w:rPr>
      </w:pPr>
      <w:r w:rsidRPr="00F62349">
        <w:rPr>
          <w:rFonts w:ascii="Times New Roman" w:hAnsi="Times New Roman" w:cs="Times New Roman"/>
          <w:sz w:val="24"/>
          <w:szCs w:val="24"/>
        </w:rPr>
        <w:t>Приказом Министерства экономического развития РФ от 12 мая 2016 г. № 226 утверждены методические указания о государственной кадастровой оценке</w:t>
      </w:r>
      <w:r w:rsidR="001D7D0C" w:rsidRPr="00F62349">
        <w:rPr>
          <w:rFonts w:ascii="Times New Roman" w:hAnsi="Times New Roman" w:cs="Times New Roman"/>
          <w:sz w:val="24"/>
          <w:szCs w:val="24"/>
        </w:rPr>
        <w:t xml:space="preserve">. Положения </w:t>
      </w:r>
      <w:r w:rsidR="00ED0799" w:rsidRPr="00F62349">
        <w:rPr>
          <w:rFonts w:ascii="Times New Roman" w:hAnsi="Times New Roman" w:cs="Times New Roman"/>
          <w:sz w:val="24"/>
          <w:szCs w:val="24"/>
        </w:rPr>
        <w:t>данных</w:t>
      </w:r>
      <w:r w:rsidRPr="00F62349">
        <w:rPr>
          <w:rFonts w:ascii="Times New Roman" w:hAnsi="Times New Roman" w:cs="Times New Roman"/>
          <w:sz w:val="24"/>
          <w:szCs w:val="24"/>
        </w:rPr>
        <w:t xml:space="preserve"> указаний предусматривают осуществление трудовых действий, описанных в настоящем Профессиональном стандарте </w:t>
      </w:r>
      <w:r w:rsidR="00F62349">
        <w:rPr>
          <w:rFonts w:ascii="Times New Roman" w:hAnsi="Times New Roman" w:cs="Times New Roman"/>
          <w:sz w:val="24"/>
          <w:szCs w:val="24"/>
        </w:rPr>
        <w:t xml:space="preserve">на </w:t>
      </w:r>
      <w:r w:rsidR="00F62349" w:rsidRPr="00F62349">
        <w:rPr>
          <w:rFonts w:ascii="Times New Roman" w:hAnsi="Times New Roman" w:cs="Times New Roman"/>
          <w:sz w:val="24"/>
          <w:szCs w:val="24"/>
        </w:rPr>
        <w:t xml:space="preserve">7 уровне квалификации </w:t>
      </w:r>
      <w:r w:rsidRPr="00F62349">
        <w:rPr>
          <w:rFonts w:ascii="Times New Roman" w:hAnsi="Times New Roman" w:cs="Times New Roman"/>
          <w:sz w:val="24"/>
          <w:szCs w:val="24"/>
        </w:rPr>
        <w:t xml:space="preserve">под </w:t>
      </w:r>
      <w:r w:rsidR="00F62349">
        <w:rPr>
          <w:rFonts w:ascii="Times New Roman" w:hAnsi="Times New Roman" w:cs="Times New Roman"/>
          <w:sz w:val="24"/>
          <w:szCs w:val="24"/>
        </w:rPr>
        <w:t>кодами</w:t>
      </w:r>
      <w:r w:rsidRPr="00F62349">
        <w:rPr>
          <w:rFonts w:ascii="Times New Roman" w:hAnsi="Times New Roman" w:cs="Times New Roman"/>
          <w:sz w:val="24"/>
          <w:szCs w:val="24"/>
        </w:rPr>
        <w:t xml:space="preserve"> D/01.7 «Определение кадастровой стоимости земельных участков» и D/02.7 «Определение кадастровой стоимости объектов капитального строительства».</w:t>
      </w:r>
    </w:p>
    <w:p w:rsidR="00F62349" w:rsidRDefault="00B642C6" w:rsidP="00F62349">
      <w:pPr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 w:rsidRPr="00B642C6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Так согласно пункта 1.19. Методических указаний о государственной кадастровой оценке:</w:t>
      </w:r>
      <w:r w:rsidR="00F62349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Pr="00B642C6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«Определение кадастровой стоимости включает в себя следующие мероприятия:</w:t>
      </w:r>
    </w:p>
    <w:p w:rsidR="00F62349" w:rsidRPr="00F62349" w:rsidRDefault="00B642C6" w:rsidP="00F62349">
      <w:pPr>
        <w:pStyle w:val="a8"/>
        <w:numPr>
          <w:ilvl w:val="0"/>
          <w:numId w:val="44"/>
        </w:numPr>
        <w:ind w:left="0" w:firstLine="0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 w:rsidRPr="00F62349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определение ценообразующих факторов объектов недвижимости (далее - ценообразующие факторы);</w:t>
      </w:r>
    </w:p>
    <w:p w:rsidR="00F62349" w:rsidRPr="00F62349" w:rsidRDefault="00B642C6" w:rsidP="00F62349">
      <w:pPr>
        <w:pStyle w:val="a8"/>
        <w:numPr>
          <w:ilvl w:val="0"/>
          <w:numId w:val="44"/>
        </w:numPr>
        <w:ind w:left="0" w:firstLine="0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 w:rsidRPr="00F62349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первичная группировка объектов недвижимости на основе сегментации объектов недвижимости, предусмотренной Указаниями;</w:t>
      </w:r>
    </w:p>
    <w:p w:rsidR="00F62349" w:rsidRPr="00F62349" w:rsidRDefault="00B642C6" w:rsidP="00F62349">
      <w:pPr>
        <w:pStyle w:val="a8"/>
        <w:numPr>
          <w:ilvl w:val="0"/>
          <w:numId w:val="44"/>
        </w:numPr>
        <w:ind w:left="0" w:firstLine="0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 w:rsidRPr="00F62349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сбор сведений о значениях ценообразующих факторов;</w:t>
      </w:r>
    </w:p>
    <w:p w:rsidR="00F62349" w:rsidRPr="00F62349" w:rsidRDefault="00B642C6" w:rsidP="00F62349">
      <w:pPr>
        <w:pStyle w:val="a8"/>
        <w:numPr>
          <w:ilvl w:val="0"/>
          <w:numId w:val="44"/>
        </w:numPr>
        <w:ind w:left="0" w:firstLine="0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 w:rsidRPr="00F62349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сбор рыночной информации;</w:t>
      </w:r>
    </w:p>
    <w:p w:rsidR="00F62349" w:rsidRPr="00F62349" w:rsidRDefault="00B642C6" w:rsidP="00F62349">
      <w:pPr>
        <w:pStyle w:val="a8"/>
        <w:numPr>
          <w:ilvl w:val="0"/>
          <w:numId w:val="44"/>
        </w:numPr>
        <w:ind w:left="0" w:firstLine="0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 w:rsidRPr="00F62349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группировка объектов недвижимости;</w:t>
      </w:r>
    </w:p>
    <w:p w:rsidR="00F62349" w:rsidRPr="00F62349" w:rsidRDefault="00B642C6" w:rsidP="00F62349">
      <w:pPr>
        <w:pStyle w:val="a8"/>
        <w:numPr>
          <w:ilvl w:val="0"/>
          <w:numId w:val="44"/>
        </w:numPr>
        <w:ind w:left="0" w:firstLine="0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 w:rsidRPr="00F62349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построение модели оценки кадастровой стоимости и обоснование выбора вида модели оценки кадастровой стоимости;</w:t>
      </w:r>
    </w:p>
    <w:p w:rsidR="00F62349" w:rsidRPr="00F62349" w:rsidRDefault="00B642C6" w:rsidP="00F62349">
      <w:pPr>
        <w:pStyle w:val="a8"/>
        <w:numPr>
          <w:ilvl w:val="0"/>
          <w:numId w:val="44"/>
        </w:numPr>
        <w:ind w:left="0" w:firstLine="0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 w:rsidRPr="00F62349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анализ качества модели оценки кадастровой стоимости;</w:t>
      </w:r>
    </w:p>
    <w:p w:rsidR="00F62349" w:rsidRPr="00F62349" w:rsidRDefault="00B642C6" w:rsidP="00F62349">
      <w:pPr>
        <w:pStyle w:val="a8"/>
        <w:numPr>
          <w:ilvl w:val="0"/>
          <w:numId w:val="44"/>
        </w:numPr>
        <w:ind w:left="0" w:firstLine="0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 w:rsidRPr="00F62349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расчет кадастровой стоимости, включая индивидуальные расчеты для объектов недвижимости, по которым невозможно выполнить определение кадастровой стоимости методами массовой оценки, а также в случаях, указанных в пункте 8.1 Указаний;</w:t>
      </w:r>
    </w:p>
    <w:p w:rsidR="00F62349" w:rsidRPr="00F62349" w:rsidRDefault="00B642C6" w:rsidP="00F62349">
      <w:pPr>
        <w:pStyle w:val="a8"/>
        <w:numPr>
          <w:ilvl w:val="0"/>
          <w:numId w:val="44"/>
        </w:numPr>
        <w:ind w:left="0" w:firstLine="0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 w:rsidRPr="00F62349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анализ результатов определения кадастровой стоимости;</w:t>
      </w:r>
    </w:p>
    <w:p w:rsidR="00B642C6" w:rsidRPr="00F62349" w:rsidRDefault="00B642C6" w:rsidP="00F62349">
      <w:pPr>
        <w:pStyle w:val="a8"/>
        <w:numPr>
          <w:ilvl w:val="0"/>
          <w:numId w:val="44"/>
        </w:numPr>
        <w:ind w:left="0" w:firstLine="0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 w:rsidRPr="00F62349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составление отчета об итогах государственной кадастровой оценки».</w:t>
      </w:r>
    </w:p>
    <w:p w:rsidR="001D7D0C" w:rsidRDefault="001D7D0C" w:rsidP="00F62349">
      <w:pPr>
        <w:pStyle w:val="a8"/>
        <w:spacing w:after="0" w:line="240" w:lineRule="auto"/>
        <w:ind w:left="0"/>
        <w:contextualSpacing w:val="0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 w:rsidRPr="001D7D0C">
        <w:rPr>
          <w:rFonts w:eastAsia="+mn-ea"/>
          <w:bCs/>
          <w:color w:val="000000"/>
          <w:kern w:val="24"/>
          <w:sz w:val="24"/>
          <w:szCs w:val="24"/>
        </w:rPr>
        <w:t>П</w:t>
      </w:r>
      <w:r w:rsidRPr="001D7D0C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одробное описание </w:t>
      </w: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необходимых </w:t>
      </w:r>
      <w:r w:rsidRPr="001D7D0C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знаний</w:t>
      </w: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и умений, позволяет учебным заведениям разработать программы подготовки, а СПК финансового рынка оценочные средства, для проведения </w:t>
      </w: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lastRenderedPageBreak/>
        <w:t xml:space="preserve">профессионального экзамена на подтверждение уровня квалификации специалиста в области кадастровой оценки. </w:t>
      </w:r>
      <w:bookmarkEnd w:id="2"/>
    </w:p>
    <w:bookmarkEnd w:id="3"/>
    <w:p w:rsidR="00B7222A" w:rsidRDefault="00D231ED" w:rsidP="001D7D0C">
      <w:pPr>
        <w:pStyle w:val="a8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8-му уровню квалификации </w:t>
      </w:r>
      <w:r w:rsidR="0010046E" w:rsidRPr="0067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относится деятельность по оценке объектов </w:t>
      </w:r>
      <w:r w:rsidR="0010046E" w:rsidRPr="006719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F623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10046E" w:rsidRPr="006719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10046E" w:rsidRPr="0067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второй категории сложности.</w:t>
      </w:r>
      <w:r w:rsidR="00221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046E" w:rsidRPr="00671961" w:rsidRDefault="0010046E" w:rsidP="00551C6F">
      <w:pPr>
        <w:pStyle w:val="a8"/>
        <w:numPr>
          <w:ilvl w:val="0"/>
          <w:numId w:val="26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1961">
        <w:rPr>
          <w:rFonts w:ascii="Times New Roman" w:hAnsi="Times New Roman" w:cs="Times New Roman"/>
          <w:sz w:val="24"/>
          <w:szCs w:val="24"/>
        </w:rPr>
        <w:t>Показатель «Широта полномочий и ответственность» (общая компетенция) предполагает;</w:t>
      </w:r>
    </w:p>
    <w:p w:rsidR="0010046E" w:rsidRPr="00671961" w:rsidRDefault="0010046E" w:rsidP="00551C6F">
      <w:p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 w:rsidRPr="0067196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самостоятельную </w:t>
      </w:r>
      <w:r w:rsidR="0022102F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профессиональн</w:t>
      </w:r>
      <w:r w:rsidRPr="0067196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ую деятельность по оценке объектов по оценке объектов оценки, методологическую и экспертную деятельность, предполагающую постановку задачи для собственной работы и/или подчиненных.</w:t>
      </w:r>
    </w:p>
    <w:p w:rsidR="0010046E" w:rsidRPr="00671961" w:rsidRDefault="0010046E" w:rsidP="00551C6F">
      <w:pPr>
        <w:pStyle w:val="a8"/>
        <w:spacing w:after="0" w:line="240" w:lineRule="auto"/>
        <w:ind w:left="0"/>
        <w:contextualSpacing w:val="0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 w:rsidRPr="0067196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Решение задач по оценке на уровне крупных организаций и (или) отрасли.</w:t>
      </w:r>
    </w:p>
    <w:p w:rsidR="0010046E" w:rsidRPr="00671961" w:rsidRDefault="0010046E" w:rsidP="00551C6F">
      <w:pPr>
        <w:pStyle w:val="a8"/>
        <w:numPr>
          <w:ilvl w:val="0"/>
          <w:numId w:val="38"/>
        </w:numPr>
        <w:spacing w:after="0" w:line="240" w:lineRule="auto"/>
        <w:ind w:left="0" w:firstLine="0"/>
        <w:contextualSpacing w:val="0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 w:rsidRPr="0067196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Показатель Сложность деятельности (характер умений) предполагает: решение проблем исследовательского и проектного характера, связанных с идентификацией объектов оценки и ключевых факторов стоимости</w:t>
      </w:r>
      <w:r w:rsidRPr="0067196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D63A5" w:rsidRPr="00671961" w:rsidRDefault="0010046E" w:rsidP="00551C6F">
      <w:pPr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 w:rsidRPr="0067196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Показатель Наукоемкость деятельности (характер знаний) предполагает наличие: системных </w:t>
      </w:r>
      <w:r w:rsidR="005D63A5" w:rsidRPr="0067196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Создание и синтез новых знаний междисциплинарного характера.</w:t>
      </w:r>
    </w:p>
    <w:p w:rsidR="005D63A5" w:rsidRPr="00671961" w:rsidRDefault="005D63A5" w:rsidP="00551C6F">
      <w:p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 w:rsidRPr="0067196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Сбор и интерпретация финансовой, юридической, обще-экономической, статистической, отраслевой информации и рыночных данных с позиции формирования стоимости объекта оценки.</w:t>
      </w:r>
      <w:r w:rsidR="00A1747B" w:rsidRPr="00671961">
        <w:rPr>
          <w:rFonts w:ascii="Times New Roman" w:hAnsi="Times New Roman" w:cs="Times New Roman"/>
          <w:sz w:val="24"/>
          <w:szCs w:val="24"/>
        </w:rPr>
        <w:t xml:space="preserve"> решение задач исследовательского и проектного характера, связанных с повышением эффективности процессов, создание новых знаний междисциплинарного и межотраслевого характера, оценка и отбор информации, необходимой для развития области деятельности.</w:t>
      </w:r>
    </w:p>
    <w:p w:rsidR="0010046E" w:rsidRPr="00671961" w:rsidRDefault="005D63A5" w:rsidP="00551C6F">
      <w:pPr>
        <w:pStyle w:val="a8"/>
        <w:spacing w:after="0" w:line="240" w:lineRule="auto"/>
        <w:ind w:left="0"/>
        <w:contextualSpacing w:val="0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 w:rsidRPr="0067196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Ведение научно-исследовательской, экспертной, и методической работы</w:t>
      </w:r>
    </w:p>
    <w:p w:rsidR="0010046E" w:rsidRPr="00671961" w:rsidRDefault="0010046E" w:rsidP="00551C6F">
      <w:pPr>
        <w:pStyle w:val="a8"/>
        <w:numPr>
          <w:ilvl w:val="0"/>
          <w:numId w:val="40"/>
        </w:numPr>
        <w:spacing w:after="0" w:line="240" w:lineRule="auto"/>
        <w:ind w:left="0" w:firstLine="0"/>
        <w:contextualSpacing w:val="0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 w:rsidRPr="0067196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Для достижения уровня необходимо прохождение образовательных программ Высшее образование –бакалавриат или специалитет, магистратура</w:t>
      </w:r>
      <w:r w:rsidR="005D63A5" w:rsidRPr="0067196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, </w:t>
      </w:r>
      <w:r w:rsidRPr="0067196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-программ среднего-профессионального образования- дополнительное профессиональное образование – программы профессиональной переподготовки по профилю оценочной деятельности Практический опыт.</w:t>
      </w:r>
    </w:p>
    <w:p w:rsidR="00523FD3" w:rsidRPr="00671961" w:rsidRDefault="00523FD3" w:rsidP="0039785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2C0C" w:rsidRPr="00671961" w:rsidRDefault="00E22C0C" w:rsidP="006F42A1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961">
        <w:rPr>
          <w:rFonts w:ascii="Times New Roman" w:hAnsi="Times New Roman" w:cs="Times New Roman"/>
          <w:b/>
          <w:sz w:val="24"/>
          <w:szCs w:val="24"/>
        </w:rPr>
        <w:t>Описание состава трудовых функций и обоснование их отнесения к конкретным ур</w:t>
      </w:r>
      <w:r w:rsidR="0039785D" w:rsidRPr="00671961">
        <w:rPr>
          <w:rFonts w:ascii="Times New Roman" w:hAnsi="Times New Roman" w:cs="Times New Roman"/>
          <w:b/>
          <w:sz w:val="24"/>
          <w:szCs w:val="24"/>
        </w:rPr>
        <w:t>овням (подуровням) квалификаций.</w:t>
      </w:r>
    </w:p>
    <w:p w:rsidR="00F32DB1" w:rsidRDefault="00D231ED" w:rsidP="006F42A1">
      <w:pPr>
        <w:spacing w:before="120" w:after="120" w:line="240" w:lineRule="auto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 w:rsidRPr="0067196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Трудовые функции </w:t>
      </w:r>
      <w:r w:rsidR="00E83307" w:rsidRPr="0067196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отнесены к 5, 6, 7 и 8 уровням квалификации исходя из</w:t>
      </w:r>
      <w:r w:rsidRPr="0067196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совокупности требований к компетенциям, характеру умений и знаний работника соответствующего квалификационного уровня, дифференцируемым по параметрам сложности деятельности, ответственности и широты полномочий.</w:t>
      </w:r>
    </w:p>
    <w:tbl>
      <w:tblPr>
        <w:tblW w:w="4955" w:type="pct"/>
        <w:tblInd w:w="-39" w:type="dxa"/>
        <w:tblLook w:val="00A0" w:firstRow="1" w:lastRow="0" w:firstColumn="1" w:lastColumn="0" w:noHBand="0" w:noVBand="0"/>
      </w:tblPr>
      <w:tblGrid>
        <w:gridCol w:w="575"/>
        <w:gridCol w:w="2386"/>
        <w:gridCol w:w="1694"/>
        <w:gridCol w:w="2984"/>
        <w:gridCol w:w="770"/>
        <w:gridCol w:w="1694"/>
      </w:tblGrid>
      <w:tr w:rsidR="005D5E93" w:rsidTr="005D5E93">
        <w:trPr>
          <w:trHeight w:val="334"/>
        </w:trPr>
        <w:tc>
          <w:tcPr>
            <w:tcW w:w="2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93" w:rsidRDefault="005D5E93">
            <w:pPr>
              <w:tabs>
                <w:tab w:val="left" w:pos="9498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26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93" w:rsidRDefault="005D5E93">
            <w:pPr>
              <w:tabs>
                <w:tab w:val="left" w:pos="9498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Трудовые функции</w:t>
            </w:r>
          </w:p>
        </w:tc>
      </w:tr>
      <w:tr w:rsidR="005D5E93" w:rsidTr="005D5E93">
        <w:trPr>
          <w:cantSplit/>
          <w:trHeight w:val="559"/>
        </w:trPr>
        <w:tc>
          <w:tcPr>
            <w:tcW w:w="28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5D5E93" w:rsidRDefault="005D5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93" w:rsidRDefault="005D5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93" w:rsidRDefault="005D5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93" w:rsidRDefault="005D5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93" w:rsidRDefault="005D5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93" w:rsidRDefault="005D5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(подуровень) квалификации</w:t>
            </w:r>
          </w:p>
        </w:tc>
      </w:tr>
      <w:tr w:rsidR="005D5E93" w:rsidTr="005D5E93">
        <w:trPr>
          <w:cantSplit/>
          <w:trHeight w:val="20"/>
        </w:trPr>
        <w:tc>
          <w:tcPr>
            <w:tcW w:w="285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5D5E93" w:rsidRDefault="005D5E93">
            <w:pPr>
              <w:tabs>
                <w:tab w:val="left" w:pos="9498"/>
              </w:tabs>
              <w:spacing w:before="100" w:beforeAutospacing="1" w:after="100" w:afterAutospacing="1" w:line="240" w:lineRule="auto"/>
              <w:ind w:right="-10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93" w:rsidRDefault="005D5E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Вспомогательная деятельность при определении стоимостей</w:t>
            </w:r>
          </w:p>
        </w:tc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93" w:rsidRDefault="005D5E93">
            <w:pPr>
              <w:tabs>
                <w:tab w:val="left" w:pos="9498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93" w:rsidRDefault="005D5E93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вспомогательных работ при определении стоимостей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93" w:rsidRDefault="005D5E93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A/01.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93" w:rsidRDefault="005D5E93">
            <w:pPr>
              <w:tabs>
                <w:tab w:val="left" w:pos="9498"/>
              </w:tabs>
              <w:spacing w:before="100" w:beforeAutospacing="1" w:after="100" w:afterAutospacing="1"/>
              <w:ind w:left="-106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D5E93" w:rsidTr="005D5E93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D5E93" w:rsidRDefault="005D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93" w:rsidRDefault="005D5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93" w:rsidRDefault="005D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93" w:rsidRDefault="005D5E93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Осмотр и фотографирование объектов для определения стоимостей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93" w:rsidRDefault="005D5E93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A/02.5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93" w:rsidRDefault="005D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E93" w:rsidTr="005D5E93">
        <w:trPr>
          <w:cantSplit/>
          <w:trHeight w:val="850"/>
        </w:trPr>
        <w:tc>
          <w:tcPr>
            <w:tcW w:w="285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5D5E93" w:rsidRDefault="005D5E93">
            <w:pPr>
              <w:tabs>
                <w:tab w:val="left" w:pos="9498"/>
              </w:tabs>
              <w:spacing w:before="100" w:beforeAutospacing="1" w:after="100" w:afterAutospacing="1" w:line="240" w:lineRule="auto"/>
              <w:ind w:right="-10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B</w:t>
            </w:r>
          </w:p>
        </w:tc>
        <w:tc>
          <w:tcPr>
            <w:tcW w:w="1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93" w:rsidRDefault="005D5E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стоимостей объектов I категории сложности</w:t>
            </w:r>
          </w:p>
        </w:tc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93" w:rsidRDefault="005D5E93">
            <w:pPr>
              <w:tabs>
                <w:tab w:val="left" w:pos="9498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93" w:rsidRDefault="005D5E93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стоимостей движимого имущества (включая машины и оборудование, отдельные машины и единицы оборудования, являющиеся изделиями машиностроительного производства или аналогичные им, группы (множества, совокупности) машин и оборудования, части машин и оборудования вместе или по отдельности, иное движимое имущество), а также работ и услуг, связанных с машинами, оборудованием, иным движимым имуществом, за исключением движимого имущества, относящегося ко II категории сложности (далее движимое имущество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категории сложности)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93" w:rsidRDefault="005D5E93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B/0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93" w:rsidRDefault="005D5E93">
            <w:pPr>
              <w:tabs>
                <w:tab w:val="left" w:pos="9498"/>
              </w:tabs>
              <w:spacing w:before="100" w:beforeAutospacing="1" w:after="100" w:afterAutospacing="1"/>
              <w:ind w:left="-106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D5E93" w:rsidTr="005D5E93">
        <w:trPr>
          <w:cantSplit/>
          <w:trHeight w:val="850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D5E93" w:rsidRDefault="005D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93" w:rsidRDefault="005D5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93" w:rsidRDefault="005D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93" w:rsidRDefault="005D5E93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стоимостей недвижимого имущества, прав, работ и услуг, связанных с объектами недвижимости, за исключением недвижимого имущества, относящегося ко II категории сложности (далее недвижимое имущество I категории сложности)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93" w:rsidRDefault="005D5E93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>/02.6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93" w:rsidRDefault="005D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E93" w:rsidTr="005D5E93">
        <w:trPr>
          <w:cantSplit/>
          <w:trHeight w:val="1278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D5E93" w:rsidRDefault="005D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93" w:rsidRDefault="005D5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93" w:rsidRDefault="005D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93" w:rsidRDefault="005D5E93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стоимостей организаций (включая акции, паи в паевых фондах производственных кооперативов, доли в уставном (складочном) капитале, имущественные комплексы организации или его части как обособленного имущества действующего бизнеса), за исключением организаций, относящихся ко II и к III категориям сложности (далее организации I категории сложности)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93" w:rsidRDefault="005D5E93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B/0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93" w:rsidRDefault="005D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E93" w:rsidTr="005D5E93">
        <w:trPr>
          <w:cantSplit/>
          <w:trHeight w:val="1108"/>
        </w:trPr>
        <w:tc>
          <w:tcPr>
            <w:tcW w:w="285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5D5E93" w:rsidRDefault="005D5E93">
            <w:pPr>
              <w:tabs>
                <w:tab w:val="left" w:pos="9498"/>
              </w:tabs>
              <w:spacing w:before="100" w:beforeAutospacing="1" w:after="100" w:afterAutospacing="1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93" w:rsidRDefault="005D5E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стоимостей объектов II категории сложности</w:t>
            </w:r>
          </w:p>
        </w:tc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93" w:rsidRDefault="005D5E93">
            <w:pPr>
              <w:tabs>
                <w:tab w:val="left" w:pos="9498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93" w:rsidRDefault="005D5E93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стоимостей уникального и представленного в единичных образцах движимого имущества, подлежащих государственной регистрации воздушных и морских судов, судов внутреннего плавания, космических объектов, извлеченных (добытых из недр) полезных ископаемых и сырья, работ и услуг, связанных с ними (далее движимое имущество II категории сложности)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93" w:rsidRDefault="005D5E93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C/0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.7</w:t>
            </w:r>
          </w:p>
        </w:tc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93" w:rsidRDefault="005D5E93">
            <w:pPr>
              <w:tabs>
                <w:tab w:val="left" w:pos="9498"/>
              </w:tabs>
              <w:spacing w:before="100" w:beforeAutospacing="1" w:after="100" w:afterAutospacing="1"/>
              <w:ind w:left="-106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D5E93" w:rsidTr="005D5E93">
        <w:trPr>
          <w:cantSplit/>
          <w:trHeight w:val="1108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D5E93" w:rsidRDefault="005D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93" w:rsidRDefault="005D5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93" w:rsidRDefault="005D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93" w:rsidRDefault="005D5E93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стоимостей месторождений полезных ископаемых, участков недр и прав, связанных с ними, особо охраняемых территорий и объектов, памятников архитектуры и объектов культурного наследия (относящихся к недвижимому имуществу) работ, услуг и прав, связанных с ними (далее недвижимое имущество II категории сложности)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93" w:rsidRDefault="005D5E93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C/0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93" w:rsidRDefault="005D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E93" w:rsidTr="005D5E93">
        <w:trPr>
          <w:cantSplit/>
          <w:trHeight w:val="840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D5E93" w:rsidRDefault="005D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93" w:rsidRDefault="005D5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93" w:rsidRDefault="005D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93" w:rsidRDefault="005D5E93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стоимостей организаций добывающих отраслей, многопрофильных холдингов (включая акции, доли в уставном (складочном) капитале, имущественные комплексы организации или его части как обособленного имущества действующего бизнеса), за исключением организаций, относящихся к III категории сложности (далее организации II категории сложности)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93" w:rsidRDefault="005D5E93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C/0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93" w:rsidRDefault="005D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E93" w:rsidTr="005D5E93">
        <w:trPr>
          <w:cantSplit/>
          <w:trHeight w:val="554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D5E93" w:rsidRDefault="005D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93" w:rsidRDefault="005D5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93" w:rsidRDefault="005D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93" w:rsidRDefault="005D5E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стоимостей нематериальных активов и</w:t>
            </w:r>
          </w:p>
          <w:p w:rsidR="005D5E93" w:rsidRDefault="005D5E93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интеллектуальной собственности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93" w:rsidRDefault="005D5E93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C/0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93" w:rsidRDefault="005D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E93" w:rsidTr="005D5E93">
        <w:trPr>
          <w:cantSplit/>
          <w:trHeight w:val="557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D5E93" w:rsidRDefault="005D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93" w:rsidRDefault="005D5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93" w:rsidRDefault="005D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93" w:rsidRDefault="005D5E93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стоимостей культурных ценностей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93" w:rsidRDefault="005D5E93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C/0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93" w:rsidRDefault="005D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E93" w:rsidTr="005D5E93">
        <w:trPr>
          <w:cantSplit/>
          <w:trHeight w:val="395"/>
        </w:trPr>
        <w:tc>
          <w:tcPr>
            <w:tcW w:w="285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5D5E93" w:rsidRDefault="005D5E93">
            <w:pPr>
              <w:tabs>
                <w:tab w:val="left" w:pos="9498"/>
              </w:tabs>
              <w:spacing w:before="100" w:beforeAutospacing="1" w:after="100" w:afterAutospacing="1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93" w:rsidRDefault="005D5E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кадастровой стоимости объектов недвижимости</w:t>
            </w:r>
          </w:p>
        </w:tc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93" w:rsidRDefault="005D5E93">
            <w:pPr>
              <w:tabs>
                <w:tab w:val="left" w:pos="9498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93" w:rsidRDefault="005D5E93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кадастровой стоимости земельных участков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93" w:rsidRDefault="005D5E93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D/01.7</w:t>
            </w:r>
          </w:p>
        </w:tc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93" w:rsidRDefault="005D5E93">
            <w:pPr>
              <w:tabs>
                <w:tab w:val="left" w:pos="9498"/>
              </w:tabs>
              <w:spacing w:before="100" w:beforeAutospacing="1" w:after="100" w:afterAutospacing="1"/>
              <w:ind w:left="-106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D5E93" w:rsidTr="005D5E93">
        <w:trPr>
          <w:cantSplit/>
          <w:trHeight w:val="635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D5E93" w:rsidRDefault="005D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93" w:rsidRDefault="005D5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93" w:rsidRDefault="005D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93" w:rsidRDefault="005D5E93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кадастровой стоимости объектов капитального строительства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93" w:rsidRDefault="005D5E93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D/02.7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93" w:rsidRDefault="005D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E93" w:rsidTr="005D5E93">
        <w:trPr>
          <w:cantSplit/>
          <w:trHeight w:val="853"/>
        </w:trPr>
        <w:tc>
          <w:tcPr>
            <w:tcW w:w="285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5D5E93" w:rsidRDefault="005D5E93">
            <w:pPr>
              <w:tabs>
                <w:tab w:val="left" w:pos="9498"/>
              </w:tabs>
              <w:spacing w:before="100" w:beforeAutospacing="1" w:after="100" w:afterAutospacing="1" w:line="240" w:lineRule="auto"/>
              <w:ind w:right="-10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1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93" w:rsidRDefault="005D5E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стоимостей объектов III категории сложности</w:t>
            </w:r>
          </w:p>
        </w:tc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93" w:rsidRDefault="005D5E93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55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93" w:rsidRDefault="005D5E93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стоимостей кредитных и некредитных финансовых организаций, транснациональных организаций (включая акции, доли в уставном (складочном) капитале, имущественные комплексы или его части как обособленного имущества действующего бизнеса) (далее организации III категории сложности)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93" w:rsidRDefault="005D5E93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E/0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.8</w:t>
            </w:r>
          </w:p>
        </w:tc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93" w:rsidRDefault="005D5E93">
            <w:pPr>
              <w:tabs>
                <w:tab w:val="left" w:pos="9498"/>
              </w:tabs>
              <w:spacing w:before="100" w:beforeAutospacing="1" w:after="100" w:afterAutospacing="1"/>
              <w:ind w:left="-106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D5E93" w:rsidTr="005D5E93">
        <w:trPr>
          <w:cantSplit/>
          <w:trHeight w:val="711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D5E93" w:rsidRDefault="005D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93" w:rsidRDefault="005D5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93" w:rsidRDefault="005D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93" w:rsidRDefault="005D5E93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Руководство группой специалистов при определении стоимостей объектов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93" w:rsidRDefault="005D5E93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E/0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93" w:rsidRDefault="005D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E93" w:rsidTr="005D5E93">
        <w:trPr>
          <w:cantSplit/>
          <w:trHeight w:val="567"/>
        </w:trPr>
        <w:tc>
          <w:tcPr>
            <w:tcW w:w="28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hideMark/>
          </w:tcPr>
          <w:p w:rsidR="005D5E93" w:rsidRDefault="005D5E93">
            <w:pPr>
              <w:tabs>
                <w:tab w:val="left" w:pos="9498"/>
              </w:tabs>
              <w:spacing w:before="100" w:beforeAutospacing="1" w:after="100" w:afterAutospacing="1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93" w:rsidRDefault="005D5E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Экспертиза/проверка при определении стоимостей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93" w:rsidRDefault="005D5E93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55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93" w:rsidRDefault="005D5E93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Экспертиза/проверка итогового документа об определении стоимостей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93" w:rsidRDefault="005D5E93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F/01.8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93" w:rsidRDefault="005D5E93">
            <w:pPr>
              <w:tabs>
                <w:tab w:val="left" w:pos="9498"/>
              </w:tabs>
              <w:spacing w:before="100" w:beforeAutospacing="1" w:after="100" w:afterAutospacing="1"/>
              <w:ind w:left="-106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D5E93" w:rsidTr="005D5E93">
        <w:trPr>
          <w:cantSplit/>
          <w:trHeight w:val="846"/>
        </w:trPr>
        <w:tc>
          <w:tcPr>
            <w:tcW w:w="285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5D5E93" w:rsidRDefault="005D5E93">
            <w:pPr>
              <w:tabs>
                <w:tab w:val="left" w:pos="9498"/>
              </w:tabs>
              <w:spacing w:before="100" w:beforeAutospacing="1" w:after="100" w:afterAutospacing="1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G</w:t>
            </w:r>
          </w:p>
        </w:tc>
        <w:tc>
          <w:tcPr>
            <w:tcW w:w="1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93" w:rsidRDefault="005D5E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Методологическая и научно-исследовательская деятельность в области определения стоимостей</w:t>
            </w:r>
          </w:p>
        </w:tc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93" w:rsidRDefault="005D5E93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55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93" w:rsidRDefault="005D5E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Методологическая деятельность в области определения стоимостей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93" w:rsidRDefault="005D5E93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G/01.8</w:t>
            </w:r>
          </w:p>
        </w:tc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93" w:rsidRDefault="005D5E93">
            <w:pPr>
              <w:tabs>
                <w:tab w:val="left" w:pos="9498"/>
              </w:tabs>
              <w:spacing w:before="100" w:beforeAutospacing="1" w:after="100" w:afterAutospacing="1"/>
              <w:ind w:left="-106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D5E93" w:rsidTr="005D5E93">
        <w:trPr>
          <w:cantSplit/>
          <w:trHeight w:val="663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D5E93" w:rsidRDefault="005D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93" w:rsidRDefault="005D5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93" w:rsidRDefault="005D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93" w:rsidRDefault="005D5E93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Научные исследования в области определения стоимостей, организация их выполнения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93" w:rsidRDefault="005D5E93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G/02.8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93" w:rsidRDefault="005D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E93" w:rsidTr="005D5E93">
        <w:trPr>
          <w:cantSplit/>
          <w:trHeight w:val="1451"/>
        </w:trPr>
        <w:tc>
          <w:tcPr>
            <w:tcW w:w="28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5D5E93" w:rsidRDefault="005D5E93">
            <w:pPr>
              <w:tabs>
                <w:tab w:val="left" w:pos="9498"/>
              </w:tabs>
              <w:spacing w:before="100" w:beforeAutospacing="1" w:after="100" w:afterAutospacing="1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93" w:rsidRDefault="005D5E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структурным подразделением или оценочной организацией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93" w:rsidRDefault="005D5E93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55" w:right="-10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93" w:rsidRDefault="005D5E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процесса определения стоимостей и контроль деятельности работников в структурном подразделении или в оценочной организации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93" w:rsidRDefault="005D5E93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H/01.8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93" w:rsidRDefault="005D5E93">
            <w:pPr>
              <w:tabs>
                <w:tab w:val="left" w:pos="9498"/>
              </w:tabs>
              <w:spacing w:before="100" w:beforeAutospacing="1" w:after="100" w:afterAutospacing="1"/>
              <w:ind w:left="-106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5D5E93" w:rsidRPr="00671961" w:rsidRDefault="005D5E93" w:rsidP="006F42A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C6F" w:rsidRPr="00671961" w:rsidRDefault="00551C6F" w:rsidP="00551C6F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961">
        <w:rPr>
          <w:rFonts w:ascii="Times New Roman" w:hAnsi="Times New Roman" w:cs="Times New Roman"/>
          <w:sz w:val="24"/>
          <w:szCs w:val="24"/>
        </w:rPr>
        <w:t xml:space="preserve">Внесенные разработчиками изменения при актуализации стандарта «Специалист в оценочной деятельности» отражены в Приложении </w:t>
      </w:r>
      <w:r w:rsidR="00512183">
        <w:rPr>
          <w:rFonts w:ascii="Times New Roman" w:hAnsi="Times New Roman" w:cs="Times New Roman"/>
          <w:sz w:val="24"/>
          <w:szCs w:val="24"/>
        </w:rPr>
        <w:t>5</w:t>
      </w:r>
      <w:r w:rsidRPr="00671961">
        <w:rPr>
          <w:rFonts w:ascii="Times New Roman" w:hAnsi="Times New Roman" w:cs="Times New Roman"/>
          <w:sz w:val="24"/>
          <w:szCs w:val="24"/>
        </w:rPr>
        <w:t xml:space="preserve"> к пояснительной записке.</w:t>
      </w:r>
    </w:p>
    <w:p w:rsidR="00F32DB1" w:rsidRPr="00671961" w:rsidRDefault="00F32DB1" w:rsidP="003978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2C0C" w:rsidRPr="00671961" w:rsidRDefault="00E22C0C" w:rsidP="006F42A1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671961">
        <w:rPr>
          <w:rFonts w:ascii="Times New Roman" w:hAnsi="Times New Roman" w:cs="Times New Roman"/>
          <w:b/>
          <w:sz w:val="28"/>
          <w:szCs w:val="24"/>
        </w:rPr>
        <w:t>РАЗДЕЛ 2.</w:t>
      </w:r>
      <w:r w:rsidRPr="00671961">
        <w:rPr>
          <w:rFonts w:ascii="Times New Roman" w:hAnsi="Times New Roman" w:cs="Times New Roman"/>
          <w:b/>
          <w:sz w:val="28"/>
          <w:szCs w:val="24"/>
        </w:rPr>
        <w:tab/>
        <w:t>Основные этапы разработки прое</w:t>
      </w:r>
      <w:r w:rsidR="0039785D" w:rsidRPr="00671961">
        <w:rPr>
          <w:rFonts w:ascii="Times New Roman" w:hAnsi="Times New Roman" w:cs="Times New Roman"/>
          <w:b/>
          <w:sz w:val="28"/>
          <w:szCs w:val="24"/>
        </w:rPr>
        <w:t>кта профессионального стандарта</w:t>
      </w:r>
    </w:p>
    <w:p w:rsidR="009F2C76" w:rsidRPr="00671961" w:rsidRDefault="009F2C76" w:rsidP="006F42A1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 января 2017 г. в рамках заседания </w:t>
      </w:r>
      <w:r w:rsidRPr="00671961">
        <w:rPr>
          <w:rFonts w:ascii="Times New Roman" w:hAnsi="Times New Roman" w:cs="Times New Roman"/>
          <w:sz w:val="24"/>
          <w:szCs w:val="24"/>
        </w:rPr>
        <w:t xml:space="preserve">Комиссии по профессиональным квалификациям в области оценочной деятельности, созданной в Совете по профессиональным квалификациям финансового рынка (Ассоциация участников финансового рынка «Совет по развитию профессиональных квалификаций») </w:t>
      </w:r>
      <w:r w:rsidRPr="006719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 проект Отраслевой рамк</w:t>
      </w:r>
      <w:r w:rsidR="0039785D" w:rsidRPr="0067196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7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квалификации в оценочной </w:t>
      </w:r>
      <w:r w:rsidRPr="00671961">
        <w:rPr>
          <w:rFonts w:ascii="Times New Roman" w:hAnsi="Times New Roman" w:cs="Times New Roman"/>
          <w:sz w:val="24"/>
          <w:szCs w:val="24"/>
        </w:rPr>
        <w:t xml:space="preserve">деятельности, который выявил необходимость актуализации профессионального стандарта. </w:t>
      </w:r>
    </w:p>
    <w:p w:rsidR="00E252CC" w:rsidRPr="00671961" w:rsidRDefault="00E252CC" w:rsidP="006F42A1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961">
        <w:rPr>
          <w:rFonts w:ascii="Times New Roman" w:hAnsi="Times New Roman" w:cs="Times New Roman"/>
          <w:sz w:val="24"/>
          <w:szCs w:val="24"/>
        </w:rPr>
        <w:t>В целях обсуждения необходимости актуализации Профессионального стандарта «Специалист в оценочной деятельности» в рамках Международной научно-методической конференции «Smart-технологии в образовании: портрет выпускника 2020» 23 марта 2017 г. состоялся Круглый стол «Государственные требования к квалификации специалистов, осуществляющих публично-правовые функции на финансовом рынке». Участники круглого стола обсудили вопросы актуализации профессионального стандарта «Специалист в оценочной деятельности».</w:t>
      </w:r>
    </w:p>
    <w:p w:rsidR="008B2243" w:rsidRPr="00671961" w:rsidRDefault="00E252CC" w:rsidP="006F42A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961">
        <w:rPr>
          <w:rFonts w:ascii="Times New Roman" w:hAnsi="Times New Roman" w:cs="Times New Roman"/>
          <w:sz w:val="24"/>
          <w:szCs w:val="24"/>
        </w:rPr>
        <w:t xml:space="preserve">По результатам обсуждения </w:t>
      </w:r>
      <w:r w:rsidR="008B2243" w:rsidRPr="00671961">
        <w:rPr>
          <w:rFonts w:ascii="Times New Roman" w:hAnsi="Times New Roman" w:cs="Times New Roman"/>
          <w:sz w:val="24"/>
          <w:szCs w:val="24"/>
        </w:rPr>
        <w:t>Комиссией по профессиональным квалификациям в области оценочной деятельности, созданной в Совете по профессиональным квалификациям финансового рынка (Ассоциация участников финансового рынка «Совет по развитию профессиональных квалификаций») была сформирована рабочая группа по актуализации профессионального стандарта.</w:t>
      </w:r>
    </w:p>
    <w:p w:rsidR="00387B17" w:rsidRPr="00671961" w:rsidRDefault="00387B17" w:rsidP="006F42A1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961">
        <w:rPr>
          <w:rFonts w:ascii="Times New Roman" w:hAnsi="Times New Roman" w:cs="Times New Roman"/>
          <w:b/>
          <w:sz w:val="24"/>
          <w:szCs w:val="24"/>
        </w:rPr>
        <w:t>2.1</w:t>
      </w:r>
      <w:r w:rsidRPr="00671961">
        <w:rPr>
          <w:rFonts w:ascii="Times New Roman" w:hAnsi="Times New Roman" w:cs="Times New Roman"/>
          <w:b/>
          <w:sz w:val="24"/>
          <w:szCs w:val="24"/>
        </w:rPr>
        <w:tab/>
        <w:t>Информация об организациях, на базе к</w:t>
      </w:r>
      <w:r w:rsidR="00D3194C" w:rsidRPr="00671961">
        <w:rPr>
          <w:rFonts w:ascii="Times New Roman" w:hAnsi="Times New Roman" w:cs="Times New Roman"/>
          <w:b/>
          <w:sz w:val="24"/>
          <w:szCs w:val="24"/>
        </w:rPr>
        <w:t>оторых проводились исследования</w:t>
      </w:r>
    </w:p>
    <w:p w:rsidR="00387B17" w:rsidRPr="00671961" w:rsidRDefault="008B2243" w:rsidP="006F42A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961">
        <w:rPr>
          <w:rFonts w:ascii="Times New Roman" w:hAnsi="Times New Roman" w:cs="Times New Roman"/>
          <w:sz w:val="24"/>
          <w:szCs w:val="24"/>
        </w:rPr>
        <w:t xml:space="preserve">Комиссия по профессиональным квалификациям в области оценочной деятельности создана Советом по профессиональным квалификациям финансового рынка в соответствии с требованиями Национального совета при Президенте Российской Федерации по профессиональным квалификациям. Комиссия представлена Общероссийским отраслевым объединением работодателей профессиональных оценщиков, профессиональными сообществами работников (Национальная ассоциация саморегулируемых организаций оценщиков, Ассоциация Объединение саморегулируемых </w:t>
      </w:r>
      <w:r w:rsidR="003D6AF2" w:rsidRPr="00671961">
        <w:rPr>
          <w:rFonts w:ascii="Times New Roman" w:hAnsi="Times New Roman" w:cs="Times New Roman"/>
          <w:sz w:val="24"/>
          <w:szCs w:val="24"/>
        </w:rPr>
        <w:t>о</w:t>
      </w:r>
      <w:r w:rsidRPr="00671961">
        <w:rPr>
          <w:rFonts w:ascii="Times New Roman" w:hAnsi="Times New Roman" w:cs="Times New Roman"/>
          <w:sz w:val="24"/>
          <w:szCs w:val="24"/>
        </w:rPr>
        <w:t xml:space="preserve">рганизаций </w:t>
      </w:r>
      <w:r w:rsidR="0039785D" w:rsidRPr="00671961">
        <w:rPr>
          <w:rFonts w:ascii="Times New Roman" w:hAnsi="Times New Roman" w:cs="Times New Roman"/>
          <w:sz w:val="24"/>
          <w:szCs w:val="24"/>
        </w:rPr>
        <w:t>оценщиков), иными профессиональными организациями и ведомствами.</w:t>
      </w:r>
    </w:p>
    <w:p w:rsidR="00E252CC" w:rsidRPr="00671961" w:rsidRDefault="00387B17" w:rsidP="006F42A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961">
        <w:rPr>
          <w:rFonts w:ascii="Times New Roman" w:hAnsi="Times New Roman" w:cs="Times New Roman"/>
          <w:sz w:val="24"/>
          <w:szCs w:val="24"/>
        </w:rPr>
        <w:t>Ответственной организацией разработчиком было выбрано Общероссийское отраслевое объединение работодателей профессиональных оценщиков, обладающее необходимыми профессиональными и консультационными ресурсами для организации работ по актуализации профессионального стандарта.</w:t>
      </w:r>
    </w:p>
    <w:p w:rsidR="00E252CC" w:rsidRPr="00671961" w:rsidRDefault="00E252CC" w:rsidP="006F42A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961">
        <w:rPr>
          <w:rFonts w:ascii="Times New Roman" w:hAnsi="Times New Roman" w:cs="Times New Roman"/>
          <w:sz w:val="24"/>
          <w:szCs w:val="24"/>
        </w:rPr>
        <w:lastRenderedPageBreak/>
        <w:t>Детальная</w:t>
      </w:r>
      <w:r w:rsidR="00387B17" w:rsidRPr="00671961">
        <w:rPr>
          <w:rFonts w:ascii="Times New Roman" w:hAnsi="Times New Roman" w:cs="Times New Roman"/>
          <w:sz w:val="24"/>
          <w:szCs w:val="24"/>
        </w:rPr>
        <w:t xml:space="preserve"> </w:t>
      </w:r>
      <w:r w:rsidRPr="00671961">
        <w:rPr>
          <w:rFonts w:ascii="Times New Roman" w:hAnsi="Times New Roman" w:cs="Times New Roman"/>
          <w:sz w:val="24"/>
          <w:szCs w:val="24"/>
        </w:rPr>
        <w:t>информация</w:t>
      </w:r>
      <w:r w:rsidR="00387B17" w:rsidRPr="00671961">
        <w:rPr>
          <w:rFonts w:ascii="Times New Roman" w:hAnsi="Times New Roman" w:cs="Times New Roman"/>
          <w:sz w:val="24"/>
          <w:szCs w:val="24"/>
        </w:rPr>
        <w:t xml:space="preserve"> </w:t>
      </w:r>
      <w:r w:rsidRPr="00671961">
        <w:rPr>
          <w:rFonts w:ascii="Times New Roman" w:hAnsi="Times New Roman" w:cs="Times New Roman"/>
          <w:sz w:val="24"/>
          <w:szCs w:val="24"/>
        </w:rPr>
        <w:t>об</w:t>
      </w:r>
      <w:r w:rsidR="00387B17" w:rsidRPr="00671961">
        <w:rPr>
          <w:rFonts w:ascii="Times New Roman" w:hAnsi="Times New Roman" w:cs="Times New Roman"/>
          <w:sz w:val="24"/>
          <w:szCs w:val="24"/>
        </w:rPr>
        <w:t xml:space="preserve"> </w:t>
      </w:r>
      <w:r w:rsidRPr="00671961">
        <w:rPr>
          <w:rFonts w:ascii="Times New Roman" w:hAnsi="Times New Roman" w:cs="Times New Roman"/>
          <w:sz w:val="24"/>
          <w:szCs w:val="24"/>
        </w:rPr>
        <w:t>общем</w:t>
      </w:r>
      <w:r w:rsidR="00387B17" w:rsidRPr="00671961">
        <w:rPr>
          <w:rFonts w:ascii="Times New Roman" w:hAnsi="Times New Roman" w:cs="Times New Roman"/>
          <w:sz w:val="24"/>
          <w:szCs w:val="24"/>
        </w:rPr>
        <w:t xml:space="preserve"> </w:t>
      </w:r>
      <w:r w:rsidRPr="00671961">
        <w:rPr>
          <w:rFonts w:ascii="Times New Roman" w:hAnsi="Times New Roman" w:cs="Times New Roman"/>
          <w:sz w:val="24"/>
          <w:szCs w:val="24"/>
        </w:rPr>
        <w:t>количестве</w:t>
      </w:r>
      <w:r w:rsidR="00387B17" w:rsidRPr="00671961">
        <w:rPr>
          <w:rFonts w:ascii="Times New Roman" w:hAnsi="Times New Roman" w:cs="Times New Roman"/>
          <w:sz w:val="24"/>
          <w:szCs w:val="24"/>
        </w:rPr>
        <w:t xml:space="preserve"> </w:t>
      </w:r>
      <w:r w:rsidRPr="00671961">
        <w:rPr>
          <w:rFonts w:ascii="Times New Roman" w:hAnsi="Times New Roman" w:cs="Times New Roman"/>
          <w:sz w:val="24"/>
          <w:szCs w:val="24"/>
        </w:rPr>
        <w:t>организаций</w:t>
      </w:r>
      <w:r w:rsidR="00387B17" w:rsidRPr="00671961">
        <w:rPr>
          <w:rFonts w:ascii="Times New Roman" w:hAnsi="Times New Roman" w:cs="Times New Roman"/>
          <w:sz w:val="24"/>
          <w:szCs w:val="24"/>
        </w:rPr>
        <w:t xml:space="preserve"> </w:t>
      </w:r>
      <w:r w:rsidRPr="00671961">
        <w:rPr>
          <w:rFonts w:ascii="Times New Roman" w:hAnsi="Times New Roman" w:cs="Times New Roman"/>
          <w:sz w:val="24"/>
          <w:szCs w:val="24"/>
        </w:rPr>
        <w:t>и</w:t>
      </w:r>
      <w:r w:rsidR="00387B17" w:rsidRPr="00671961">
        <w:rPr>
          <w:rFonts w:ascii="Times New Roman" w:hAnsi="Times New Roman" w:cs="Times New Roman"/>
          <w:sz w:val="24"/>
          <w:szCs w:val="24"/>
        </w:rPr>
        <w:t xml:space="preserve"> </w:t>
      </w:r>
      <w:r w:rsidRPr="00671961">
        <w:rPr>
          <w:rFonts w:ascii="Times New Roman" w:hAnsi="Times New Roman" w:cs="Times New Roman"/>
          <w:sz w:val="24"/>
          <w:szCs w:val="24"/>
        </w:rPr>
        <w:t>экспертов,</w:t>
      </w:r>
      <w:r w:rsidR="00387B17" w:rsidRPr="00671961">
        <w:rPr>
          <w:rFonts w:ascii="Times New Roman" w:hAnsi="Times New Roman" w:cs="Times New Roman"/>
          <w:sz w:val="24"/>
          <w:szCs w:val="24"/>
        </w:rPr>
        <w:t xml:space="preserve"> </w:t>
      </w:r>
      <w:r w:rsidRPr="00671961">
        <w:rPr>
          <w:rFonts w:ascii="Times New Roman" w:hAnsi="Times New Roman" w:cs="Times New Roman"/>
          <w:sz w:val="24"/>
          <w:szCs w:val="24"/>
        </w:rPr>
        <w:t>привлеченных к разработке профессионального стандарта, представлена в Приложении 1.</w:t>
      </w:r>
    </w:p>
    <w:p w:rsidR="00E22C0C" w:rsidRPr="00671961" w:rsidRDefault="00E22C0C" w:rsidP="006F42A1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961">
        <w:rPr>
          <w:rFonts w:ascii="Times New Roman" w:hAnsi="Times New Roman" w:cs="Times New Roman"/>
          <w:b/>
          <w:sz w:val="24"/>
          <w:szCs w:val="24"/>
        </w:rPr>
        <w:t>2.2</w:t>
      </w:r>
      <w:r w:rsidRPr="00671961">
        <w:rPr>
          <w:rFonts w:ascii="Times New Roman" w:hAnsi="Times New Roman" w:cs="Times New Roman"/>
          <w:b/>
          <w:sz w:val="24"/>
          <w:szCs w:val="24"/>
        </w:rPr>
        <w:tab/>
        <w:t xml:space="preserve">Описание требований к экспертам (квалификация, категории, количество), привлекаемым к разработке проекта профессионального стандарта, и </w:t>
      </w:r>
      <w:r w:rsidR="005837F9" w:rsidRPr="00671961">
        <w:rPr>
          <w:rFonts w:ascii="Times New Roman" w:hAnsi="Times New Roman" w:cs="Times New Roman"/>
          <w:b/>
          <w:sz w:val="24"/>
          <w:szCs w:val="24"/>
        </w:rPr>
        <w:t>описание использованных методов.</w:t>
      </w:r>
    </w:p>
    <w:p w:rsidR="001C654F" w:rsidRPr="00671961" w:rsidRDefault="001C654F" w:rsidP="006F42A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961">
        <w:rPr>
          <w:rFonts w:ascii="Times New Roman" w:hAnsi="Times New Roman" w:cs="Times New Roman"/>
          <w:sz w:val="24"/>
          <w:szCs w:val="24"/>
        </w:rPr>
        <w:t xml:space="preserve">К процессу разработки и согласования проекта профессионального стандарта были привлечены высококвалифицированные специалисты и эксперты из числа </w:t>
      </w:r>
      <w:r w:rsidR="00387B17" w:rsidRPr="00671961">
        <w:rPr>
          <w:rFonts w:ascii="Times New Roman" w:hAnsi="Times New Roman" w:cs="Times New Roman"/>
          <w:sz w:val="24"/>
          <w:szCs w:val="24"/>
        </w:rPr>
        <w:t xml:space="preserve">представителей профессиональных сообществ и </w:t>
      </w:r>
      <w:r w:rsidRPr="00671961">
        <w:rPr>
          <w:rFonts w:ascii="Times New Roman" w:hAnsi="Times New Roman" w:cs="Times New Roman"/>
          <w:sz w:val="24"/>
          <w:szCs w:val="24"/>
        </w:rPr>
        <w:t>профессорско-преподавательского состава</w:t>
      </w:r>
      <w:r w:rsidR="00387B17" w:rsidRPr="00671961">
        <w:rPr>
          <w:rFonts w:ascii="Times New Roman" w:hAnsi="Times New Roman" w:cs="Times New Roman"/>
          <w:sz w:val="24"/>
          <w:szCs w:val="24"/>
        </w:rPr>
        <w:t xml:space="preserve"> финансово-экономических вузов</w:t>
      </w:r>
      <w:r w:rsidRPr="006719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654F" w:rsidRPr="00671961" w:rsidRDefault="001C654F" w:rsidP="006F42A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961">
        <w:rPr>
          <w:rFonts w:ascii="Times New Roman" w:hAnsi="Times New Roman" w:cs="Times New Roman"/>
          <w:sz w:val="24"/>
          <w:szCs w:val="24"/>
        </w:rPr>
        <w:t>Согласно Приказа Министерства труда и социального развития Российской Федерации от 12 апреля 2013 года № 148н «Об утверждении уровней квалификации в целях разработки проектов профессиональных стандартов» эксперты должны соответствовать уровню квалификации не ниже 7 уровня, то есть иметь соответствующие знания (понимание методологических основ профессиональной деятельности, создание новых знаний прикладного характера в определенной области, определение источников и и поиск информации, необходимой для развития области профессиональной деятельности и организации) и умения (развитие задач области профессиональной деятельности и организации при помощи разнообразных методов и технологий, в том числе инновационных. Разработка новых методов, технологий).</w:t>
      </w:r>
    </w:p>
    <w:p w:rsidR="001C654F" w:rsidRPr="00671961" w:rsidRDefault="001C654F" w:rsidP="006F42A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961">
        <w:rPr>
          <w:rFonts w:ascii="Times New Roman" w:hAnsi="Times New Roman" w:cs="Times New Roman"/>
          <w:sz w:val="24"/>
          <w:szCs w:val="24"/>
        </w:rPr>
        <w:t xml:space="preserve">К </w:t>
      </w:r>
      <w:r w:rsidR="00D3194C" w:rsidRPr="00671961">
        <w:rPr>
          <w:rFonts w:ascii="Times New Roman" w:hAnsi="Times New Roman" w:cs="Times New Roman"/>
          <w:sz w:val="24"/>
          <w:szCs w:val="24"/>
        </w:rPr>
        <w:t>актуализации</w:t>
      </w:r>
      <w:r w:rsidRPr="00671961">
        <w:rPr>
          <w:rFonts w:ascii="Times New Roman" w:hAnsi="Times New Roman" w:cs="Times New Roman"/>
          <w:sz w:val="24"/>
          <w:szCs w:val="24"/>
        </w:rPr>
        <w:t xml:space="preserve"> профессионального стандарта был</w:t>
      </w:r>
      <w:r w:rsidR="00D3194C" w:rsidRPr="00671961">
        <w:rPr>
          <w:rFonts w:ascii="Times New Roman" w:hAnsi="Times New Roman" w:cs="Times New Roman"/>
          <w:sz w:val="24"/>
          <w:szCs w:val="24"/>
        </w:rPr>
        <w:t>и</w:t>
      </w:r>
      <w:r w:rsidRPr="00671961">
        <w:rPr>
          <w:rFonts w:ascii="Times New Roman" w:hAnsi="Times New Roman" w:cs="Times New Roman"/>
          <w:sz w:val="24"/>
          <w:szCs w:val="24"/>
        </w:rPr>
        <w:t xml:space="preserve"> привлечен</w:t>
      </w:r>
      <w:r w:rsidR="00D3194C" w:rsidRPr="00671961">
        <w:rPr>
          <w:rFonts w:ascii="Times New Roman" w:hAnsi="Times New Roman" w:cs="Times New Roman"/>
          <w:sz w:val="24"/>
          <w:szCs w:val="24"/>
        </w:rPr>
        <w:t>ы</w:t>
      </w:r>
      <w:r w:rsidRPr="00671961">
        <w:rPr>
          <w:rFonts w:ascii="Times New Roman" w:hAnsi="Times New Roman" w:cs="Times New Roman"/>
          <w:sz w:val="24"/>
          <w:szCs w:val="24"/>
        </w:rPr>
        <w:t xml:space="preserve"> </w:t>
      </w:r>
      <w:r w:rsidR="00D3194C" w:rsidRPr="00671961">
        <w:rPr>
          <w:rFonts w:ascii="Times New Roman" w:hAnsi="Times New Roman" w:cs="Times New Roman"/>
          <w:sz w:val="24"/>
          <w:szCs w:val="24"/>
        </w:rPr>
        <w:t>эксперты</w:t>
      </w:r>
      <w:r w:rsidRPr="00671961">
        <w:rPr>
          <w:rFonts w:ascii="Times New Roman" w:hAnsi="Times New Roman" w:cs="Times New Roman"/>
          <w:sz w:val="24"/>
          <w:szCs w:val="24"/>
        </w:rPr>
        <w:t xml:space="preserve"> в области </w:t>
      </w:r>
      <w:r w:rsidR="00D3194C" w:rsidRPr="00671961">
        <w:rPr>
          <w:rFonts w:ascii="Times New Roman" w:hAnsi="Times New Roman" w:cs="Times New Roman"/>
          <w:sz w:val="24"/>
          <w:szCs w:val="24"/>
        </w:rPr>
        <w:t xml:space="preserve">оценочной деятельности </w:t>
      </w:r>
      <w:r w:rsidRPr="00671961">
        <w:rPr>
          <w:rFonts w:ascii="Times New Roman" w:hAnsi="Times New Roman" w:cs="Times New Roman"/>
          <w:sz w:val="24"/>
          <w:szCs w:val="24"/>
        </w:rPr>
        <w:t>и смежных областей финансового рынка.</w:t>
      </w:r>
    </w:p>
    <w:p w:rsidR="001C654F" w:rsidRPr="00671961" w:rsidRDefault="00D3194C" w:rsidP="006F42A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961">
        <w:rPr>
          <w:rFonts w:ascii="Times New Roman" w:hAnsi="Times New Roman" w:cs="Times New Roman"/>
          <w:sz w:val="24"/>
          <w:szCs w:val="24"/>
        </w:rPr>
        <w:t xml:space="preserve">При актуализации </w:t>
      </w:r>
      <w:r w:rsidR="001C654F" w:rsidRPr="00671961">
        <w:rPr>
          <w:rFonts w:ascii="Times New Roman" w:hAnsi="Times New Roman" w:cs="Times New Roman"/>
          <w:sz w:val="24"/>
          <w:szCs w:val="24"/>
        </w:rPr>
        <w:t>профессионального стандарта использовались различные методы, и прежде всего:</w:t>
      </w:r>
    </w:p>
    <w:p w:rsidR="001C654F" w:rsidRPr="00671961" w:rsidRDefault="001C654F" w:rsidP="006F42A1">
      <w:pPr>
        <w:pStyle w:val="a8"/>
        <w:numPr>
          <w:ilvl w:val="0"/>
          <w:numId w:val="30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1961">
        <w:rPr>
          <w:rFonts w:ascii="Times New Roman" w:hAnsi="Times New Roman" w:cs="Times New Roman"/>
          <w:sz w:val="24"/>
          <w:szCs w:val="24"/>
        </w:rPr>
        <w:t>метод анализа (в т. нормативных документов);</w:t>
      </w:r>
    </w:p>
    <w:p w:rsidR="001C654F" w:rsidRPr="00671961" w:rsidRDefault="001C654F" w:rsidP="006F42A1">
      <w:pPr>
        <w:pStyle w:val="a8"/>
        <w:numPr>
          <w:ilvl w:val="0"/>
          <w:numId w:val="30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1961">
        <w:rPr>
          <w:rFonts w:ascii="Times New Roman" w:hAnsi="Times New Roman" w:cs="Times New Roman"/>
          <w:sz w:val="24"/>
          <w:szCs w:val="24"/>
        </w:rPr>
        <w:t>метод синтеза;</w:t>
      </w:r>
    </w:p>
    <w:p w:rsidR="001C654F" w:rsidRPr="00671961" w:rsidRDefault="001C654F" w:rsidP="006F42A1">
      <w:pPr>
        <w:pStyle w:val="a8"/>
        <w:numPr>
          <w:ilvl w:val="0"/>
          <w:numId w:val="30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1961">
        <w:rPr>
          <w:rFonts w:ascii="Times New Roman" w:hAnsi="Times New Roman" w:cs="Times New Roman"/>
          <w:sz w:val="24"/>
          <w:szCs w:val="24"/>
        </w:rPr>
        <w:t>моделирование;</w:t>
      </w:r>
    </w:p>
    <w:p w:rsidR="001C654F" w:rsidRPr="00671961" w:rsidRDefault="001C654F" w:rsidP="006F42A1">
      <w:pPr>
        <w:pStyle w:val="a8"/>
        <w:numPr>
          <w:ilvl w:val="0"/>
          <w:numId w:val="30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1961">
        <w:rPr>
          <w:rFonts w:ascii="Times New Roman" w:hAnsi="Times New Roman" w:cs="Times New Roman"/>
          <w:sz w:val="24"/>
          <w:szCs w:val="24"/>
        </w:rPr>
        <w:t xml:space="preserve">метод экспертных оценок; </w:t>
      </w:r>
    </w:p>
    <w:p w:rsidR="001C654F" w:rsidRPr="00671961" w:rsidRDefault="001C654F" w:rsidP="006F42A1">
      <w:pPr>
        <w:pStyle w:val="a8"/>
        <w:numPr>
          <w:ilvl w:val="0"/>
          <w:numId w:val="30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1961">
        <w:rPr>
          <w:rFonts w:ascii="Times New Roman" w:hAnsi="Times New Roman" w:cs="Times New Roman"/>
          <w:sz w:val="24"/>
          <w:szCs w:val="24"/>
        </w:rPr>
        <w:t>социологические методы (опрос, анкетирование).</w:t>
      </w:r>
    </w:p>
    <w:p w:rsidR="00E22C0C" w:rsidRPr="00671961" w:rsidRDefault="005837F9" w:rsidP="006F42A1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961">
        <w:rPr>
          <w:rFonts w:ascii="Times New Roman" w:hAnsi="Times New Roman" w:cs="Times New Roman"/>
          <w:b/>
          <w:sz w:val="24"/>
          <w:szCs w:val="24"/>
        </w:rPr>
        <w:t xml:space="preserve">2.3. </w:t>
      </w:r>
      <w:r w:rsidR="00E22C0C" w:rsidRPr="00671961">
        <w:rPr>
          <w:rFonts w:ascii="Times New Roman" w:hAnsi="Times New Roman" w:cs="Times New Roman"/>
          <w:b/>
          <w:sz w:val="24"/>
          <w:szCs w:val="24"/>
        </w:rPr>
        <w:t>Общие сведения о нормативно-правовых документах, регулирующих вид профессиональной деятельности, для которого разработан проект профессионального стандарта.</w:t>
      </w:r>
    </w:p>
    <w:p w:rsidR="00D3194C" w:rsidRPr="00671961" w:rsidRDefault="00D3194C" w:rsidP="006F42A1">
      <w:pPr>
        <w:pStyle w:val="a8"/>
        <w:numPr>
          <w:ilvl w:val="0"/>
          <w:numId w:val="3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1961">
        <w:rPr>
          <w:rFonts w:ascii="Times New Roman" w:hAnsi="Times New Roman" w:cs="Times New Roman"/>
          <w:sz w:val="24"/>
          <w:szCs w:val="24"/>
        </w:rPr>
        <w:t>Федеральный закон от 29 июля 199</w:t>
      </w:r>
      <w:r w:rsidR="005837F9" w:rsidRPr="00671961">
        <w:rPr>
          <w:rFonts w:ascii="Times New Roman" w:hAnsi="Times New Roman" w:cs="Times New Roman"/>
          <w:sz w:val="24"/>
          <w:szCs w:val="24"/>
        </w:rPr>
        <w:t>8 г. N 135-ФЗ «</w:t>
      </w:r>
      <w:r w:rsidRPr="00671961">
        <w:rPr>
          <w:rFonts w:ascii="Times New Roman" w:hAnsi="Times New Roman" w:cs="Times New Roman"/>
          <w:sz w:val="24"/>
          <w:szCs w:val="24"/>
        </w:rPr>
        <w:t>Об оценочной деят</w:t>
      </w:r>
      <w:r w:rsidR="005837F9" w:rsidRPr="00671961">
        <w:rPr>
          <w:rFonts w:ascii="Times New Roman" w:hAnsi="Times New Roman" w:cs="Times New Roman"/>
          <w:sz w:val="24"/>
          <w:szCs w:val="24"/>
        </w:rPr>
        <w:t>ельности в Российской Федерации».</w:t>
      </w:r>
    </w:p>
    <w:p w:rsidR="00E22C0C" w:rsidRPr="00671961" w:rsidRDefault="00D3194C" w:rsidP="006F42A1">
      <w:pPr>
        <w:pStyle w:val="a8"/>
        <w:numPr>
          <w:ilvl w:val="0"/>
          <w:numId w:val="3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1961">
        <w:rPr>
          <w:rFonts w:ascii="Times New Roman" w:hAnsi="Times New Roman" w:cs="Times New Roman"/>
          <w:sz w:val="24"/>
          <w:szCs w:val="24"/>
        </w:rPr>
        <w:t>Федеральный</w:t>
      </w:r>
      <w:r w:rsidR="005837F9" w:rsidRPr="00671961">
        <w:rPr>
          <w:rFonts w:ascii="Times New Roman" w:hAnsi="Times New Roman" w:cs="Times New Roman"/>
          <w:sz w:val="24"/>
          <w:szCs w:val="24"/>
        </w:rPr>
        <w:t xml:space="preserve"> </w:t>
      </w:r>
      <w:r w:rsidRPr="00671961">
        <w:rPr>
          <w:rFonts w:ascii="Times New Roman" w:hAnsi="Times New Roman" w:cs="Times New Roman"/>
          <w:sz w:val="24"/>
          <w:szCs w:val="24"/>
        </w:rPr>
        <w:t>закон</w:t>
      </w:r>
      <w:r w:rsidR="005837F9" w:rsidRPr="00671961">
        <w:rPr>
          <w:rFonts w:ascii="Times New Roman" w:hAnsi="Times New Roman" w:cs="Times New Roman"/>
          <w:sz w:val="24"/>
          <w:szCs w:val="24"/>
        </w:rPr>
        <w:t xml:space="preserve"> </w:t>
      </w:r>
      <w:r w:rsidRPr="00671961">
        <w:rPr>
          <w:rFonts w:ascii="Times New Roman" w:hAnsi="Times New Roman" w:cs="Times New Roman"/>
          <w:sz w:val="24"/>
          <w:szCs w:val="24"/>
        </w:rPr>
        <w:t>от 3 июля 2016</w:t>
      </w:r>
      <w:r w:rsidR="005837F9" w:rsidRPr="00671961">
        <w:rPr>
          <w:rFonts w:ascii="Times New Roman" w:hAnsi="Times New Roman" w:cs="Times New Roman"/>
          <w:sz w:val="24"/>
          <w:szCs w:val="24"/>
        </w:rPr>
        <w:t xml:space="preserve"> </w:t>
      </w:r>
      <w:r w:rsidRPr="00671961">
        <w:rPr>
          <w:rFonts w:ascii="Times New Roman" w:hAnsi="Times New Roman" w:cs="Times New Roman"/>
          <w:sz w:val="24"/>
          <w:szCs w:val="24"/>
        </w:rPr>
        <w:t>г. N</w:t>
      </w:r>
      <w:r w:rsidR="005837F9" w:rsidRPr="00671961">
        <w:rPr>
          <w:rFonts w:ascii="Times New Roman" w:hAnsi="Times New Roman" w:cs="Times New Roman"/>
          <w:sz w:val="24"/>
          <w:szCs w:val="24"/>
        </w:rPr>
        <w:t xml:space="preserve"> </w:t>
      </w:r>
      <w:r w:rsidRPr="00671961">
        <w:rPr>
          <w:rFonts w:ascii="Times New Roman" w:hAnsi="Times New Roman" w:cs="Times New Roman"/>
          <w:sz w:val="24"/>
          <w:szCs w:val="24"/>
        </w:rPr>
        <w:t xml:space="preserve">237-ФЗ </w:t>
      </w:r>
      <w:r w:rsidR="005837F9" w:rsidRPr="00671961">
        <w:rPr>
          <w:rFonts w:ascii="Times New Roman" w:hAnsi="Times New Roman" w:cs="Times New Roman"/>
          <w:sz w:val="24"/>
          <w:szCs w:val="24"/>
        </w:rPr>
        <w:t>«</w:t>
      </w:r>
      <w:r w:rsidRPr="00671961">
        <w:rPr>
          <w:rFonts w:ascii="Times New Roman" w:hAnsi="Times New Roman" w:cs="Times New Roman"/>
          <w:sz w:val="24"/>
          <w:szCs w:val="24"/>
        </w:rPr>
        <w:t>"О государственной</w:t>
      </w:r>
      <w:r w:rsidR="005837F9" w:rsidRPr="00671961">
        <w:rPr>
          <w:rFonts w:ascii="Times New Roman" w:hAnsi="Times New Roman" w:cs="Times New Roman"/>
          <w:sz w:val="24"/>
          <w:szCs w:val="24"/>
        </w:rPr>
        <w:t xml:space="preserve"> </w:t>
      </w:r>
      <w:r w:rsidRPr="00671961">
        <w:rPr>
          <w:rFonts w:ascii="Times New Roman" w:hAnsi="Times New Roman" w:cs="Times New Roman"/>
          <w:sz w:val="24"/>
          <w:szCs w:val="24"/>
        </w:rPr>
        <w:t>кадастровой</w:t>
      </w:r>
      <w:r w:rsidR="005837F9" w:rsidRPr="00671961">
        <w:rPr>
          <w:rFonts w:ascii="Times New Roman" w:hAnsi="Times New Roman" w:cs="Times New Roman"/>
          <w:sz w:val="24"/>
          <w:szCs w:val="24"/>
        </w:rPr>
        <w:t xml:space="preserve"> оценке».</w:t>
      </w:r>
    </w:p>
    <w:p w:rsidR="001D4FB6" w:rsidRPr="00671961" w:rsidRDefault="00D3194C" w:rsidP="006F42A1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671961">
        <w:rPr>
          <w:rFonts w:ascii="Times New Roman" w:hAnsi="Times New Roman" w:cs="Times New Roman"/>
          <w:b/>
          <w:sz w:val="28"/>
          <w:szCs w:val="24"/>
        </w:rPr>
        <w:t>Р</w:t>
      </w:r>
      <w:r w:rsidR="005837F9" w:rsidRPr="00671961">
        <w:rPr>
          <w:rFonts w:ascii="Times New Roman" w:hAnsi="Times New Roman" w:cs="Times New Roman"/>
          <w:b/>
          <w:sz w:val="28"/>
          <w:szCs w:val="24"/>
        </w:rPr>
        <w:t xml:space="preserve">аздел 3 </w:t>
      </w:r>
      <w:r w:rsidR="00EC2025" w:rsidRPr="00671961">
        <w:rPr>
          <w:rFonts w:ascii="Times New Roman" w:hAnsi="Times New Roman" w:cs="Times New Roman"/>
          <w:b/>
          <w:sz w:val="28"/>
          <w:szCs w:val="24"/>
        </w:rPr>
        <w:t>Обсуждение проек</w:t>
      </w:r>
      <w:r w:rsidR="005837F9" w:rsidRPr="00671961">
        <w:rPr>
          <w:rFonts w:ascii="Times New Roman" w:hAnsi="Times New Roman" w:cs="Times New Roman"/>
          <w:b/>
          <w:sz w:val="28"/>
          <w:szCs w:val="24"/>
        </w:rPr>
        <w:t>та профессионального стандарта</w:t>
      </w:r>
    </w:p>
    <w:p w:rsidR="00DB1DE9" w:rsidRPr="00671961" w:rsidRDefault="00DB1DE9" w:rsidP="006F42A1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7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обсуждения актуализации профессионального стандарта «Специалист в оценочной деятельности» в течение 2017 года проведен ряд </w:t>
      </w:r>
      <w:r w:rsidRPr="00671961">
        <w:rPr>
          <w:rFonts w:ascii="Times New Roman" w:hAnsi="Times New Roman" w:cs="Times New Roman"/>
          <w:sz w:val="24"/>
          <w:szCs w:val="24"/>
          <w:shd w:val="clear" w:color="auto" w:fill="FFFFFF"/>
        </w:rPr>
        <w:t>рабочих совещаний, конференций и круглых столов:</w:t>
      </w:r>
    </w:p>
    <w:p w:rsidR="00DB1DE9" w:rsidRPr="00671961" w:rsidRDefault="005837F9" w:rsidP="006F42A1">
      <w:pPr>
        <w:pStyle w:val="a8"/>
        <w:numPr>
          <w:ilvl w:val="0"/>
          <w:numId w:val="3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1961">
        <w:rPr>
          <w:rFonts w:ascii="Times New Roman" w:hAnsi="Times New Roman" w:cs="Times New Roman"/>
          <w:sz w:val="24"/>
          <w:szCs w:val="24"/>
        </w:rPr>
        <w:t xml:space="preserve">23 </w:t>
      </w:r>
      <w:r w:rsidR="00C266DB" w:rsidRPr="00671961">
        <w:rPr>
          <w:rFonts w:ascii="Times New Roman" w:hAnsi="Times New Roman" w:cs="Times New Roman"/>
          <w:sz w:val="24"/>
          <w:szCs w:val="24"/>
        </w:rPr>
        <w:t>м</w:t>
      </w:r>
      <w:r w:rsidR="00DB1DE9" w:rsidRPr="00671961">
        <w:rPr>
          <w:rFonts w:ascii="Times New Roman" w:hAnsi="Times New Roman" w:cs="Times New Roman"/>
          <w:sz w:val="24"/>
          <w:szCs w:val="24"/>
        </w:rPr>
        <w:t xml:space="preserve">арта 2017 г. </w:t>
      </w:r>
      <w:r w:rsidRPr="00671961">
        <w:rPr>
          <w:rFonts w:ascii="Times New Roman" w:hAnsi="Times New Roman" w:cs="Times New Roman"/>
          <w:sz w:val="24"/>
          <w:szCs w:val="24"/>
        </w:rPr>
        <w:t>в</w:t>
      </w:r>
      <w:r w:rsidR="00DB1DE9" w:rsidRPr="00671961">
        <w:rPr>
          <w:rFonts w:ascii="Times New Roman" w:hAnsi="Times New Roman" w:cs="Times New Roman"/>
          <w:sz w:val="24"/>
          <w:szCs w:val="24"/>
        </w:rPr>
        <w:t xml:space="preserve"> целях обсуждения необходимости актуализации Профстандарта «Специалист в оценочной деятельности» в рамках Международной научно-методической конференции «Smart-технологии в образовании: портрет выпускника 2020» 23 марта 2017 г. состоялся Круглый стол «Государственные требования к квалификации специалистов, осуществляющих публично-правовые функции на финансовом рынке».</w:t>
      </w:r>
    </w:p>
    <w:p w:rsidR="00DB1DE9" w:rsidRPr="00671961" w:rsidRDefault="00DB1DE9" w:rsidP="006F42A1">
      <w:pPr>
        <w:pStyle w:val="a8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1961">
        <w:rPr>
          <w:rFonts w:ascii="Times New Roman" w:hAnsi="Times New Roman" w:cs="Times New Roman"/>
          <w:sz w:val="24"/>
          <w:szCs w:val="24"/>
        </w:rPr>
        <w:t>Обсужден проект Отраслевой рамки квалификации «Специалист в оценочной деятельности» и вопросы актуализации профессионального стандарта «Специалист в оценочной деятельности».</w:t>
      </w:r>
    </w:p>
    <w:p w:rsidR="005A1042" w:rsidRPr="00F44016" w:rsidRDefault="00F44016" w:rsidP="00F44016">
      <w:pPr>
        <w:numPr>
          <w:ilvl w:val="0"/>
          <w:numId w:val="32"/>
        </w:numPr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25 марта 2017 г. в рамках деловой программы </w:t>
      </w:r>
      <w:r w:rsidRPr="00F44016">
        <w:rPr>
          <w:rFonts w:ascii="Times New Roman" w:hAnsi="Times New Roman" w:cs="Times New Roman"/>
          <w:sz w:val="24"/>
          <w:szCs w:val="24"/>
        </w:rPr>
        <w:t xml:space="preserve">Всероссийского Конкурса профессионального мастерства специалистов финансового рынка FinSkills Russia </w:t>
      </w:r>
      <w:r>
        <w:rPr>
          <w:rFonts w:ascii="Times New Roman" w:hAnsi="Times New Roman" w:cs="Times New Roman"/>
          <w:sz w:val="24"/>
          <w:szCs w:val="24"/>
        </w:rPr>
        <w:t>проведено обсуждение профессионального стандарта.</w:t>
      </w:r>
    </w:p>
    <w:p w:rsidR="00DB1DE9" w:rsidRPr="00671961" w:rsidRDefault="00DB1DE9" w:rsidP="006F42A1">
      <w:pPr>
        <w:numPr>
          <w:ilvl w:val="0"/>
          <w:numId w:val="32"/>
        </w:numPr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1961">
        <w:rPr>
          <w:rFonts w:ascii="Times New Roman" w:hAnsi="Times New Roman" w:cs="Times New Roman"/>
          <w:sz w:val="24"/>
          <w:szCs w:val="24"/>
        </w:rPr>
        <w:t xml:space="preserve">03 апреля 2017 г. в целях обсуждения необходимости актуализации Профстандарта «Специалист в оценочной деятельности» </w:t>
      </w:r>
      <w:r w:rsidR="00C266DB" w:rsidRPr="006719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Ассоциация участников финансового рынка «Совет по профессиональным квалификациям финансового рынка» (</w:t>
      </w:r>
      <w:r w:rsidRPr="00671961">
        <w:rPr>
          <w:rFonts w:ascii="Times New Roman" w:hAnsi="Times New Roman" w:cs="Times New Roman"/>
          <w:sz w:val="24"/>
          <w:szCs w:val="24"/>
        </w:rPr>
        <w:t>Совет по профессиональным квалификациям финансового рынка</w:t>
      </w:r>
      <w:r w:rsidR="00C266DB" w:rsidRPr="00671961">
        <w:rPr>
          <w:rFonts w:ascii="Times New Roman" w:hAnsi="Times New Roman" w:cs="Times New Roman"/>
          <w:sz w:val="24"/>
          <w:szCs w:val="24"/>
        </w:rPr>
        <w:t>)</w:t>
      </w:r>
      <w:r w:rsidRPr="00671961">
        <w:rPr>
          <w:rFonts w:ascii="Times New Roman" w:hAnsi="Times New Roman" w:cs="Times New Roman"/>
          <w:sz w:val="24"/>
          <w:szCs w:val="24"/>
        </w:rPr>
        <w:t xml:space="preserve"> и Комитет по финансовым услугам (подкомитет по оценочной деятельности) Деловой России провел круглый стол «О развитии межведомственного взаимодействия при выработке основ государственной политики развития отраслей и осуществлении контроля (надзора)».</w:t>
      </w:r>
    </w:p>
    <w:p w:rsidR="007616A0" w:rsidRDefault="00F906AC" w:rsidP="0022102F">
      <w:pPr>
        <w:numPr>
          <w:ilvl w:val="0"/>
          <w:numId w:val="32"/>
        </w:numPr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16A0">
        <w:rPr>
          <w:rFonts w:ascii="Times New Roman" w:hAnsi="Times New Roman" w:cs="Times New Roman"/>
          <w:sz w:val="24"/>
          <w:szCs w:val="24"/>
        </w:rPr>
        <w:t xml:space="preserve">28 апреля </w:t>
      </w:r>
      <w:r w:rsidR="007616A0" w:rsidRPr="007616A0">
        <w:rPr>
          <w:rFonts w:ascii="Times New Roman" w:hAnsi="Times New Roman" w:cs="Times New Roman"/>
          <w:sz w:val="24"/>
          <w:szCs w:val="24"/>
        </w:rPr>
        <w:t>2017 в «Деловой России» в рамках</w:t>
      </w:r>
      <w:r w:rsidRPr="007616A0">
        <w:rPr>
          <w:rFonts w:ascii="Times New Roman" w:hAnsi="Times New Roman" w:cs="Times New Roman"/>
          <w:sz w:val="24"/>
          <w:szCs w:val="24"/>
        </w:rPr>
        <w:t xml:space="preserve"> кругл</w:t>
      </w:r>
      <w:r w:rsidR="007616A0" w:rsidRPr="007616A0">
        <w:rPr>
          <w:rFonts w:ascii="Times New Roman" w:hAnsi="Times New Roman" w:cs="Times New Roman"/>
          <w:sz w:val="24"/>
          <w:szCs w:val="24"/>
        </w:rPr>
        <w:t>ого</w:t>
      </w:r>
      <w:r w:rsidRPr="007616A0">
        <w:rPr>
          <w:rFonts w:ascii="Times New Roman" w:hAnsi="Times New Roman" w:cs="Times New Roman"/>
          <w:sz w:val="24"/>
          <w:szCs w:val="24"/>
        </w:rPr>
        <w:t xml:space="preserve"> стол</w:t>
      </w:r>
      <w:r w:rsidR="007616A0" w:rsidRPr="007616A0">
        <w:rPr>
          <w:rFonts w:ascii="Times New Roman" w:hAnsi="Times New Roman" w:cs="Times New Roman"/>
          <w:sz w:val="24"/>
          <w:szCs w:val="24"/>
        </w:rPr>
        <w:t>а</w:t>
      </w:r>
      <w:r w:rsidRPr="007616A0">
        <w:rPr>
          <w:rFonts w:ascii="Times New Roman" w:hAnsi="Times New Roman" w:cs="Times New Roman"/>
          <w:sz w:val="24"/>
          <w:szCs w:val="24"/>
        </w:rPr>
        <w:t xml:space="preserve"> </w:t>
      </w:r>
      <w:r w:rsidR="007616A0">
        <w:rPr>
          <w:rFonts w:ascii="Times New Roman" w:hAnsi="Times New Roman" w:cs="Times New Roman"/>
          <w:sz w:val="24"/>
          <w:szCs w:val="24"/>
        </w:rPr>
        <w:t>прошло обсуждение профессионального стандарта и отраслевой рамки квалификаций.</w:t>
      </w:r>
    </w:p>
    <w:p w:rsidR="00DB1DE9" w:rsidRPr="007616A0" w:rsidRDefault="00DB1DE9" w:rsidP="0022102F">
      <w:pPr>
        <w:numPr>
          <w:ilvl w:val="0"/>
          <w:numId w:val="32"/>
        </w:numPr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16A0">
        <w:rPr>
          <w:rFonts w:ascii="Times New Roman" w:hAnsi="Times New Roman" w:cs="Times New Roman"/>
          <w:sz w:val="24"/>
          <w:szCs w:val="24"/>
        </w:rPr>
        <w:t>01 июня 2017</w:t>
      </w:r>
      <w:r w:rsidR="00C266DB" w:rsidRPr="007616A0">
        <w:rPr>
          <w:rFonts w:ascii="Times New Roman" w:hAnsi="Times New Roman" w:cs="Times New Roman"/>
          <w:sz w:val="24"/>
          <w:szCs w:val="24"/>
        </w:rPr>
        <w:t xml:space="preserve"> г.</w:t>
      </w:r>
      <w:r w:rsidRPr="007616A0">
        <w:rPr>
          <w:rFonts w:ascii="Times New Roman" w:hAnsi="Times New Roman" w:cs="Times New Roman"/>
          <w:sz w:val="24"/>
          <w:szCs w:val="24"/>
        </w:rPr>
        <w:t xml:space="preserve"> На межрегиональном Форуме оценщиков в Черноземье прошло обсуждение изменени</w:t>
      </w:r>
      <w:r w:rsidR="00C266DB" w:rsidRPr="007616A0">
        <w:rPr>
          <w:rFonts w:ascii="Times New Roman" w:hAnsi="Times New Roman" w:cs="Times New Roman"/>
          <w:sz w:val="24"/>
          <w:szCs w:val="24"/>
        </w:rPr>
        <w:t>й</w:t>
      </w:r>
      <w:r w:rsidRPr="007616A0">
        <w:rPr>
          <w:rFonts w:ascii="Times New Roman" w:hAnsi="Times New Roman" w:cs="Times New Roman"/>
          <w:sz w:val="24"/>
          <w:szCs w:val="24"/>
        </w:rPr>
        <w:t xml:space="preserve"> в профессиональный стандарт «Специа</w:t>
      </w:r>
      <w:r w:rsidR="00C266DB" w:rsidRPr="007616A0">
        <w:rPr>
          <w:rFonts w:ascii="Times New Roman" w:hAnsi="Times New Roman" w:cs="Times New Roman"/>
          <w:sz w:val="24"/>
          <w:szCs w:val="24"/>
        </w:rPr>
        <w:t>лист в оценочной деятельности».</w:t>
      </w:r>
    </w:p>
    <w:p w:rsidR="00DB1DE9" w:rsidRPr="00671961" w:rsidRDefault="00DB1DE9" w:rsidP="006F42A1">
      <w:pPr>
        <w:numPr>
          <w:ilvl w:val="0"/>
          <w:numId w:val="32"/>
        </w:numPr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1961">
        <w:rPr>
          <w:rFonts w:ascii="Times New Roman" w:hAnsi="Times New Roman" w:cs="Times New Roman"/>
          <w:sz w:val="24"/>
          <w:szCs w:val="24"/>
        </w:rPr>
        <w:t xml:space="preserve">22 июня 2017 на конференции Ассоциации Банков Северо-Запада «Консолидация Банков, оценщиков, арбитражных управляющих-вектор снижения неликвидных активов» </w:t>
      </w:r>
      <w:r w:rsidR="00C266DB" w:rsidRPr="00671961">
        <w:rPr>
          <w:rFonts w:ascii="Times New Roman" w:hAnsi="Times New Roman" w:cs="Times New Roman"/>
          <w:sz w:val="24"/>
          <w:szCs w:val="24"/>
        </w:rPr>
        <w:t>прошло обсуждение изменений в профессиональный стандарт «Специалист в оценочной деятельности».</w:t>
      </w:r>
    </w:p>
    <w:p w:rsidR="00C266DB" w:rsidRPr="00671961" w:rsidRDefault="00C266DB" w:rsidP="006F42A1">
      <w:pPr>
        <w:numPr>
          <w:ilvl w:val="0"/>
          <w:numId w:val="32"/>
        </w:numPr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19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18 июля 2017 г. в Ассоциации участников финансового рынка «Совет по профессиональным квалификациям финансового рынка» (</w:t>
      </w:r>
      <w:r w:rsidRPr="00671961">
        <w:rPr>
          <w:rFonts w:ascii="Times New Roman" w:hAnsi="Times New Roman" w:cs="Times New Roman"/>
          <w:sz w:val="24"/>
          <w:szCs w:val="24"/>
        </w:rPr>
        <w:t xml:space="preserve">Совет по профессиональным квалификациям финансового рынка) </w:t>
      </w:r>
      <w:r w:rsidRPr="006719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прошло обсуждение </w:t>
      </w:r>
      <w:r w:rsidRPr="00671961">
        <w:rPr>
          <w:rFonts w:ascii="Times New Roman" w:hAnsi="Times New Roman" w:cs="Times New Roman"/>
          <w:sz w:val="24"/>
          <w:szCs w:val="24"/>
        </w:rPr>
        <w:t>профессионального стандарта «Специалист в оценочной деятельности».</w:t>
      </w:r>
    </w:p>
    <w:p w:rsidR="00C266DB" w:rsidRPr="00671961" w:rsidRDefault="00C266DB" w:rsidP="006F42A1">
      <w:pPr>
        <w:numPr>
          <w:ilvl w:val="0"/>
          <w:numId w:val="32"/>
        </w:numPr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19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31 июля 2017 г. в Ассоциации участников финансового рынка «Совет по профессиональным квалификациям финансового рынка» (</w:t>
      </w:r>
      <w:r w:rsidRPr="00671961">
        <w:rPr>
          <w:rFonts w:ascii="Times New Roman" w:hAnsi="Times New Roman" w:cs="Times New Roman"/>
          <w:sz w:val="24"/>
          <w:szCs w:val="24"/>
        </w:rPr>
        <w:t xml:space="preserve">Совет по профессиональным квалификациям финансового рынка) </w:t>
      </w:r>
      <w:r w:rsidRPr="006719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прошло обсуждение </w:t>
      </w:r>
      <w:r w:rsidRPr="00671961">
        <w:rPr>
          <w:rFonts w:ascii="Times New Roman" w:hAnsi="Times New Roman" w:cs="Times New Roman"/>
          <w:sz w:val="24"/>
          <w:szCs w:val="24"/>
        </w:rPr>
        <w:t>профессионального стандарта «Специалист в оценочной деятельности».</w:t>
      </w:r>
    </w:p>
    <w:p w:rsidR="009F2C76" w:rsidRPr="00671961" w:rsidRDefault="009F2C76" w:rsidP="006F42A1">
      <w:pPr>
        <w:pStyle w:val="a8"/>
        <w:numPr>
          <w:ilvl w:val="0"/>
          <w:numId w:val="32"/>
        </w:numPr>
        <w:shd w:val="clear" w:color="auto" w:fill="FFFFFF"/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961">
        <w:rPr>
          <w:rFonts w:ascii="Times New Roman" w:eastAsia="Times New Roman" w:hAnsi="Times New Roman" w:cs="Times New Roman"/>
          <w:sz w:val="24"/>
          <w:szCs w:val="24"/>
          <w:lang w:eastAsia="ru-RU"/>
        </w:rPr>
        <w:t>15 августа 2017г. в г.Новосибирск в рамках круглого стола Общероссийского отраслевого объединения работодателей профессиональных оценщиков состоялось обсуждение Профстандарта «Специалист в оценочной деятельности», ведущие оценочные компании поддержали необходимость актуализации.</w:t>
      </w:r>
    </w:p>
    <w:p w:rsidR="009F2C76" w:rsidRPr="00671961" w:rsidRDefault="009F2C76" w:rsidP="006F42A1">
      <w:pPr>
        <w:pStyle w:val="a8"/>
        <w:numPr>
          <w:ilvl w:val="0"/>
          <w:numId w:val="32"/>
        </w:numPr>
        <w:shd w:val="clear" w:color="auto" w:fill="FFFFFF"/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августа в Челябинске при поддержке Южно-Уральской Торгово-промышленной палаты, Общероссийского отраслевого объединения работодателей профессиональных оценщиков, саморегулируемой организацией оценщиков НП «АРМО» и </w:t>
      </w:r>
      <w:r w:rsidRPr="006719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Регионального совета по оценочной деятельности Челябинской области </w:t>
      </w:r>
      <w:r w:rsidRPr="006719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состоялось обсуждение Профстандарта «Специалист в оценочной деятельности».</w:t>
      </w:r>
    </w:p>
    <w:p w:rsidR="00C266DB" w:rsidRPr="00671961" w:rsidRDefault="00C266DB" w:rsidP="006F42A1">
      <w:pPr>
        <w:pStyle w:val="a8"/>
        <w:numPr>
          <w:ilvl w:val="0"/>
          <w:numId w:val="3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19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 сентября 2017 г. в Ассоциации участников финансового рынка «Совет по профессиональным квалификациям финансового рынка» (</w:t>
      </w:r>
      <w:r w:rsidRPr="00671961">
        <w:rPr>
          <w:rFonts w:ascii="Times New Roman" w:hAnsi="Times New Roman" w:cs="Times New Roman"/>
          <w:sz w:val="24"/>
          <w:szCs w:val="24"/>
        </w:rPr>
        <w:t xml:space="preserve">Совет по профессиональным квалификациям финансового рынка) </w:t>
      </w:r>
      <w:r w:rsidRPr="006719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прошло обсуждение </w:t>
      </w:r>
      <w:r w:rsidRPr="00671961">
        <w:rPr>
          <w:rFonts w:ascii="Times New Roman" w:hAnsi="Times New Roman" w:cs="Times New Roman"/>
          <w:sz w:val="24"/>
          <w:szCs w:val="24"/>
        </w:rPr>
        <w:t>профессионального стандарта «Специалист в оценочной деятельности».</w:t>
      </w:r>
    </w:p>
    <w:p w:rsidR="00EC2025" w:rsidRPr="00671961" w:rsidRDefault="00C266DB" w:rsidP="006F42A1">
      <w:pPr>
        <w:pStyle w:val="s1"/>
        <w:shd w:val="clear" w:color="auto" w:fill="FFFFFF"/>
        <w:spacing w:before="120" w:beforeAutospacing="0" w:after="120" w:afterAutospacing="0"/>
        <w:jc w:val="both"/>
        <w:rPr>
          <w:color w:val="22272F"/>
        </w:rPr>
      </w:pPr>
      <w:r w:rsidRPr="00671961">
        <w:rPr>
          <w:color w:val="22272F"/>
        </w:rPr>
        <w:t>С</w:t>
      </w:r>
      <w:r w:rsidR="00EC2025" w:rsidRPr="00671961">
        <w:rPr>
          <w:color w:val="22272F"/>
        </w:rPr>
        <w:t xml:space="preserve">водные данные об организациях и экспертах, привлеченных к обсуждению </w:t>
      </w:r>
      <w:r w:rsidRPr="00671961">
        <w:rPr>
          <w:color w:val="22272F"/>
        </w:rPr>
        <w:t>актуализации</w:t>
      </w:r>
      <w:r w:rsidR="00EC2025" w:rsidRPr="00671961">
        <w:rPr>
          <w:color w:val="22272F"/>
        </w:rPr>
        <w:t xml:space="preserve"> профессионального стандарта, приводятся в приложении </w:t>
      </w:r>
      <w:r w:rsidRPr="00671961">
        <w:rPr>
          <w:color w:val="22272F"/>
        </w:rPr>
        <w:t>№</w:t>
      </w:r>
      <w:r w:rsidR="00EC2025" w:rsidRPr="00671961">
        <w:rPr>
          <w:color w:val="22272F"/>
        </w:rPr>
        <w:t>2</w:t>
      </w:r>
      <w:r w:rsidRPr="00671961">
        <w:rPr>
          <w:color w:val="22272F"/>
        </w:rPr>
        <w:t>.</w:t>
      </w:r>
    </w:p>
    <w:p w:rsidR="00E252CC" w:rsidRDefault="00EC2025" w:rsidP="006F42A1">
      <w:pPr>
        <w:spacing w:before="120" w:after="120" w:line="240" w:lineRule="auto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 w:rsidRPr="0067196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Сводные данные о поступивших замечаниях и предложениях к проекту профессионального стандарта приводятся </w:t>
      </w:r>
      <w:r w:rsidR="00C266DB" w:rsidRPr="0067196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в</w:t>
      </w:r>
      <w:r w:rsidRPr="0067196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приложени</w:t>
      </w:r>
      <w:r w:rsidR="00C266DB" w:rsidRPr="0067196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и №3.</w:t>
      </w:r>
    </w:p>
    <w:p w:rsidR="007616A0" w:rsidRPr="00671961" w:rsidRDefault="007616A0" w:rsidP="006F42A1">
      <w:pPr>
        <w:spacing w:before="120" w:after="120" w:line="240" w:lineRule="auto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Ссылки на мероприятия приводятся в приложении №</w:t>
      </w:r>
      <w:r w:rsidR="00512183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4</w:t>
      </w: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.</w:t>
      </w:r>
    </w:p>
    <w:p w:rsidR="00C266DB" w:rsidRPr="00671961" w:rsidRDefault="005837F9" w:rsidP="006F42A1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671961">
        <w:rPr>
          <w:rFonts w:ascii="Times New Roman" w:hAnsi="Times New Roman" w:cs="Times New Roman"/>
          <w:b/>
          <w:sz w:val="28"/>
          <w:szCs w:val="24"/>
        </w:rPr>
        <w:t xml:space="preserve">Раздел 4 </w:t>
      </w:r>
      <w:r w:rsidR="00E252CC" w:rsidRPr="00671961">
        <w:rPr>
          <w:rFonts w:ascii="Times New Roman" w:hAnsi="Times New Roman" w:cs="Times New Roman"/>
          <w:b/>
          <w:sz w:val="28"/>
          <w:szCs w:val="24"/>
        </w:rPr>
        <w:t>Согласование прое</w:t>
      </w:r>
      <w:r w:rsidRPr="00671961">
        <w:rPr>
          <w:rFonts w:ascii="Times New Roman" w:hAnsi="Times New Roman" w:cs="Times New Roman"/>
          <w:b/>
          <w:sz w:val="28"/>
          <w:szCs w:val="24"/>
        </w:rPr>
        <w:t>кта профессионального стандарта</w:t>
      </w:r>
    </w:p>
    <w:p w:rsidR="00C266DB" w:rsidRPr="00671961" w:rsidRDefault="00C266DB" w:rsidP="006F42A1">
      <w:pPr>
        <w:spacing w:before="120" w:after="120" w:line="240" w:lineRule="auto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 w:rsidRPr="0067196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Оценочная деятельность является </w:t>
      </w:r>
      <w:r w:rsidR="005837F9" w:rsidRPr="0067196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регулируемым видом деятельности и регулируется Федеральным законом от 29 июля 1998 г. N 135-ФЗ «Об оценочной деятельности в Российской Федерации». В</w:t>
      </w:r>
      <w:r w:rsidRPr="0067196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</w:t>
      </w:r>
      <w:r w:rsidRPr="0067196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lastRenderedPageBreak/>
        <w:t xml:space="preserve">связи с чем необходимо согласование актуализированного профессионального стандарта </w:t>
      </w:r>
      <w:r w:rsidRPr="00671961">
        <w:rPr>
          <w:rFonts w:ascii="Times New Roman" w:hAnsi="Times New Roman" w:cs="Times New Roman"/>
          <w:sz w:val="24"/>
          <w:szCs w:val="24"/>
        </w:rPr>
        <w:t xml:space="preserve">«Специалист в оценочной деятельности» с Министерством экономического развития </w:t>
      </w:r>
      <w:r w:rsidR="005837F9" w:rsidRPr="00671961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F32DB1" w:rsidRPr="00671961" w:rsidRDefault="00C266DB">
      <w:pPr>
        <w:rPr>
          <w:rFonts w:ascii="Times New Roman" w:hAnsi="Times New Roman" w:cs="Times New Roman"/>
        </w:rPr>
      </w:pPr>
      <w:r w:rsidRPr="00671961">
        <w:rPr>
          <w:rFonts w:ascii="Times New Roman" w:hAnsi="Times New Roman" w:cs="Times New Roman"/>
        </w:rPr>
        <w:t xml:space="preserve"> </w:t>
      </w:r>
      <w:r w:rsidR="00F32DB1" w:rsidRPr="00671961">
        <w:rPr>
          <w:rFonts w:ascii="Times New Roman" w:hAnsi="Times New Roman" w:cs="Times New Roman"/>
        </w:rPr>
        <w:br w:type="page"/>
      </w:r>
    </w:p>
    <w:p w:rsidR="00F32DB1" w:rsidRPr="00671961" w:rsidRDefault="00F32DB1" w:rsidP="005837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7196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lastRenderedPageBreak/>
        <w:t>Приложение № 1</w:t>
      </w:r>
      <w:r w:rsidRPr="0067196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>к пояснительной записке</w:t>
      </w:r>
    </w:p>
    <w:p w:rsidR="00F32DB1" w:rsidRPr="00671961" w:rsidRDefault="00F32DB1" w:rsidP="005837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4"/>
          <w:lang w:eastAsia="ru-RU"/>
        </w:rPr>
      </w:pPr>
      <w:r w:rsidRPr="00671961">
        <w:rPr>
          <w:rFonts w:ascii="Times New Roman" w:eastAsia="Times New Roman" w:hAnsi="Times New Roman" w:cs="Times New Roman"/>
          <w:b/>
          <w:color w:val="22272F"/>
          <w:sz w:val="28"/>
          <w:szCs w:val="24"/>
          <w:lang w:eastAsia="ru-RU"/>
        </w:rPr>
        <w:t>Сведения об организациях, привлеченных к разработке и согласованию проекта профессионального стандарта</w:t>
      </w:r>
    </w:p>
    <w:tbl>
      <w:tblPr>
        <w:tblW w:w="934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"/>
        <w:gridCol w:w="2792"/>
        <w:gridCol w:w="2040"/>
        <w:gridCol w:w="2088"/>
        <w:gridCol w:w="1862"/>
      </w:tblGrid>
      <w:tr w:rsidR="00690D3A" w:rsidRPr="00671961" w:rsidTr="00690D3A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2DB1" w:rsidRPr="00671961" w:rsidRDefault="00F32DB1" w:rsidP="0058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67196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7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2DB1" w:rsidRPr="00671961" w:rsidRDefault="00F32DB1" w:rsidP="0058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67196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20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2DB1" w:rsidRPr="00671961" w:rsidRDefault="00F32DB1" w:rsidP="0058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67196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Должность уполномоченного лица</w:t>
            </w:r>
          </w:p>
        </w:tc>
        <w:tc>
          <w:tcPr>
            <w:tcW w:w="20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2DB1" w:rsidRPr="00671961" w:rsidRDefault="00F32DB1" w:rsidP="0058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67196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ФИО уполномоченного лица</w:t>
            </w:r>
          </w:p>
        </w:tc>
        <w:tc>
          <w:tcPr>
            <w:tcW w:w="18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2DB1" w:rsidRPr="00671961" w:rsidRDefault="00F32DB1" w:rsidP="0058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67196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Подпись уполномоченного лица</w:t>
            </w:r>
          </w:p>
        </w:tc>
      </w:tr>
      <w:tr w:rsidR="00F32DB1" w:rsidRPr="00671961" w:rsidTr="00D231ED">
        <w:tc>
          <w:tcPr>
            <w:tcW w:w="9348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2DB1" w:rsidRPr="00671961" w:rsidRDefault="00F32DB1" w:rsidP="0058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67196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Разработка проекта профессионального стандарта</w:t>
            </w:r>
          </w:p>
        </w:tc>
      </w:tr>
      <w:tr w:rsidR="00690D3A" w:rsidRPr="00671961" w:rsidTr="00690D3A">
        <w:tc>
          <w:tcPr>
            <w:tcW w:w="5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2DB1" w:rsidRPr="00671961" w:rsidRDefault="005837F9" w:rsidP="00583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67196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2DB1" w:rsidRPr="00671961" w:rsidRDefault="005837F9" w:rsidP="00583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67196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Общероссийское отраслевое объединение работодателей профессиональных оценщиков</w:t>
            </w:r>
          </w:p>
        </w:tc>
        <w:tc>
          <w:tcPr>
            <w:tcW w:w="20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2DB1" w:rsidRPr="00671961" w:rsidRDefault="005837F9" w:rsidP="00583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67196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Генеральный директор</w:t>
            </w:r>
          </w:p>
        </w:tc>
        <w:tc>
          <w:tcPr>
            <w:tcW w:w="20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2DB1" w:rsidRPr="00671961" w:rsidRDefault="005837F9" w:rsidP="00583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67196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Власова Маргарита Александровна</w:t>
            </w:r>
          </w:p>
        </w:tc>
        <w:tc>
          <w:tcPr>
            <w:tcW w:w="18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2DB1" w:rsidRPr="00671961" w:rsidRDefault="00F32DB1" w:rsidP="00583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67196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  <w:tr w:rsidR="00C1033E" w:rsidRPr="00671961" w:rsidTr="00690D3A">
        <w:tc>
          <w:tcPr>
            <w:tcW w:w="5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1033E" w:rsidRPr="00671961" w:rsidRDefault="00C1033E" w:rsidP="00C10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67196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1033E" w:rsidRPr="00671961" w:rsidRDefault="00C1033E" w:rsidP="00C10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67196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Некоммерческого партнерства «САМОРЕГУЛИРУЕМАЯ ОРГАНИЗАЦИЯ АССОЦИАЦИИ РОССИЙСКИХ МАГИСТРОВ ОЦЕНКИ», Отраслевое отделение по оценочной деятельности Общероссийской общественной организации ДЕЛОВАЯ РОССИЯ</w:t>
            </w:r>
          </w:p>
        </w:tc>
        <w:tc>
          <w:tcPr>
            <w:tcW w:w="20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1033E" w:rsidRPr="00671961" w:rsidRDefault="00C1033E" w:rsidP="00C10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67196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Генеральный директор, Председатель</w:t>
            </w:r>
          </w:p>
        </w:tc>
        <w:tc>
          <w:tcPr>
            <w:tcW w:w="20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1033E" w:rsidRPr="00671961" w:rsidRDefault="00C1033E" w:rsidP="00C10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67196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Петровская Елена Владимировна</w:t>
            </w:r>
          </w:p>
        </w:tc>
        <w:tc>
          <w:tcPr>
            <w:tcW w:w="18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1033E" w:rsidRPr="00671961" w:rsidRDefault="00C1033E" w:rsidP="00C10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C1033E" w:rsidRPr="00671961" w:rsidTr="00D231ED">
        <w:tc>
          <w:tcPr>
            <w:tcW w:w="9348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033E" w:rsidRPr="00671961" w:rsidRDefault="00C1033E" w:rsidP="00C1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67196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Согласование проекта профессионального стандарта</w:t>
            </w:r>
          </w:p>
        </w:tc>
      </w:tr>
      <w:tr w:rsidR="00C1033E" w:rsidRPr="00671961" w:rsidTr="00C1033E"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033E" w:rsidRPr="00671961" w:rsidRDefault="00C1033E" w:rsidP="00C10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67196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79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C1033E" w:rsidRPr="00671961" w:rsidRDefault="00C1033E" w:rsidP="00C10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Ассоциация участников финансового рынка «Совет по развитию профессиональных квалификаций»</w:t>
            </w:r>
          </w:p>
        </w:tc>
        <w:tc>
          <w:tcPr>
            <w:tcW w:w="204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C1033E" w:rsidRPr="00671961" w:rsidRDefault="00C1033E" w:rsidP="00C10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67196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Генеральный директор</w:t>
            </w:r>
          </w:p>
        </w:tc>
        <w:tc>
          <w:tcPr>
            <w:tcW w:w="208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C1033E" w:rsidRPr="00671961" w:rsidRDefault="00C1033E" w:rsidP="00C10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67196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Маштакеева Диана Каримовна</w:t>
            </w:r>
          </w:p>
        </w:tc>
        <w:tc>
          <w:tcPr>
            <w:tcW w:w="18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C1033E" w:rsidRPr="00671961" w:rsidRDefault="00C1033E" w:rsidP="00C10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</w:tbl>
    <w:p w:rsidR="00D3194C" w:rsidRPr="00671961" w:rsidRDefault="00D3194C">
      <w:pPr>
        <w:rPr>
          <w:rFonts w:ascii="Times New Roman" w:hAnsi="Times New Roman" w:cs="Times New Roman"/>
          <w:sz w:val="24"/>
          <w:szCs w:val="24"/>
        </w:rPr>
      </w:pPr>
    </w:p>
    <w:p w:rsidR="00EC2025" w:rsidRPr="00671961" w:rsidRDefault="00EC2025">
      <w:pPr>
        <w:rPr>
          <w:rFonts w:ascii="Times New Roman" w:hAnsi="Times New Roman" w:cs="Times New Roman"/>
          <w:sz w:val="24"/>
          <w:szCs w:val="24"/>
        </w:rPr>
      </w:pPr>
      <w:r w:rsidRPr="00671961">
        <w:rPr>
          <w:rFonts w:ascii="Times New Roman" w:hAnsi="Times New Roman" w:cs="Times New Roman"/>
          <w:sz w:val="24"/>
          <w:szCs w:val="24"/>
        </w:rPr>
        <w:br w:type="page"/>
      </w:r>
    </w:p>
    <w:p w:rsidR="00C1033E" w:rsidRPr="00671961" w:rsidRDefault="00C1033E" w:rsidP="00C103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7196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lastRenderedPageBreak/>
        <w:t>Приложение № 2</w:t>
      </w:r>
      <w:r w:rsidRPr="0067196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>к пояснительной записке</w:t>
      </w:r>
    </w:p>
    <w:p w:rsidR="00EC2025" w:rsidRPr="00671961" w:rsidRDefault="00EC2025" w:rsidP="00C103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3"/>
          <w:lang w:eastAsia="ru-RU"/>
        </w:rPr>
      </w:pPr>
      <w:r w:rsidRPr="00671961">
        <w:rPr>
          <w:rFonts w:ascii="Times New Roman" w:eastAsia="Times New Roman" w:hAnsi="Times New Roman" w:cs="Times New Roman"/>
          <w:b/>
          <w:color w:val="22272F"/>
          <w:sz w:val="28"/>
          <w:szCs w:val="23"/>
          <w:lang w:eastAsia="ru-RU"/>
        </w:rPr>
        <w:t>Сведения об организациях и экспертах, привлеченных к обсуждению проекта профессионального стандарта</w:t>
      </w:r>
    </w:p>
    <w:p w:rsidR="00EC2025" w:rsidRPr="00671961" w:rsidRDefault="00EC2025" w:rsidP="00EA0AA2">
      <w:pPr>
        <w:rPr>
          <w:rFonts w:ascii="Times New Roman" w:hAnsi="Times New Roman" w:cs="Times New Roman"/>
        </w:rPr>
      </w:pPr>
    </w:p>
    <w:tbl>
      <w:tblPr>
        <w:tblW w:w="10340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5"/>
        <w:gridCol w:w="1293"/>
        <w:gridCol w:w="2792"/>
        <w:gridCol w:w="1885"/>
        <w:gridCol w:w="2275"/>
      </w:tblGrid>
      <w:tr w:rsidR="0006654F" w:rsidRPr="00671961" w:rsidTr="00BE415B">
        <w:trPr>
          <w:trHeight w:val="20"/>
          <w:jc w:val="center"/>
        </w:trPr>
        <w:tc>
          <w:tcPr>
            <w:tcW w:w="20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29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792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416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06654F" w:rsidRPr="00671961" w:rsidTr="00BE415B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2" w:type="dxa"/>
            <w:vMerge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5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275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</w:tr>
      <w:tr w:rsidR="0006654F" w:rsidRPr="00671961" w:rsidTr="00BE415B">
        <w:trPr>
          <w:trHeight w:val="20"/>
          <w:jc w:val="center"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Заседания Комиссии по оценочной деятельности Совета по профессиональным квалификациям финансового рынка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На протяжении 2017 года</w:t>
            </w:r>
          </w:p>
        </w:tc>
        <w:tc>
          <w:tcPr>
            <w:tcW w:w="2792" w:type="dxa"/>
            <w:tcBorders>
              <w:top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НП «Деловой Союз Оценщиков»</w:t>
            </w:r>
          </w:p>
        </w:tc>
        <w:tc>
          <w:tcPr>
            <w:tcW w:w="1885" w:type="dxa"/>
            <w:tcBorders>
              <w:top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</w:tc>
        <w:tc>
          <w:tcPr>
            <w:tcW w:w="2275" w:type="dxa"/>
            <w:tcBorders>
              <w:top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Шевцова Ирина Анатольевна</w:t>
            </w:r>
          </w:p>
        </w:tc>
      </w:tr>
      <w:tr w:rsidR="0006654F" w:rsidRPr="00671961" w:rsidTr="00BE415B">
        <w:trPr>
          <w:trHeight w:val="20"/>
          <w:jc w:val="center"/>
        </w:trPr>
        <w:tc>
          <w:tcPr>
            <w:tcW w:w="20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Общероссийское отраслевое объединение работодателей профессиональных оценщиков</w:t>
            </w:r>
          </w:p>
        </w:tc>
        <w:tc>
          <w:tcPr>
            <w:tcW w:w="1885" w:type="dxa"/>
            <w:tcBorders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</w:tc>
        <w:tc>
          <w:tcPr>
            <w:tcW w:w="2275" w:type="dxa"/>
            <w:tcBorders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Власова Маргарита Александровна</w:t>
            </w:r>
          </w:p>
        </w:tc>
      </w:tr>
      <w:tr w:rsidR="0006654F" w:rsidRPr="00671961" w:rsidTr="00BE415B">
        <w:trPr>
          <w:trHeight w:val="20"/>
          <w:jc w:val="center"/>
        </w:trPr>
        <w:tc>
          <w:tcPr>
            <w:tcW w:w="20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Некоммерческого партнерства «САМОРЕГУЛИРУЕМАЯ ОРГАНИЗАЦИЯ АССОЦИАЦИИ РОССИЙСКИХ МАГИСТРОВ ОЦЕНКИ», Отраслевое отделение по оценочной деятельности Общероссийской общественной организации ДЕЛОВАЯ РОССИЯ</w:t>
            </w:r>
          </w:p>
        </w:tc>
        <w:tc>
          <w:tcPr>
            <w:tcW w:w="1885" w:type="dxa"/>
            <w:tcBorders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директор, Председатель</w:t>
            </w:r>
          </w:p>
        </w:tc>
        <w:tc>
          <w:tcPr>
            <w:tcW w:w="2275" w:type="dxa"/>
            <w:tcBorders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Петровская Елена Владимировна</w:t>
            </w:r>
          </w:p>
        </w:tc>
      </w:tr>
      <w:tr w:rsidR="0006654F" w:rsidRPr="00671961" w:rsidTr="00BE415B">
        <w:trPr>
          <w:trHeight w:val="20"/>
          <w:jc w:val="center"/>
        </w:trPr>
        <w:tc>
          <w:tcPr>
            <w:tcW w:w="20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Ассоциация банков Северо-Запада</w:t>
            </w:r>
          </w:p>
        </w:tc>
        <w:tc>
          <w:tcPr>
            <w:tcW w:w="1885" w:type="dxa"/>
            <w:tcBorders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Руководитель комитета по оценочной деятельности</w:t>
            </w:r>
          </w:p>
        </w:tc>
        <w:tc>
          <w:tcPr>
            <w:tcW w:w="2275" w:type="dxa"/>
            <w:tcBorders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Вовк</w:t>
            </w:r>
          </w:p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Антон Сергеевич</w:t>
            </w:r>
          </w:p>
        </w:tc>
      </w:tr>
      <w:tr w:rsidR="0006654F" w:rsidRPr="00671961" w:rsidTr="00BE415B">
        <w:trPr>
          <w:trHeight w:val="20"/>
          <w:jc w:val="center"/>
        </w:trPr>
        <w:tc>
          <w:tcPr>
            <w:tcW w:w="20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vMerge w:val="restart"/>
            <w:tcBorders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Департамент городского имущества города Москвы (ДГИ)</w:t>
            </w:r>
          </w:p>
        </w:tc>
        <w:tc>
          <w:tcPr>
            <w:tcW w:w="1885" w:type="dxa"/>
            <w:tcBorders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экономики </w:t>
            </w:r>
          </w:p>
        </w:tc>
        <w:tc>
          <w:tcPr>
            <w:tcW w:w="2275" w:type="dxa"/>
            <w:tcBorders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Дель</w:t>
            </w:r>
          </w:p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Александр Владимирович</w:t>
            </w:r>
          </w:p>
        </w:tc>
      </w:tr>
      <w:tr w:rsidR="0006654F" w:rsidRPr="00671961" w:rsidTr="00BE415B">
        <w:trPr>
          <w:trHeight w:val="20"/>
          <w:jc w:val="center"/>
        </w:trPr>
        <w:tc>
          <w:tcPr>
            <w:tcW w:w="20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оценки имущества и аудита</w:t>
            </w:r>
          </w:p>
        </w:tc>
        <w:tc>
          <w:tcPr>
            <w:tcW w:w="2275" w:type="dxa"/>
            <w:tcBorders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Сусленков</w:t>
            </w:r>
          </w:p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Дмитрий Борисович</w:t>
            </w:r>
          </w:p>
        </w:tc>
      </w:tr>
      <w:tr w:rsidR="0006654F" w:rsidRPr="00671961" w:rsidTr="00BE415B">
        <w:trPr>
          <w:trHeight w:val="20"/>
          <w:jc w:val="center"/>
        </w:trPr>
        <w:tc>
          <w:tcPr>
            <w:tcW w:w="20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 xml:space="preserve">Негосударственное образовательное учреждение "Международная Академия Оценки и Консалтинга" </w:t>
            </w:r>
          </w:p>
        </w:tc>
        <w:tc>
          <w:tcPr>
            <w:tcW w:w="1885" w:type="dxa"/>
            <w:tcBorders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профессор кафедры "Оценка собственности"</w:t>
            </w:r>
          </w:p>
        </w:tc>
        <w:tc>
          <w:tcPr>
            <w:tcW w:w="2275" w:type="dxa"/>
            <w:tcBorders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Мамаджанов Хамид Абиджанович</w:t>
            </w:r>
          </w:p>
        </w:tc>
      </w:tr>
      <w:tr w:rsidR="0006654F" w:rsidRPr="00671961" w:rsidTr="00BE415B">
        <w:trPr>
          <w:trHeight w:val="20"/>
          <w:jc w:val="center"/>
        </w:trPr>
        <w:tc>
          <w:tcPr>
            <w:tcW w:w="20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НЕКОММЕРЧЕСКОЕ ПАРТНЕРСТВO ПАРТНЕРСТВО СОДЕЙСТВИЯ ДЕЯТЕЛЬНОСТИ ФИРМ, АККРЕДИТОВАННЫХ РОССИЙСКИМ ОБЩЕСТВОМ ОЦЕНЩИКОВ</w:t>
            </w:r>
          </w:p>
        </w:tc>
        <w:tc>
          <w:tcPr>
            <w:tcW w:w="1885" w:type="dxa"/>
            <w:tcBorders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Президент</w:t>
            </w:r>
          </w:p>
        </w:tc>
        <w:tc>
          <w:tcPr>
            <w:tcW w:w="2275" w:type="dxa"/>
            <w:tcBorders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Артеменков</w:t>
            </w:r>
          </w:p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Игорь Львович</w:t>
            </w:r>
          </w:p>
        </w:tc>
      </w:tr>
      <w:tr w:rsidR="0006654F" w:rsidRPr="00671961" w:rsidTr="00BE415B">
        <w:trPr>
          <w:trHeight w:val="20"/>
          <w:jc w:val="center"/>
        </w:trPr>
        <w:tc>
          <w:tcPr>
            <w:tcW w:w="209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Круглый стол «Государственные требования к квалификации специалистов, осуществляющих публично-правовые функции на финансовом рынке».</w:t>
            </w:r>
          </w:p>
        </w:tc>
        <w:tc>
          <w:tcPr>
            <w:tcW w:w="1293" w:type="dxa"/>
            <w:vMerge w:val="restart"/>
            <w:tcBorders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28 февраля 2017 г</w:t>
            </w:r>
          </w:p>
        </w:tc>
        <w:tc>
          <w:tcPr>
            <w:tcW w:w="2792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Совет по общественному надзору за развитием бухгалтерского учета, бухгалтерской (финансовой) отчетности, организацией государственного регулирования и саморегулирования аудиторской деятельности в РФ</w:t>
            </w:r>
          </w:p>
        </w:tc>
        <w:tc>
          <w:tcPr>
            <w:tcW w:w="188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Председатель Правления</w:t>
            </w:r>
          </w:p>
        </w:tc>
        <w:tc>
          <w:tcPr>
            <w:tcW w:w="227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Руф Алексей Леопольдович</w:t>
            </w:r>
          </w:p>
        </w:tc>
      </w:tr>
      <w:tr w:rsidR="0006654F" w:rsidRPr="00671961" w:rsidTr="00BE415B">
        <w:trPr>
          <w:trHeight w:val="20"/>
          <w:jc w:val="center"/>
        </w:trPr>
        <w:tc>
          <w:tcPr>
            <w:tcW w:w="20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ООО "Росэкспертиза"</w:t>
            </w:r>
          </w:p>
        </w:tc>
        <w:tc>
          <w:tcPr>
            <w:tcW w:w="188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Первый зам. Генерального директора</w:t>
            </w:r>
          </w:p>
        </w:tc>
        <w:tc>
          <w:tcPr>
            <w:tcW w:w="227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Потапов Максим Юрьевич</w:t>
            </w:r>
          </w:p>
        </w:tc>
      </w:tr>
      <w:tr w:rsidR="0006654F" w:rsidRPr="00671961" w:rsidTr="00BE415B">
        <w:trPr>
          <w:trHeight w:val="20"/>
          <w:jc w:val="center"/>
        </w:trPr>
        <w:tc>
          <w:tcPr>
            <w:tcW w:w="20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ООО "Терра Докс Инвест"</w:t>
            </w:r>
          </w:p>
        </w:tc>
        <w:tc>
          <w:tcPr>
            <w:tcW w:w="188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</w:tc>
        <w:tc>
          <w:tcPr>
            <w:tcW w:w="2275" w:type="dxa"/>
            <w:tcBorders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Цымбал Евгений Александрович</w:t>
            </w:r>
          </w:p>
        </w:tc>
      </w:tr>
      <w:tr w:rsidR="0006654F" w:rsidRPr="00671961" w:rsidTr="00BE415B">
        <w:trPr>
          <w:trHeight w:val="20"/>
          <w:jc w:val="center"/>
        </w:trPr>
        <w:tc>
          <w:tcPr>
            <w:tcW w:w="20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ООО "Экономико-правовая Экспертиза"</w:t>
            </w:r>
          </w:p>
        </w:tc>
        <w:tc>
          <w:tcPr>
            <w:tcW w:w="188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</w:tc>
        <w:tc>
          <w:tcPr>
            <w:tcW w:w="2275" w:type="dxa"/>
            <w:tcBorders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Разоренова Марина Александровна</w:t>
            </w:r>
          </w:p>
        </w:tc>
      </w:tr>
      <w:tr w:rsidR="0006654F" w:rsidRPr="00671961" w:rsidTr="00BE415B">
        <w:trPr>
          <w:trHeight w:val="20"/>
          <w:jc w:val="center"/>
        </w:trPr>
        <w:tc>
          <w:tcPr>
            <w:tcW w:w="20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ООО "Аверта Групп"</w:t>
            </w:r>
          </w:p>
        </w:tc>
        <w:tc>
          <w:tcPr>
            <w:tcW w:w="1885" w:type="dxa"/>
            <w:tcBorders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</w:tc>
        <w:tc>
          <w:tcPr>
            <w:tcW w:w="2275" w:type="dxa"/>
            <w:tcBorders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Шаров Алексей Александрович</w:t>
            </w:r>
          </w:p>
        </w:tc>
      </w:tr>
      <w:tr w:rsidR="0006654F" w:rsidRPr="00671961" w:rsidTr="00BE415B">
        <w:trPr>
          <w:trHeight w:val="20"/>
          <w:jc w:val="center"/>
        </w:trPr>
        <w:tc>
          <w:tcPr>
            <w:tcW w:w="20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ООО "НОК "ПРОФИТ ЛАЙН"</w:t>
            </w:r>
          </w:p>
        </w:tc>
        <w:tc>
          <w:tcPr>
            <w:tcW w:w="1885" w:type="dxa"/>
            <w:tcBorders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</w:tc>
        <w:tc>
          <w:tcPr>
            <w:tcW w:w="2275" w:type="dxa"/>
            <w:tcBorders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Курепов Михаил Михайлович</w:t>
            </w:r>
          </w:p>
        </w:tc>
      </w:tr>
      <w:tr w:rsidR="0006654F" w:rsidRPr="00671961" w:rsidTr="00BE415B">
        <w:trPr>
          <w:trHeight w:val="20"/>
          <w:jc w:val="center"/>
        </w:trPr>
        <w:tc>
          <w:tcPr>
            <w:tcW w:w="20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Консалтинговая группа " Бизнес- КРУГ"</w:t>
            </w:r>
          </w:p>
        </w:tc>
        <w:tc>
          <w:tcPr>
            <w:tcW w:w="188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</w:tc>
        <w:tc>
          <w:tcPr>
            <w:tcW w:w="2275" w:type="dxa"/>
            <w:tcBorders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Румова Светлана Алексеевна</w:t>
            </w:r>
          </w:p>
        </w:tc>
      </w:tr>
      <w:tr w:rsidR="0006654F" w:rsidRPr="00671961" w:rsidTr="00BE415B">
        <w:trPr>
          <w:trHeight w:val="20"/>
          <w:jc w:val="center"/>
        </w:trPr>
        <w:tc>
          <w:tcPr>
            <w:tcW w:w="20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ООО "Беркшир Адвайзори Груп"</w:t>
            </w:r>
          </w:p>
        </w:tc>
        <w:tc>
          <w:tcPr>
            <w:tcW w:w="188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</w:tc>
        <w:tc>
          <w:tcPr>
            <w:tcW w:w="2275" w:type="dxa"/>
            <w:tcBorders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Вишневская Ирина Александровна</w:t>
            </w:r>
          </w:p>
        </w:tc>
      </w:tr>
      <w:tr w:rsidR="0006654F" w:rsidRPr="00671961" w:rsidTr="00BE415B">
        <w:trPr>
          <w:trHeight w:val="20"/>
          <w:jc w:val="center"/>
        </w:trPr>
        <w:tc>
          <w:tcPr>
            <w:tcW w:w="20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АКГ "Градиент Альфа"</w:t>
            </w:r>
          </w:p>
        </w:tc>
        <w:tc>
          <w:tcPr>
            <w:tcW w:w="188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руководитель департамента аудита</w:t>
            </w:r>
          </w:p>
        </w:tc>
        <w:tc>
          <w:tcPr>
            <w:tcW w:w="2275" w:type="dxa"/>
            <w:tcBorders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Ильинова Татьяна Алексеевна</w:t>
            </w:r>
          </w:p>
        </w:tc>
      </w:tr>
      <w:tr w:rsidR="0006654F" w:rsidRPr="00671961" w:rsidTr="00BE415B">
        <w:trPr>
          <w:trHeight w:val="20"/>
          <w:jc w:val="center"/>
        </w:trPr>
        <w:tc>
          <w:tcPr>
            <w:tcW w:w="20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НПГ СМ Инновации</w:t>
            </w:r>
          </w:p>
        </w:tc>
        <w:tc>
          <w:tcPr>
            <w:tcW w:w="1885" w:type="dxa"/>
            <w:tcBorders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75" w:type="dxa"/>
            <w:tcBorders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Цай Альберт Викторович</w:t>
            </w:r>
          </w:p>
        </w:tc>
      </w:tr>
      <w:tr w:rsidR="0006654F" w:rsidRPr="00671961" w:rsidTr="00BE415B">
        <w:trPr>
          <w:trHeight w:val="20"/>
          <w:jc w:val="center"/>
        </w:trPr>
        <w:tc>
          <w:tcPr>
            <w:tcW w:w="20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Общероссийская общественная организация «Российское общество оценщиков»</w:t>
            </w:r>
          </w:p>
        </w:tc>
        <w:tc>
          <w:tcPr>
            <w:tcW w:w="188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Нейман Евгений Иосифович</w:t>
            </w:r>
          </w:p>
        </w:tc>
      </w:tr>
      <w:tr w:rsidR="0006654F" w:rsidRPr="00671961" w:rsidTr="00BE415B">
        <w:trPr>
          <w:trHeight w:val="20"/>
          <w:jc w:val="center"/>
        </w:trPr>
        <w:tc>
          <w:tcPr>
            <w:tcW w:w="209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научно-методическая конференция «Smart-технологии </w:t>
            </w:r>
            <w:r w:rsidRPr="006719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образовании: портрет выпускника 2020» 23 марта 2017 г. Круглый стол «Государственные требования к квалификации специалистов, осуществляющих публично-правовые функции на финансовом рынке»</w:t>
            </w:r>
          </w:p>
        </w:tc>
        <w:tc>
          <w:tcPr>
            <w:tcW w:w="1293" w:type="dxa"/>
            <w:vMerge w:val="restart"/>
            <w:tcBorders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 марта 2017</w:t>
            </w:r>
          </w:p>
        </w:tc>
        <w:tc>
          <w:tcPr>
            <w:tcW w:w="2792" w:type="dxa"/>
            <w:tcBorders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НП «Деловой Союз Оценщиков»</w:t>
            </w:r>
          </w:p>
        </w:tc>
        <w:tc>
          <w:tcPr>
            <w:tcW w:w="1885" w:type="dxa"/>
            <w:tcBorders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</w:tc>
        <w:tc>
          <w:tcPr>
            <w:tcW w:w="2275" w:type="dxa"/>
            <w:tcBorders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Шевцова Ирина Анатольевна</w:t>
            </w:r>
          </w:p>
        </w:tc>
      </w:tr>
      <w:tr w:rsidR="0006654F" w:rsidRPr="00671961" w:rsidTr="00BE415B">
        <w:trPr>
          <w:trHeight w:val="20"/>
          <w:jc w:val="center"/>
        </w:trPr>
        <w:tc>
          <w:tcPr>
            <w:tcW w:w="20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 xml:space="preserve">Некоммерческого партнерства «САМОРЕГУЛИРУЕМАЯ </w:t>
            </w:r>
            <w:r w:rsidRPr="006719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АССОЦИАЦИИ РОССИЙСКИХ МАГИСТРОВ ОЦЕНКИ», Отраслевое отделение по оценочной деятельности Общероссийской общественной организации ДЕЛОВАЯ РОССИЯ</w:t>
            </w:r>
          </w:p>
        </w:tc>
        <w:tc>
          <w:tcPr>
            <w:tcW w:w="1885" w:type="dxa"/>
            <w:tcBorders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Генеральный директор, Председатель</w:t>
            </w:r>
          </w:p>
        </w:tc>
        <w:tc>
          <w:tcPr>
            <w:tcW w:w="2275" w:type="dxa"/>
            <w:tcBorders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Петровская Елена Владимировна</w:t>
            </w:r>
          </w:p>
        </w:tc>
      </w:tr>
      <w:tr w:rsidR="0006654F" w:rsidRPr="00671961" w:rsidTr="00BE415B">
        <w:trPr>
          <w:trHeight w:val="20"/>
          <w:jc w:val="center"/>
        </w:trPr>
        <w:tc>
          <w:tcPr>
            <w:tcW w:w="20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 xml:space="preserve">Ассоциация «Саморегулируемая организация оценщиков «Экспертный совет» </w:t>
            </w:r>
          </w:p>
        </w:tc>
        <w:tc>
          <w:tcPr>
            <w:tcW w:w="188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Президент</w:t>
            </w:r>
          </w:p>
        </w:tc>
        <w:tc>
          <w:tcPr>
            <w:tcW w:w="2275" w:type="dxa"/>
            <w:tcBorders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Каминский Алексей Владимирович</w:t>
            </w:r>
          </w:p>
        </w:tc>
      </w:tr>
      <w:tr w:rsidR="0006654F" w:rsidRPr="00671961" w:rsidTr="00BE415B">
        <w:trPr>
          <w:trHeight w:val="20"/>
          <w:jc w:val="center"/>
        </w:trPr>
        <w:tc>
          <w:tcPr>
            <w:tcW w:w="20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Общероссийская общественная организация «Российское общество оценщиков»</w:t>
            </w:r>
          </w:p>
        </w:tc>
        <w:tc>
          <w:tcPr>
            <w:tcW w:w="188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Нейман Евгений Иосифович</w:t>
            </w:r>
          </w:p>
        </w:tc>
      </w:tr>
      <w:tr w:rsidR="003D33EF" w:rsidRPr="00671961" w:rsidTr="00BE415B">
        <w:trPr>
          <w:trHeight w:val="905"/>
          <w:jc w:val="center"/>
        </w:trPr>
        <w:tc>
          <w:tcPr>
            <w:tcW w:w="2095" w:type="dxa"/>
            <w:vMerge w:val="restart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3D33EF" w:rsidRPr="003D33EF" w:rsidRDefault="003D33EF" w:rsidP="003D3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3EF">
              <w:rPr>
                <w:rFonts w:ascii="Times New Roman" w:hAnsi="Times New Roman" w:cs="Times New Roman"/>
                <w:sz w:val="24"/>
                <w:szCs w:val="24"/>
              </w:rPr>
              <w:t xml:space="preserve">Деловая программа Всероссийского Конкурса профессионального мастерства специалистов финансового рынка FinSkills Russia </w:t>
            </w:r>
          </w:p>
        </w:tc>
        <w:tc>
          <w:tcPr>
            <w:tcW w:w="1293" w:type="dxa"/>
            <w:vMerge w:val="restart"/>
            <w:tcBorders>
              <w:bottom w:val="nil"/>
              <w:right w:val="single" w:sz="6" w:space="0" w:color="000000"/>
            </w:tcBorders>
            <w:shd w:val="clear" w:color="auto" w:fill="FFFFFF"/>
          </w:tcPr>
          <w:p w:rsidR="003D33EF" w:rsidRPr="003D33EF" w:rsidRDefault="003D33EF" w:rsidP="003D3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3EF">
              <w:rPr>
                <w:rFonts w:ascii="Times New Roman" w:hAnsi="Times New Roman" w:cs="Times New Roman"/>
                <w:sz w:val="24"/>
                <w:szCs w:val="24"/>
              </w:rPr>
              <w:t>25 марта 2017</w:t>
            </w:r>
          </w:p>
        </w:tc>
        <w:tc>
          <w:tcPr>
            <w:tcW w:w="2792" w:type="dxa"/>
            <w:tcBorders>
              <w:bottom w:val="nil"/>
              <w:right w:val="single" w:sz="6" w:space="0" w:color="000000"/>
            </w:tcBorders>
            <w:shd w:val="clear" w:color="auto" w:fill="FFFFFF"/>
            <w:vAlign w:val="bottom"/>
          </w:tcPr>
          <w:p w:rsidR="003D33EF" w:rsidRPr="003D33EF" w:rsidRDefault="003D33EF" w:rsidP="003D33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«Русфининвест»</w:t>
            </w:r>
          </w:p>
        </w:tc>
        <w:tc>
          <w:tcPr>
            <w:tcW w:w="1885" w:type="dxa"/>
            <w:tcBorders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3D33EF" w:rsidRPr="003D33EF" w:rsidRDefault="003D33EF" w:rsidP="003D33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tcBorders>
              <w:bottom w:val="nil"/>
              <w:right w:val="single" w:sz="6" w:space="0" w:color="000000"/>
            </w:tcBorders>
            <w:shd w:val="clear" w:color="auto" w:fill="FFFFFF"/>
            <w:vAlign w:val="bottom"/>
          </w:tcPr>
          <w:p w:rsidR="003D33EF" w:rsidRPr="003D33EF" w:rsidRDefault="003D33EF" w:rsidP="003D33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Беляева Наталья Бориславовна</w:t>
            </w:r>
          </w:p>
        </w:tc>
      </w:tr>
      <w:tr w:rsidR="003D33EF" w:rsidRPr="00671961" w:rsidTr="00BE415B">
        <w:trPr>
          <w:trHeight w:val="20"/>
          <w:jc w:val="center"/>
        </w:trPr>
        <w:tc>
          <w:tcPr>
            <w:tcW w:w="20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33EF" w:rsidRPr="003D33EF" w:rsidRDefault="003D33EF" w:rsidP="003D3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3D33EF" w:rsidRPr="003D33EF" w:rsidRDefault="003D33EF" w:rsidP="003D3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right w:val="single" w:sz="6" w:space="0" w:color="000000"/>
            </w:tcBorders>
            <w:shd w:val="clear" w:color="auto" w:fill="FFFFFF"/>
            <w:vAlign w:val="center"/>
          </w:tcPr>
          <w:p w:rsidR="003D33EF" w:rsidRPr="003D33EF" w:rsidRDefault="003D33EF" w:rsidP="003D33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«Светла-аудит»</w:t>
            </w:r>
          </w:p>
        </w:tc>
        <w:tc>
          <w:tcPr>
            <w:tcW w:w="1885" w:type="dxa"/>
            <w:tcBorders>
              <w:right w:val="single" w:sz="6" w:space="0" w:color="000000"/>
            </w:tcBorders>
            <w:shd w:val="clear" w:color="auto" w:fill="FFFFFF"/>
            <w:vAlign w:val="center"/>
          </w:tcPr>
          <w:p w:rsidR="003D33EF" w:rsidRPr="003D33EF" w:rsidRDefault="003D33EF" w:rsidP="003D33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3D33EF" w:rsidRPr="003D33EF" w:rsidRDefault="003D33EF" w:rsidP="003D33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Бригадин Иван Игоревич</w:t>
            </w:r>
          </w:p>
        </w:tc>
      </w:tr>
      <w:tr w:rsidR="003D33EF" w:rsidRPr="00671961" w:rsidTr="00BE415B">
        <w:trPr>
          <w:trHeight w:val="20"/>
          <w:jc w:val="center"/>
        </w:trPr>
        <w:tc>
          <w:tcPr>
            <w:tcW w:w="20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33EF" w:rsidRPr="003D33EF" w:rsidRDefault="003D33EF" w:rsidP="003D3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3D33EF" w:rsidRPr="003D33EF" w:rsidRDefault="003D33EF" w:rsidP="003D3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3D33EF" w:rsidRPr="003D33EF" w:rsidRDefault="006700BA" w:rsidP="003D33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"ЭСТИМЕЙТ"</w:t>
            </w:r>
          </w:p>
        </w:tc>
        <w:tc>
          <w:tcPr>
            <w:tcW w:w="1885" w:type="dxa"/>
            <w:tcBorders>
              <w:right w:val="single" w:sz="6" w:space="0" w:color="000000"/>
            </w:tcBorders>
            <w:shd w:val="clear" w:color="auto" w:fill="FFFFFF"/>
            <w:vAlign w:val="center"/>
          </w:tcPr>
          <w:p w:rsidR="003D33EF" w:rsidRPr="003D33EF" w:rsidRDefault="003D33EF" w:rsidP="003D3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3D33EF" w:rsidRPr="003D33EF" w:rsidRDefault="003D33EF" w:rsidP="003D33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Буянов Александр Юрьевич</w:t>
            </w:r>
          </w:p>
        </w:tc>
      </w:tr>
      <w:tr w:rsidR="003D33EF" w:rsidRPr="00671961" w:rsidTr="00BE415B">
        <w:trPr>
          <w:trHeight w:val="20"/>
          <w:jc w:val="center"/>
        </w:trPr>
        <w:tc>
          <w:tcPr>
            <w:tcW w:w="20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33EF" w:rsidRPr="003D33EF" w:rsidRDefault="003D33EF" w:rsidP="003D3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3D33EF" w:rsidRPr="003D33EF" w:rsidRDefault="003D33EF" w:rsidP="003D3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right w:val="single" w:sz="6" w:space="0" w:color="000000"/>
            </w:tcBorders>
            <w:shd w:val="clear" w:color="auto" w:fill="FFFFFF"/>
            <w:vAlign w:val="center"/>
          </w:tcPr>
          <w:p w:rsidR="003D33EF" w:rsidRPr="003D33EF" w:rsidRDefault="003D33EF" w:rsidP="003D33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«Беркшир Адвайзори Групп»</w:t>
            </w:r>
          </w:p>
        </w:tc>
        <w:tc>
          <w:tcPr>
            <w:tcW w:w="1885" w:type="dxa"/>
            <w:tcBorders>
              <w:right w:val="single" w:sz="6" w:space="0" w:color="000000"/>
            </w:tcBorders>
            <w:shd w:val="clear" w:color="auto" w:fill="FFFFFF"/>
            <w:vAlign w:val="center"/>
          </w:tcPr>
          <w:p w:rsidR="003D33EF" w:rsidRPr="003D33EF" w:rsidRDefault="003D33EF" w:rsidP="003D33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227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3D33EF" w:rsidRPr="003D33EF" w:rsidRDefault="003D33EF" w:rsidP="003D33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Вишневская Ирина Александровна</w:t>
            </w:r>
          </w:p>
        </w:tc>
      </w:tr>
      <w:tr w:rsidR="006700BA" w:rsidRPr="00671961" w:rsidTr="006700BA">
        <w:trPr>
          <w:trHeight w:val="1420"/>
          <w:jc w:val="center"/>
        </w:trPr>
        <w:tc>
          <w:tcPr>
            <w:tcW w:w="20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700BA" w:rsidRPr="003D33EF" w:rsidRDefault="006700BA" w:rsidP="003D3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6700BA" w:rsidRPr="003D33EF" w:rsidRDefault="006700BA" w:rsidP="003D3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right w:val="single" w:sz="6" w:space="0" w:color="000000"/>
            </w:tcBorders>
            <w:shd w:val="clear" w:color="auto" w:fill="FFFFFF"/>
            <w:vAlign w:val="center"/>
          </w:tcPr>
          <w:p w:rsidR="006700BA" w:rsidRPr="003D33EF" w:rsidRDefault="006700BA" w:rsidP="003D33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Общероссийское отраслевое объединение работодателей профессиональных оценщиков</w:t>
            </w:r>
          </w:p>
        </w:tc>
        <w:tc>
          <w:tcPr>
            <w:tcW w:w="1885" w:type="dxa"/>
            <w:tcBorders>
              <w:right w:val="single" w:sz="6" w:space="0" w:color="000000"/>
            </w:tcBorders>
            <w:shd w:val="clear" w:color="auto" w:fill="FFFFFF"/>
            <w:vAlign w:val="center"/>
          </w:tcPr>
          <w:p w:rsidR="006700BA" w:rsidRPr="003D33EF" w:rsidRDefault="006700BA" w:rsidP="003D33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227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6700BA" w:rsidRPr="003D33EF" w:rsidRDefault="006700BA" w:rsidP="003D33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Власова Маргарита Александровна</w:t>
            </w:r>
          </w:p>
        </w:tc>
      </w:tr>
      <w:tr w:rsidR="003D33EF" w:rsidRPr="00671961" w:rsidTr="00BE415B">
        <w:trPr>
          <w:trHeight w:val="20"/>
          <w:jc w:val="center"/>
        </w:trPr>
        <w:tc>
          <w:tcPr>
            <w:tcW w:w="20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33EF" w:rsidRPr="003D33EF" w:rsidRDefault="003D33EF" w:rsidP="003D3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3D33EF" w:rsidRPr="003D33EF" w:rsidRDefault="003D33EF" w:rsidP="003D3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3D33EF" w:rsidRPr="003D33EF" w:rsidRDefault="006700BA" w:rsidP="003D33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НП «АРМО»</w:t>
            </w:r>
          </w:p>
        </w:tc>
        <w:tc>
          <w:tcPr>
            <w:tcW w:w="1885" w:type="dxa"/>
            <w:tcBorders>
              <w:right w:val="single" w:sz="6" w:space="0" w:color="000000"/>
            </w:tcBorders>
            <w:shd w:val="clear" w:color="auto" w:fill="FFFFFF"/>
            <w:vAlign w:val="center"/>
          </w:tcPr>
          <w:p w:rsidR="003D33EF" w:rsidRPr="003D33EF" w:rsidRDefault="006700BA" w:rsidP="003D33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 Дисциплинарного комитета</w:t>
            </w:r>
          </w:p>
        </w:tc>
        <w:tc>
          <w:tcPr>
            <w:tcW w:w="227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3D33EF" w:rsidRPr="003D33EF" w:rsidRDefault="003D33EF" w:rsidP="003D33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Джангирян Роберт Гургенович</w:t>
            </w:r>
          </w:p>
        </w:tc>
      </w:tr>
      <w:tr w:rsidR="006700BA" w:rsidRPr="00671961" w:rsidTr="006700BA">
        <w:trPr>
          <w:trHeight w:val="354"/>
          <w:jc w:val="center"/>
        </w:trPr>
        <w:tc>
          <w:tcPr>
            <w:tcW w:w="20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700BA" w:rsidRPr="003D33EF" w:rsidRDefault="006700BA" w:rsidP="003D3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6700BA" w:rsidRPr="003D33EF" w:rsidRDefault="006700BA" w:rsidP="003D3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right w:val="single" w:sz="6" w:space="0" w:color="000000"/>
            </w:tcBorders>
            <w:shd w:val="clear" w:color="auto" w:fill="FFFFFF"/>
            <w:vAlign w:val="center"/>
          </w:tcPr>
          <w:p w:rsidR="006700BA" w:rsidRPr="003D33EF" w:rsidRDefault="006700BA" w:rsidP="003D33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«Русфининвест»</w:t>
            </w:r>
          </w:p>
        </w:tc>
        <w:tc>
          <w:tcPr>
            <w:tcW w:w="1885" w:type="dxa"/>
            <w:tcBorders>
              <w:right w:val="single" w:sz="6" w:space="0" w:color="000000"/>
            </w:tcBorders>
            <w:shd w:val="clear" w:color="auto" w:fill="FFFFFF"/>
            <w:vAlign w:val="center"/>
          </w:tcPr>
          <w:p w:rsidR="006700BA" w:rsidRPr="003D33EF" w:rsidRDefault="006700BA" w:rsidP="003D33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6700BA" w:rsidRPr="003D33EF" w:rsidRDefault="006700BA" w:rsidP="003D33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Долженков Роман Валерьевич</w:t>
            </w:r>
          </w:p>
        </w:tc>
      </w:tr>
      <w:tr w:rsidR="003D33EF" w:rsidRPr="00671961" w:rsidTr="00BE415B">
        <w:trPr>
          <w:trHeight w:val="20"/>
          <w:jc w:val="center"/>
        </w:trPr>
        <w:tc>
          <w:tcPr>
            <w:tcW w:w="20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33EF" w:rsidRPr="003D33EF" w:rsidRDefault="003D33EF" w:rsidP="003D3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3D33EF" w:rsidRPr="003D33EF" w:rsidRDefault="003D33EF" w:rsidP="003D3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right w:val="single" w:sz="6" w:space="0" w:color="000000"/>
            </w:tcBorders>
            <w:shd w:val="clear" w:color="auto" w:fill="FFFFFF"/>
            <w:vAlign w:val="center"/>
          </w:tcPr>
          <w:p w:rsidR="003D33EF" w:rsidRPr="003D33EF" w:rsidRDefault="003D33EF" w:rsidP="003D33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700BA" w:rsidRPr="00670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"ИнвестКонсалт"</w:t>
            </w:r>
          </w:p>
        </w:tc>
        <w:tc>
          <w:tcPr>
            <w:tcW w:w="1885" w:type="dxa"/>
            <w:tcBorders>
              <w:right w:val="single" w:sz="6" w:space="0" w:color="000000"/>
            </w:tcBorders>
            <w:shd w:val="clear" w:color="auto" w:fill="FFFFFF"/>
            <w:vAlign w:val="center"/>
          </w:tcPr>
          <w:p w:rsidR="003D33EF" w:rsidRPr="003D33EF" w:rsidRDefault="003D33EF" w:rsidP="003D33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3D33EF" w:rsidRPr="003D33EF" w:rsidRDefault="003D33EF" w:rsidP="003D33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Казанова Надежда Андреевна</w:t>
            </w:r>
          </w:p>
        </w:tc>
      </w:tr>
      <w:tr w:rsidR="006700BA" w:rsidRPr="00671961" w:rsidTr="006700BA">
        <w:trPr>
          <w:trHeight w:val="564"/>
          <w:jc w:val="center"/>
        </w:trPr>
        <w:tc>
          <w:tcPr>
            <w:tcW w:w="20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700BA" w:rsidRPr="003D33EF" w:rsidRDefault="006700BA" w:rsidP="003D3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6700BA" w:rsidRPr="003D33EF" w:rsidRDefault="006700BA" w:rsidP="003D3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right w:val="single" w:sz="6" w:space="0" w:color="000000"/>
            </w:tcBorders>
            <w:shd w:val="clear" w:color="auto" w:fill="FFFFFF"/>
            <w:vAlign w:val="center"/>
          </w:tcPr>
          <w:p w:rsidR="006700BA" w:rsidRPr="003D33EF" w:rsidRDefault="006700BA" w:rsidP="003D33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Финансовый университет при Правительстве РФ</w:t>
            </w:r>
          </w:p>
        </w:tc>
        <w:tc>
          <w:tcPr>
            <w:tcW w:w="1885" w:type="dxa"/>
            <w:tcBorders>
              <w:right w:val="single" w:sz="6" w:space="0" w:color="000000"/>
            </w:tcBorders>
            <w:shd w:val="clear" w:color="auto" w:fill="FFFFFF"/>
            <w:vAlign w:val="center"/>
          </w:tcPr>
          <w:p w:rsidR="006700BA" w:rsidRPr="003D33EF" w:rsidRDefault="006700BA" w:rsidP="003D33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6700BA" w:rsidRPr="003D33EF" w:rsidRDefault="006700BA" w:rsidP="003D33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Каменева Екатерина Анатольевна</w:t>
            </w:r>
          </w:p>
        </w:tc>
      </w:tr>
      <w:tr w:rsidR="003D33EF" w:rsidRPr="00671961" w:rsidTr="00BE415B">
        <w:trPr>
          <w:trHeight w:val="20"/>
          <w:jc w:val="center"/>
        </w:trPr>
        <w:tc>
          <w:tcPr>
            <w:tcW w:w="20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33EF" w:rsidRPr="003D33EF" w:rsidRDefault="003D33EF" w:rsidP="003D3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3D33EF" w:rsidRPr="003D33EF" w:rsidRDefault="003D33EF" w:rsidP="003D3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right w:val="single" w:sz="6" w:space="0" w:color="000000"/>
            </w:tcBorders>
            <w:shd w:val="clear" w:color="auto" w:fill="FFFFFF"/>
            <w:vAlign w:val="center"/>
          </w:tcPr>
          <w:p w:rsidR="003D33EF" w:rsidRPr="003D33EF" w:rsidRDefault="003D33EF" w:rsidP="003D33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Совета по профессиональным </w:t>
            </w:r>
            <w:r w:rsidRPr="003D3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квалификациям финансового рынка</w:t>
            </w:r>
          </w:p>
        </w:tc>
        <w:tc>
          <w:tcPr>
            <w:tcW w:w="1885" w:type="dxa"/>
            <w:tcBorders>
              <w:right w:val="single" w:sz="6" w:space="0" w:color="000000"/>
            </w:tcBorders>
            <w:shd w:val="clear" w:color="auto" w:fill="FFFFFF"/>
            <w:vAlign w:val="center"/>
          </w:tcPr>
          <w:p w:rsidR="003D33EF" w:rsidRPr="003D33EF" w:rsidRDefault="003D33EF" w:rsidP="003D33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Генеральный директор</w:t>
            </w:r>
          </w:p>
        </w:tc>
        <w:tc>
          <w:tcPr>
            <w:tcW w:w="227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3D33EF" w:rsidRPr="003D33EF" w:rsidRDefault="003D33EF" w:rsidP="003D33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Маштакеева Диана Каримовна</w:t>
            </w:r>
          </w:p>
        </w:tc>
      </w:tr>
      <w:tr w:rsidR="003D33EF" w:rsidRPr="00671961" w:rsidTr="00BE415B">
        <w:trPr>
          <w:trHeight w:val="20"/>
          <w:jc w:val="center"/>
        </w:trPr>
        <w:tc>
          <w:tcPr>
            <w:tcW w:w="20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33EF" w:rsidRPr="003D33EF" w:rsidRDefault="003D33EF" w:rsidP="003D3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3D33EF" w:rsidRPr="003D33EF" w:rsidRDefault="003D33EF" w:rsidP="003D3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right w:val="single" w:sz="6" w:space="0" w:color="000000"/>
            </w:tcBorders>
            <w:shd w:val="clear" w:color="auto" w:fill="FFFFFF"/>
            <w:vAlign w:val="center"/>
          </w:tcPr>
          <w:p w:rsidR="003D33EF" w:rsidRPr="003D33EF" w:rsidRDefault="003D33EF" w:rsidP="003D33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"Терра Докс Инвест"</w:t>
            </w:r>
          </w:p>
        </w:tc>
        <w:tc>
          <w:tcPr>
            <w:tcW w:w="1885" w:type="dxa"/>
            <w:tcBorders>
              <w:right w:val="single" w:sz="6" w:space="0" w:color="000000"/>
            </w:tcBorders>
            <w:shd w:val="clear" w:color="auto" w:fill="FFFFFF"/>
            <w:vAlign w:val="center"/>
          </w:tcPr>
          <w:p w:rsidR="003D33EF" w:rsidRPr="003D33EF" w:rsidRDefault="003D33EF" w:rsidP="003D33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3D33EF" w:rsidRPr="003D33EF" w:rsidRDefault="003D33EF" w:rsidP="003D33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Михайлова Елена Леонидовна</w:t>
            </w:r>
          </w:p>
        </w:tc>
      </w:tr>
      <w:tr w:rsidR="003D33EF" w:rsidRPr="00671961" w:rsidTr="00BE415B">
        <w:trPr>
          <w:trHeight w:val="20"/>
          <w:jc w:val="center"/>
        </w:trPr>
        <w:tc>
          <w:tcPr>
            <w:tcW w:w="20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33EF" w:rsidRPr="003D33EF" w:rsidRDefault="003D33EF" w:rsidP="003D3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3D33EF" w:rsidRPr="003D33EF" w:rsidRDefault="003D33EF" w:rsidP="003D3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3D33EF" w:rsidRPr="003D33EF" w:rsidRDefault="006700BA" w:rsidP="003D33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НП «АРМО»</w:t>
            </w:r>
          </w:p>
        </w:tc>
        <w:tc>
          <w:tcPr>
            <w:tcW w:w="1885" w:type="dxa"/>
            <w:tcBorders>
              <w:right w:val="single" w:sz="6" w:space="0" w:color="000000"/>
            </w:tcBorders>
            <w:shd w:val="clear" w:color="auto" w:fill="FFFFFF"/>
            <w:vAlign w:val="center"/>
          </w:tcPr>
          <w:p w:rsidR="003D33EF" w:rsidRPr="003D33EF" w:rsidRDefault="003D33EF" w:rsidP="003D3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3D33EF" w:rsidRPr="003D33EF" w:rsidRDefault="003D33EF" w:rsidP="003D33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Петровская Елена Владимировна</w:t>
            </w:r>
          </w:p>
        </w:tc>
      </w:tr>
      <w:tr w:rsidR="006700BA" w:rsidRPr="00671961" w:rsidTr="00D34385">
        <w:trPr>
          <w:trHeight w:val="612"/>
          <w:jc w:val="center"/>
        </w:trPr>
        <w:tc>
          <w:tcPr>
            <w:tcW w:w="20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700BA" w:rsidRPr="003D33EF" w:rsidRDefault="006700BA" w:rsidP="003D3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6700BA" w:rsidRPr="003D33EF" w:rsidRDefault="006700BA" w:rsidP="003D3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6700BA" w:rsidRPr="003D33EF" w:rsidRDefault="006700BA" w:rsidP="003D33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"Экономико-правовая Экспертиза"</w:t>
            </w:r>
          </w:p>
        </w:tc>
        <w:tc>
          <w:tcPr>
            <w:tcW w:w="1885" w:type="dxa"/>
            <w:tcBorders>
              <w:right w:val="single" w:sz="6" w:space="0" w:color="000000"/>
            </w:tcBorders>
            <w:shd w:val="clear" w:color="auto" w:fill="FFFFFF"/>
            <w:vAlign w:val="center"/>
          </w:tcPr>
          <w:p w:rsidR="006700BA" w:rsidRPr="003D33EF" w:rsidRDefault="006700BA" w:rsidP="003D3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227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6700BA" w:rsidRPr="003D33EF" w:rsidRDefault="006700BA" w:rsidP="003D33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Разоренова Марина Александровна</w:t>
            </w:r>
          </w:p>
        </w:tc>
      </w:tr>
      <w:tr w:rsidR="003D33EF" w:rsidRPr="00671961" w:rsidTr="00BE415B">
        <w:trPr>
          <w:trHeight w:val="20"/>
          <w:jc w:val="center"/>
        </w:trPr>
        <w:tc>
          <w:tcPr>
            <w:tcW w:w="20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33EF" w:rsidRPr="003D33EF" w:rsidRDefault="003D33EF" w:rsidP="003D3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3D33EF" w:rsidRPr="003D33EF" w:rsidRDefault="003D33EF" w:rsidP="003D3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right w:val="single" w:sz="6" w:space="0" w:color="000000"/>
            </w:tcBorders>
            <w:shd w:val="clear" w:color="auto" w:fill="FFFFFF"/>
            <w:vAlign w:val="center"/>
          </w:tcPr>
          <w:p w:rsidR="003D33EF" w:rsidRPr="003D33EF" w:rsidRDefault="003D33EF" w:rsidP="003D33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Римар Денис Васильевич </w:t>
            </w:r>
          </w:p>
        </w:tc>
        <w:tc>
          <w:tcPr>
            <w:tcW w:w="1885" w:type="dxa"/>
            <w:tcBorders>
              <w:right w:val="single" w:sz="6" w:space="0" w:color="000000"/>
            </w:tcBorders>
            <w:shd w:val="clear" w:color="auto" w:fill="FFFFFF"/>
            <w:vAlign w:val="center"/>
          </w:tcPr>
          <w:p w:rsidR="003D33EF" w:rsidRPr="003D33EF" w:rsidRDefault="003D33EF" w:rsidP="003D33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3D33EF" w:rsidRPr="003D33EF" w:rsidRDefault="003D33EF" w:rsidP="003D33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Римар Денис Васильевич</w:t>
            </w:r>
          </w:p>
        </w:tc>
      </w:tr>
      <w:tr w:rsidR="003D33EF" w:rsidRPr="00671961" w:rsidTr="00BE415B">
        <w:trPr>
          <w:trHeight w:val="20"/>
          <w:jc w:val="center"/>
        </w:trPr>
        <w:tc>
          <w:tcPr>
            <w:tcW w:w="20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33EF" w:rsidRPr="003D33EF" w:rsidRDefault="003D33EF" w:rsidP="003D3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3D33EF" w:rsidRPr="003D33EF" w:rsidRDefault="003D33EF" w:rsidP="003D3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right w:val="single" w:sz="6" w:space="0" w:color="000000"/>
            </w:tcBorders>
            <w:shd w:val="clear" w:color="auto" w:fill="FFFFFF"/>
            <w:vAlign w:val="center"/>
          </w:tcPr>
          <w:p w:rsidR="003D33EF" w:rsidRPr="003D33EF" w:rsidRDefault="003D33EF" w:rsidP="003D33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Borders>
              <w:right w:val="single" w:sz="6" w:space="0" w:color="000000"/>
            </w:tcBorders>
            <w:shd w:val="clear" w:color="auto" w:fill="FFFFFF"/>
            <w:vAlign w:val="center"/>
          </w:tcPr>
          <w:p w:rsidR="003D33EF" w:rsidRPr="003D33EF" w:rsidRDefault="003D33EF" w:rsidP="003D3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3D33EF" w:rsidRPr="003D33EF" w:rsidRDefault="003D33EF" w:rsidP="003D33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Самсонова Татьяна Юрьевна</w:t>
            </w:r>
          </w:p>
        </w:tc>
      </w:tr>
      <w:tr w:rsidR="00D34385" w:rsidRPr="00671961" w:rsidTr="00D34385">
        <w:trPr>
          <w:trHeight w:val="376"/>
          <w:jc w:val="center"/>
        </w:trPr>
        <w:tc>
          <w:tcPr>
            <w:tcW w:w="20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34385" w:rsidRPr="003D33EF" w:rsidRDefault="00D34385" w:rsidP="003D3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D34385" w:rsidRPr="003D33EF" w:rsidRDefault="00D34385" w:rsidP="003D3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D34385" w:rsidRPr="003D33EF" w:rsidRDefault="00D34385" w:rsidP="003D33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ТАИС </w:t>
            </w:r>
          </w:p>
        </w:tc>
        <w:tc>
          <w:tcPr>
            <w:tcW w:w="1885" w:type="dxa"/>
            <w:tcBorders>
              <w:right w:val="single" w:sz="6" w:space="0" w:color="000000"/>
            </w:tcBorders>
            <w:shd w:val="clear" w:color="auto" w:fill="FFFFFF"/>
            <w:vAlign w:val="center"/>
          </w:tcPr>
          <w:p w:rsidR="00D34385" w:rsidRPr="003D33EF" w:rsidRDefault="00D34385" w:rsidP="003D33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D34385" w:rsidRPr="003D33EF" w:rsidRDefault="00D34385" w:rsidP="003D33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Сасина Светлана Ивановна</w:t>
            </w:r>
          </w:p>
        </w:tc>
      </w:tr>
      <w:tr w:rsidR="003D33EF" w:rsidRPr="00671961" w:rsidTr="00BE415B">
        <w:trPr>
          <w:trHeight w:val="20"/>
          <w:jc w:val="center"/>
        </w:trPr>
        <w:tc>
          <w:tcPr>
            <w:tcW w:w="20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33EF" w:rsidRPr="003D33EF" w:rsidRDefault="003D33EF" w:rsidP="003D3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3D33EF" w:rsidRPr="003D33EF" w:rsidRDefault="003D33EF" w:rsidP="003D3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right w:val="single" w:sz="6" w:space="0" w:color="000000"/>
            </w:tcBorders>
            <w:shd w:val="clear" w:color="auto" w:fill="FFFFFF"/>
            <w:vAlign w:val="center"/>
          </w:tcPr>
          <w:p w:rsidR="003D33EF" w:rsidRPr="003D33EF" w:rsidRDefault="003D33EF" w:rsidP="003D33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"Росэкспертиза"</w:t>
            </w:r>
          </w:p>
        </w:tc>
        <w:tc>
          <w:tcPr>
            <w:tcW w:w="1885" w:type="dxa"/>
            <w:tcBorders>
              <w:right w:val="single" w:sz="6" w:space="0" w:color="000000"/>
            </w:tcBorders>
            <w:shd w:val="clear" w:color="auto" w:fill="FFFFFF"/>
            <w:vAlign w:val="center"/>
          </w:tcPr>
          <w:p w:rsidR="003D33EF" w:rsidRPr="003D33EF" w:rsidRDefault="003D33EF" w:rsidP="003D33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3D33EF" w:rsidRPr="003D33EF" w:rsidRDefault="003D33EF" w:rsidP="003D33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Секачев Сергей Анатольевич</w:t>
            </w:r>
          </w:p>
        </w:tc>
      </w:tr>
      <w:tr w:rsidR="003D33EF" w:rsidRPr="00671961" w:rsidTr="00BE415B">
        <w:trPr>
          <w:trHeight w:val="20"/>
          <w:jc w:val="center"/>
        </w:trPr>
        <w:tc>
          <w:tcPr>
            <w:tcW w:w="20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33EF" w:rsidRPr="003D33EF" w:rsidRDefault="003D33EF" w:rsidP="003D3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3D33EF" w:rsidRPr="003D33EF" w:rsidRDefault="003D33EF" w:rsidP="003D3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right w:val="single" w:sz="6" w:space="0" w:color="000000"/>
            </w:tcBorders>
            <w:shd w:val="clear" w:color="auto" w:fill="FFFFFF"/>
            <w:vAlign w:val="center"/>
          </w:tcPr>
          <w:p w:rsidR="003D33EF" w:rsidRPr="003D33EF" w:rsidRDefault="003D33EF" w:rsidP="003D33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«ОБИКС» </w:t>
            </w:r>
          </w:p>
        </w:tc>
        <w:tc>
          <w:tcPr>
            <w:tcW w:w="1885" w:type="dxa"/>
            <w:tcBorders>
              <w:right w:val="single" w:sz="6" w:space="0" w:color="000000"/>
            </w:tcBorders>
            <w:shd w:val="clear" w:color="auto" w:fill="FFFFFF"/>
            <w:vAlign w:val="center"/>
          </w:tcPr>
          <w:p w:rsidR="003D33EF" w:rsidRPr="003D33EF" w:rsidRDefault="003D33EF" w:rsidP="003D33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227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3D33EF" w:rsidRPr="003D33EF" w:rsidRDefault="003D33EF" w:rsidP="003D33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Слуцкий Даниил Евгеньевич</w:t>
            </w:r>
          </w:p>
        </w:tc>
      </w:tr>
      <w:tr w:rsidR="003D33EF" w:rsidRPr="00671961" w:rsidTr="00BE415B">
        <w:trPr>
          <w:trHeight w:val="20"/>
          <w:jc w:val="center"/>
        </w:trPr>
        <w:tc>
          <w:tcPr>
            <w:tcW w:w="20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33EF" w:rsidRPr="003D33EF" w:rsidRDefault="003D33EF" w:rsidP="003D3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3D33EF" w:rsidRPr="003D33EF" w:rsidRDefault="003D33EF" w:rsidP="003D3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3D33EF" w:rsidRPr="003D33EF" w:rsidRDefault="00D34385" w:rsidP="003D33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НП «АРМО»</w:t>
            </w:r>
          </w:p>
        </w:tc>
        <w:tc>
          <w:tcPr>
            <w:tcW w:w="1885" w:type="dxa"/>
            <w:tcBorders>
              <w:right w:val="single" w:sz="6" w:space="0" w:color="000000"/>
            </w:tcBorders>
            <w:shd w:val="clear" w:color="auto" w:fill="FFFFFF"/>
            <w:vAlign w:val="center"/>
          </w:tcPr>
          <w:p w:rsidR="003D33EF" w:rsidRPr="003D33EF" w:rsidRDefault="00D34385" w:rsidP="003D33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Дисциплинарного комитета</w:t>
            </w:r>
            <w:r w:rsidR="003D33EF" w:rsidRPr="003D3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3D33EF" w:rsidRPr="003D33EF" w:rsidRDefault="003D33EF" w:rsidP="003D33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 Алексей Алексеевич</w:t>
            </w:r>
          </w:p>
        </w:tc>
      </w:tr>
      <w:tr w:rsidR="003D33EF" w:rsidRPr="00671961" w:rsidTr="00BE415B">
        <w:trPr>
          <w:trHeight w:val="20"/>
          <w:jc w:val="center"/>
        </w:trPr>
        <w:tc>
          <w:tcPr>
            <w:tcW w:w="20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33EF" w:rsidRPr="003D33EF" w:rsidRDefault="003D33EF" w:rsidP="003D3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3D33EF" w:rsidRPr="003D33EF" w:rsidRDefault="003D33EF" w:rsidP="003D3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right w:val="single" w:sz="6" w:space="0" w:color="000000"/>
            </w:tcBorders>
            <w:shd w:val="clear" w:color="auto" w:fill="FFFFFF"/>
            <w:vAlign w:val="center"/>
          </w:tcPr>
          <w:p w:rsidR="003D33EF" w:rsidRPr="003D33EF" w:rsidRDefault="003D33EF" w:rsidP="003D33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"Экономико-правовая Экспертиза"</w:t>
            </w:r>
          </w:p>
        </w:tc>
        <w:tc>
          <w:tcPr>
            <w:tcW w:w="1885" w:type="dxa"/>
            <w:tcBorders>
              <w:right w:val="single" w:sz="6" w:space="0" w:color="000000"/>
            </w:tcBorders>
            <w:shd w:val="clear" w:color="auto" w:fill="FFFFFF"/>
            <w:vAlign w:val="center"/>
          </w:tcPr>
          <w:p w:rsidR="003D33EF" w:rsidRPr="003D33EF" w:rsidRDefault="003D33EF" w:rsidP="003D33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3D33EF" w:rsidRPr="003D33EF" w:rsidRDefault="003D33EF" w:rsidP="003D33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Терехова Екатерина Юрьевна</w:t>
            </w:r>
          </w:p>
        </w:tc>
      </w:tr>
      <w:tr w:rsidR="003D33EF" w:rsidRPr="00671961" w:rsidTr="00BE415B">
        <w:trPr>
          <w:trHeight w:val="20"/>
          <w:jc w:val="center"/>
        </w:trPr>
        <w:tc>
          <w:tcPr>
            <w:tcW w:w="20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33EF" w:rsidRPr="003D33EF" w:rsidRDefault="003D33EF" w:rsidP="003D3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3D33EF" w:rsidRPr="003D33EF" w:rsidRDefault="003D33EF" w:rsidP="003D3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3D33EF" w:rsidRPr="003D33EF" w:rsidRDefault="00D34385" w:rsidP="003D33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"Максимум"</w:t>
            </w:r>
          </w:p>
        </w:tc>
        <w:tc>
          <w:tcPr>
            <w:tcW w:w="1885" w:type="dxa"/>
            <w:tcBorders>
              <w:right w:val="single" w:sz="6" w:space="0" w:color="000000"/>
            </w:tcBorders>
            <w:shd w:val="clear" w:color="auto" w:fill="FFFFFF"/>
            <w:vAlign w:val="center"/>
          </w:tcPr>
          <w:p w:rsidR="003D33EF" w:rsidRPr="003D33EF" w:rsidRDefault="003D33EF" w:rsidP="003D3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3D33EF" w:rsidRPr="003D33EF" w:rsidRDefault="003D33EF" w:rsidP="003D33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Цай Альберт Викторович</w:t>
            </w:r>
          </w:p>
        </w:tc>
      </w:tr>
      <w:tr w:rsidR="003D33EF" w:rsidRPr="00671961" w:rsidTr="00BE415B">
        <w:trPr>
          <w:trHeight w:val="20"/>
          <w:jc w:val="center"/>
        </w:trPr>
        <w:tc>
          <w:tcPr>
            <w:tcW w:w="20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33EF" w:rsidRPr="003D33EF" w:rsidRDefault="003D33EF" w:rsidP="003D3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3D33EF" w:rsidRPr="003D33EF" w:rsidRDefault="003D33EF" w:rsidP="003D3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right w:val="single" w:sz="6" w:space="0" w:color="000000"/>
            </w:tcBorders>
            <w:shd w:val="clear" w:color="auto" w:fill="FFFFFF"/>
            <w:vAlign w:val="center"/>
          </w:tcPr>
          <w:p w:rsidR="003D33EF" w:rsidRPr="003D33EF" w:rsidRDefault="003D33EF" w:rsidP="003D33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«Терра Докс Инвест»</w:t>
            </w:r>
          </w:p>
        </w:tc>
        <w:tc>
          <w:tcPr>
            <w:tcW w:w="1885" w:type="dxa"/>
            <w:tcBorders>
              <w:right w:val="single" w:sz="6" w:space="0" w:color="000000"/>
            </w:tcBorders>
            <w:shd w:val="clear" w:color="auto" w:fill="FFFFFF"/>
            <w:vAlign w:val="center"/>
          </w:tcPr>
          <w:p w:rsidR="003D33EF" w:rsidRPr="003D33EF" w:rsidRDefault="003D33EF" w:rsidP="003D33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3D33EF" w:rsidRPr="003D33EF" w:rsidRDefault="003D33EF" w:rsidP="003D33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Цымбал Евгений Александрович</w:t>
            </w:r>
          </w:p>
        </w:tc>
      </w:tr>
      <w:tr w:rsidR="003D33EF" w:rsidRPr="00671961" w:rsidTr="00BE415B">
        <w:trPr>
          <w:trHeight w:val="20"/>
          <w:jc w:val="center"/>
        </w:trPr>
        <w:tc>
          <w:tcPr>
            <w:tcW w:w="20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33EF" w:rsidRPr="003D33EF" w:rsidRDefault="003D33EF" w:rsidP="003D3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3D33EF" w:rsidRPr="003D33EF" w:rsidRDefault="003D33EF" w:rsidP="003D3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right w:val="single" w:sz="6" w:space="0" w:color="000000"/>
            </w:tcBorders>
            <w:shd w:val="clear" w:color="auto" w:fill="FFFFFF"/>
            <w:vAlign w:val="center"/>
          </w:tcPr>
          <w:p w:rsidR="003D33EF" w:rsidRPr="003D33EF" w:rsidRDefault="003D33EF" w:rsidP="003D33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"Многопрофильный деловой центр" </w:t>
            </w:r>
          </w:p>
        </w:tc>
        <w:tc>
          <w:tcPr>
            <w:tcW w:w="1885" w:type="dxa"/>
            <w:tcBorders>
              <w:right w:val="single" w:sz="6" w:space="0" w:color="000000"/>
            </w:tcBorders>
            <w:shd w:val="clear" w:color="auto" w:fill="FFFFFF"/>
            <w:vAlign w:val="center"/>
          </w:tcPr>
          <w:p w:rsidR="003D33EF" w:rsidRPr="003D33EF" w:rsidRDefault="003D33EF" w:rsidP="003D33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3D33EF" w:rsidRPr="003D33EF" w:rsidRDefault="003D33EF" w:rsidP="003D33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Шабалина Светлана Александровна</w:t>
            </w:r>
          </w:p>
        </w:tc>
      </w:tr>
      <w:tr w:rsidR="003D33EF" w:rsidRPr="00671961" w:rsidTr="00BE415B">
        <w:trPr>
          <w:trHeight w:val="20"/>
          <w:jc w:val="center"/>
        </w:trPr>
        <w:tc>
          <w:tcPr>
            <w:tcW w:w="20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33EF" w:rsidRPr="003D33EF" w:rsidRDefault="003D33EF" w:rsidP="003D3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3D33EF" w:rsidRPr="003D33EF" w:rsidRDefault="003D33EF" w:rsidP="003D3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right w:val="single" w:sz="6" w:space="0" w:color="000000"/>
            </w:tcBorders>
            <w:shd w:val="clear" w:color="auto" w:fill="FFFFFF"/>
            <w:vAlign w:val="center"/>
          </w:tcPr>
          <w:p w:rsidR="003D33EF" w:rsidRPr="003D33EF" w:rsidRDefault="003D33EF" w:rsidP="003D33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34385" w:rsidRPr="00D34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ООО"АВЕРТА ГРУПП".</w:t>
            </w:r>
          </w:p>
        </w:tc>
        <w:tc>
          <w:tcPr>
            <w:tcW w:w="1885" w:type="dxa"/>
            <w:tcBorders>
              <w:right w:val="single" w:sz="6" w:space="0" w:color="000000"/>
            </w:tcBorders>
            <w:shd w:val="clear" w:color="auto" w:fill="FFFFFF"/>
            <w:vAlign w:val="center"/>
          </w:tcPr>
          <w:p w:rsidR="003D33EF" w:rsidRPr="003D33EF" w:rsidRDefault="00D34385" w:rsidP="003D33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227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3D33EF" w:rsidRPr="003D33EF" w:rsidRDefault="003D33EF" w:rsidP="003D33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Шаров Алексей Александрович</w:t>
            </w:r>
          </w:p>
        </w:tc>
      </w:tr>
      <w:tr w:rsidR="003D33EF" w:rsidRPr="00671961" w:rsidTr="00BE415B">
        <w:trPr>
          <w:trHeight w:val="20"/>
          <w:jc w:val="center"/>
        </w:trPr>
        <w:tc>
          <w:tcPr>
            <w:tcW w:w="20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33EF" w:rsidRPr="003D33EF" w:rsidRDefault="003D33EF" w:rsidP="003D3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3D33EF" w:rsidRPr="003D33EF" w:rsidRDefault="003D33EF" w:rsidP="003D3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right w:val="single" w:sz="6" w:space="0" w:color="000000"/>
            </w:tcBorders>
            <w:shd w:val="clear" w:color="auto" w:fill="FFFFFF"/>
            <w:vAlign w:val="center"/>
          </w:tcPr>
          <w:p w:rsidR="003D33EF" w:rsidRPr="003D33EF" w:rsidRDefault="003D33EF" w:rsidP="003D33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«Эксперт Групп»</w:t>
            </w:r>
          </w:p>
        </w:tc>
        <w:tc>
          <w:tcPr>
            <w:tcW w:w="1885" w:type="dxa"/>
            <w:tcBorders>
              <w:right w:val="single" w:sz="6" w:space="0" w:color="000000"/>
            </w:tcBorders>
            <w:shd w:val="clear" w:color="auto" w:fill="FFFFFF"/>
            <w:vAlign w:val="center"/>
          </w:tcPr>
          <w:p w:rsidR="003D33EF" w:rsidRPr="003D33EF" w:rsidRDefault="003D33EF" w:rsidP="003D33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3D33EF" w:rsidRPr="003D33EF" w:rsidRDefault="003D33EF" w:rsidP="003D33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Шафикова Юлия Мингалиевна</w:t>
            </w:r>
          </w:p>
        </w:tc>
      </w:tr>
      <w:tr w:rsidR="003D33EF" w:rsidRPr="00671961" w:rsidTr="00BE415B">
        <w:trPr>
          <w:trHeight w:val="20"/>
          <w:jc w:val="center"/>
        </w:trPr>
        <w:tc>
          <w:tcPr>
            <w:tcW w:w="20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33EF" w:rsidRPr="003D33EF" w:rsidRDefault="003D33EF" w:rsidP="003D3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3D33EF" w:rsidRPr="003D33EF" w:rsidRDefault="003D33EF" w:rsidP="003D3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right w:val="single" w:sz="6" w:space="0" w:color="000000"/>
            </w:tcBorders>
            <w:shd w:val="clear" w:color="auto" w:fill="FFFFFF"/>
            <w:vAlign w:val="center"/>
          </w:tcPr>
          <w:p w:rsidR="003D33EF" w:rsidRPr="003D33EF" w:rsidRDefault="003D33EF" w:rsidP="003D33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«Русфининвест»</w:t>
            </w:r>
          </w:p>
        </w:tc>
        <w:tc>
          <w:tcPr>
            <w:tcW w:w="1885" w:type="dxa"/>
            <w:tcBorders>
              <w:right w:val="single" w:sz="6" w:space="0" w:color="000000"/>
            </w:tcBorders>
            <w:shd w:val="clear" w:color="auto" w:fill="FFFFFF"/>
            <w:vAlign w:val="center"/>
          </w:tcPr>
          <w:p w:rsidR="003D33EF" w:rsidRPr="003D33EF" w:rsidRDefault="003D33EF" w:rsidP="003D33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3D33EF" w:rsidRPr="003D33EF" w:rsidRDefault="003D33EF" w:rsidP="003D33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Шульга Андрей Валерьевич</w:t>
            </w:r>
          </w:p>
        </w:tc>
      </w:tr>
      <w:tr w:rsidR="0006654F" w:rsidRPr="00671961" w:rsidTr="00BE415B">
        <w:trPr>
          <w:trHeight w:val="20"/>
          <w:jc w:val="center"/>
        </w:trPr>
        <w:tc>
          <w:tcPr>
            <w:tcW w:w="209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Деловая Россия Круглый стол «О развитии межведомственного взаимодействия при выработке основ государственной политики развития отраслей и осуществлении контроля (надзора)»</w:t>
            </w:r>
          </w:p>
        </w:tc>
        <w:tc>
          <w:tcPr>
            <w:tcW w:w="1293" w:type="dxa"/>
            <w:vMerge w:val="restart"/>
            <w:tcBorders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03 апреля 2017</w:t>
            </w:r>
          </w:p>
        </w:tc>
        <w:tc>
          <w:tcPr>
            <w:tcW w:w="2792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C&amp;W</w:t>
            </w:r>
          </w:p>
        </w:tc>
        <w:tc>
          <w:tcPr>
            <w:tcW w:w="188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7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 xml:space="preserve">Белов Сергей Вениаминович </w:t>
            </w:r>
          </w:p>
        </w:tc>
      </w:tr>
      <w:tr w:rsidR="0006654F" w:rsidRPr="00671961" w:rsidTr="00BE415B">
        <w:trPr>
          <w:trHeight w:val="20"/>
          <w:jc w:val="center"/>
        </w:trPr>
        <w:tc>
          <w:tcPr>
            <w:tcW w:w="20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GP Consult</w:t>
            </w:r>
          </w:p>
        </w:tc>
        <w:tc>
          <w:tcPr>
            <w:tcW w:w="188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27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 xml:space="preserve">Генералов Андрей Валерьевич </w:t>
            </w:r>
          </w:p>
        </w:tc>
      </w:tr>
      <w:tr w:rsidR="0006654F" w:rsidRPr="00671961" w:rsidTr="00BE415B">
        <w:trPr>
          <w:trHeight w:val="20"/>
          <w:jc w:val="center"/>
        </w:trPr>
        <w:tc>
          <w:tcPr>
            <w:tcW w:w="20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АКБ "БНКВ" (АО)</w:t>
            </w:r>
          </w:p>
        </w:tc>
        <w:tc>
          <w:tcPr>
            <w:tcW w:w="188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27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Санников Андрей Григорьевич</w:t>
            </w:r>
          </w:p>
        </w:tc>
      </w:tr>
      <w:tr w:rsidR="0006654F" w:rsidRPr="00671961" w:rsidTr="00BE415B">
        <w:trPr>
          <w:trHeight w:val="20"/>
          <w:jc w:val="center"/>
        </w:trPr>
        <w:tc>
          <w:tcPr>
            <w:tcW w:w="20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АНО "СОЮЗЭКСПЕРТИЗА" ТПП РФ</w:t>
            </w:r>
          </w:p>
        </w:tc>
        <w:tc>
          <w:tcPr>
            <w:tcW w:w="188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Советник Генерального Директора</w:t>
            </w:r>
          </w:p>
        </w:tc>
        <w:tc>
          <w:tcPr>
            <w:tcW w:w="227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Сафонов Дмитрий Вячеславович</w:t>
            </w:r>
          </w:p>
        </w:tc>
      </w:tr>
      <w:tr w:rsidR="0006654F" w:rsidRPr="00671961" w:rsidTr="00BE415B">
        <w:trPr>
          <w:trHeight w:val="20"/>
          <w:jc w:val="center"/>
        </w:trPr>
        <w:tc>
          <w:tcPr>
            <w:tcW w:w="20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АО "2К"</w:t>
            </w:r>
          </w:p>
        </w:tc>
        <w:tc>
          <w:tcPr>
            <w:tcW w:w="188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Старший оценщик</w:t>
            </w:r>
          </w:p>
        </w:tc>
        <w:tc>
          <w:tcPr>
            <w:tcW w:w="227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Коробова Анна Алексеевна</w:t>
            </w:r>
          </w:p>
        </w:tc>
      </w:tr>
      <w:tr w:rsidR="0006654F" w:rsidRPr="00671961" w:rsidTr="00BE415B">
        <w:trPr>
          <w:trHeight w:val="20"/>
          <w:jc w:val="center"/>
        </w:trPr>
        <w:tc>
          <w:tcPr>
            <w:tcW w:w="20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АО ИФК Солид</w:t>
            </w:r>
          </w:p>
        </w:tc>
        <w:tc>
          <w:tcPr>
            <w:tcW w:w="188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зам. начальника управления оценки</w:t>
            </w:r>
          </w:p>
        </w:tc>
        <w:tc>
          <w:tcPr>
            <w:tcW w:w="227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Ландо Олег Семенович</w:t>
            </w:r>
          </w:p>
        </w:tc>
      </w:tr>
      <w:tr w:rsidR="0006654F" w:rsidRPr="00671961" w:rsidTr="00BE415B">
        <w:trPr>
          <w:trHeight w:val="20"/>
          <w:jc w:val="center"/>
        </w:trPr>
        <w:tc>
          <w:tcPr>
            <w:tcW w:w="20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АО Консалтинговая группа "Бизнес-КРУГ"</w:t>
            </w:r>
          </w:p>
        </w:tc>
        <w:tc>
          <w:tcPr>
            <w:tcW w:w="188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</w:t>
            </w:r>
          </w:p>
        </w:tc>
        <w:tc>
          <w:tcPr>
            <w:tcW w:w="227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Румова Светлана Алексеевна</w:t>
            </w:r>
          </w:p>
        </w:tc>
      </w:tr>
      <w:tr w:rsidR="0006654F" w:rsidRPr="00671961" w:rsidTr="00BE415B">
        <w:trPr>
          <w:trHeight w:val="20"/>
          <w:jc w:val="center"/>
        </w:trPr>
        <w:tc>
          <w:tcPr>
            <w:tcW w:w="20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Ассоциация "МСО"</w:t>
            </w:r>
          </w:p>
        </w:tc>
        <w:tc>
          <w:tcPr>
            <w:tcW w:w="188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Вице-президент</w:t>
            </w:r>
          </w:p>
        </w:tc>
        <w:tc>
          <w:tcPr>
            <w:tcW w:w="227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Черных Лилия Александровна</w:t>
            </w:r>
          </w:p>
        </w:tc>
      </w:tr>
      <w:tr w:rsidR="0006654F" w:rsidRPr="00671961" w:rsidTr="00BE415B">
        <w:trPr>
          <w:trHeight w:val="20"/>
          <w:jc w:val="center"/>
        </w:trPr>
        <w:tc>
          <w:tcPr>
            <w:tcW w:w="20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Ассоциация СРО "НКСО"</w:t>
            </w:r>
          </w:p>
        </w:tc>
        <w:tc>
          <w:tcPr>
            <w:tcW w:w="188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</w:t>
            </w:r>
          </w:p>
        </w:tc>
        <w:tc>
          <w:tcPr>
            <w:tcW w:w="227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Мазско Татьяна Викторовна</w:t>
            </w:r>
          </w:p>
        </w:tc>
      </w:tr>
      <w:tr w:rsidR="0006654F" w:rsidRPr="00671961" w:rsidTr="00BE415B">
        <w:trPr>
          <w:trHeight w:val="20"/>
          <w:jc w:val="center"/>
        </w:trPr>
        <w:tc>
          <w:tcPr>
            <w:tcW w:w="20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Бюро стоимостной безопасности</w:t>
            </w:r>
          </w:p>
        </w:tc>
        <w:tc>
          <w:tcPr>
            <w:tcW w:w="188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27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Яковлев Владимир Иванович</w:t>
            </w:r>
          </w:p>
        </w:tc>
      </w:tr>
      <w:tr w:rsidR="0006654F" w:rsidRPr="00671961" w:rsidTr="00BE415B">
        <w:trPr>
          <w:trHeight w:val="20"/>
          <w:jc w:val="center"/>
        </w:trPr>
        <w:tc>
          <w:tcPr>
            <w:tcW w:w="20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ЗАО "Эйрклэймс" ("Си-Ай-Эс")</w:t>
            </w:r>
          </w:p>
        </w:tc>
        <w:tc>
          <w:tcPr>
            <w:tcW w:w="188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7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Картовицкая Дарья Сергеевна</w:t>
            </w:r>
          </w:p>
        </w:tc>
      </w:tr>
      <w:tr w:rsidR="0006654F" w:rsidRPr="00671961" w:rsidTr="00BE415B">
        <w:trPr>
          <w:trHeight w:val="20"/>
          <w:jc w:val="center"/>
        </w:trPr>
        <w:tc>
          <w:tcPr>
            <w:tcW w:w="20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ЗАО РОСЭКО</w:t>
            </w:r>
          </w:p>
        </w:tc>
        <w:tc>
          <w:tcPr>
            <w:tcW w:w="188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</w:tc>
        <w:tc>
          <w:tcPr>
            <w:tcW w:w="227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Нейман Евгений Иосифович</w:t>
            </w:r>
          </w:p>
        </w:tc>
      </w:tr>
      <w:tr w:rsidR="0006654F" w:rsidRPr="00671961" w:rsidTr="00BE415B">
        <w:trPr>
          <w:trHeight w:val="20"/>
          <w:jc w:val="center"/>
        </w:trPr>
        <w:tc>
          <w:tcPr>
            <w:tcW w:w="20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Институт управления имуществом</w:t>
            </w:r>
          </w:p>
        </w:tc>
        <w:tc>
          <w:tcPr>
            <w:tcW w:w="188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</w:tc>
        <w:tc>
          <w:tcPr>
            <w:tcW w:w="227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Лебедев Иван Николаевич</w:t>
            </w:r>
          </w:p>
        </w:tc>
      </w:tr>
      <w:tr w:rsidR="0006654F" w:rsidRPr="00671961" w:rsidTr="00BE415B">
        <w:trPr>
          <w:trHeight w:val="20"/>
          <w:jc w:val="center"/>
        </w:trPr>
        <w:tc>
          <w:tcPr>
            <w:tcW w:w="20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ИП, Специализированная эспертная фирма "ИВТАКС"</w:t>
            </w:r>
          </w:p>
        </w:tc>
        <w:tc>
          <w:tcPr>
            <w:tcW w:w="188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27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Гришин Александр Сергеевич</w:t>
            </w:r>
          </w:p>
        </w:tc>
      </w:tr>
      <w:tr w:rsidR="0006654F" w:rsidRPr="00671961" w:rsidTr="00BE415B">
        <w:trPr>
          <w:trHeight w:val="20"/>
          <w:jc w:val="center"/>
        </w:trPr>
        <w:tc>
          <w:tcPr>
            <w:tcW w:w="20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Искусство и Право</w:t>
            </w:r>
          </w:p>
        </w:tc>
        <w:tc>
          <w:tcPr>
            <w:tcW w:w="188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27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Соколова Анна Владимировна</w:t>
            </w:r>
          </w:p>
        </w:tc>
      </w:tr>
      <w:tr w:rsidR="0006654F" w:rsidRPr="00671961" w:rsidTr="00BE415B">
        <w:trPr>
          <w:trHeight w:val="20"/>
          <w:jc w:val="center"/>
        </w:trPr>
        <w:tc>
          <w:tcPr>
            <w:tcW w:w="20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МАРКЕТИНГ ЭДН АППРАЙСАЛ ГРУПП, ООО</w:t>
            </w:r>
          </w:p>
        </w:tc>
        <w:tc>
          <w:tcPr>
            <w:tcW w:w="188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Директор по оценочной деятельности</w:t>
            </w:r>
          </w:p>
        </w:tc>
        <w:tc>
          <w:tcPr>
            <w:tcW w:w="227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Асташев Алексей Владимирович</w:t>
            </w:r>
          </w:p>
        </w:tc>
      </w:tr>
      <w:tr w:rsidR="0006654F" w:rsidRPr="00671961" w:rsidTr="00BE415B">
        <w:trPr>
          <w:trHeight w:val="20"/>
          <w:jc w:val="center"/>
        </w:trPr>
        <w:tc>
          <w:tcPr>
            <w:tcW w:w="20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МО Мещанский</w:t>
            </w:r>
          </w:p>
        </w:tc>
        <w:tc>
          <w:tcPr>
            <w:tcW w:w="188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</w:tc>
        <w:tc>
          <w:tcPr>
            <w:tcW w:w="227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Закускин Александр Андреевич</w:t>
            </w:r>
          </w:p>
        </w:tc>
      </w:tr>
      <w:tr w:rsidR="0006654F" w:rsidRPr="00671961" w:rsidTr="00BE415B">
        <w:trPr>
          <w:trHeight w:val="20"/>
          <w:jc w:val="center"/>
        </w:trPr>
        <w:tc>
          <w:tcPr>
            <w:tcW w:w="20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МОО "Московская ассоциация предпринимателей"</w:t>
            </w:r>
          </w:p>
        </w:tc>
        <w:tc>
          <w:tcPr>
            <w:tcW w:w="188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Руководитель комитета по земельно-имущественным отношениям</w:t>
            </w:r>
          </w:p>
        </w:tc>
        <w:tc>
          <w:tcPr>
            <w:tcW w:w="227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 xml:space="preserve">Сенотрусова Елена Владимировна </w:t>
            </w:r>
          </w:p>
        </w:tc>
      </w:tr>
      <w:tr w:rsidR="0006654F" w:rsidRPr="00671961" w:rsidTr="00BE415B">
        <w:trPr>
          <w:trHeight w:val="20"/>
          <w:jc w:val="center"/>
        </w:trPr>
        <w:tc>
          <w:tcPr>
            <w:tcW w:w="20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МСНО - НП "ОПЭО"</w:t>
            </w:r>
          </w:p>
        </w:tc>
        <w:tc>
          <w:tcPr>
            <w:tcW w:w="188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</w:t>
            </w:r>
          </w:p>
        </w:tc>
        <w:tc>
          <w:tcPr>
            <w:tcW w:w="227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Самойленко Валентина Ивановна</w:t>
            </w:r>
          </w:p>
        </w:tc>
      </w:tr>
      <w:tr w:rsidR="0006654F" w:rsidRPr="00671961" w:rsidTr="00BE415B">
        <w:trPr>
          <w:trHeight w:val="20"/>
          <w:jc w:val="center"/>
        </w:trPr>
        <w:tc>
          <w:tcPr>
            <w:tcW w:w="20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НП СРО "Деловой Союз Оценщиков"</w:t>
            </w:r>
          </w:p>
        </w:tc>
        <w:tc>
          <w:tcPr>
            <w:tcW w:w="188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</w:tc>
        <w:tc>
          <w:tcPr>
            <w:tcW w:w="227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Шевцова Ирина Анатольевна</w:t>
            </w:r>
          </w:p>
        </w:tc>
      </w:tr>
      <w:tr w:rsidR="0006654F" w:rsidRPr="00671961" w:rsidTr="00BE415B">
        <w:trPr>
          <w:trHeight w:val="20"/>
          <w:jc w:val="center"/>
        </w:trPr>
        <w:tc>
          <w:tcPr>
            <w:tcW w:w="20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НП СРОО Экспертный совет</w:t>
            </w:r>
          </w:p>
        </w:tc>
        <w:tc>
          <w:tcPr>
            <w:tcW w:w="188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комитета по </w:t>
            </w:r>
            <w:r w:rsidRPr="006719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региональному развитию</w:t>
            </w:r>
          </w:p>
        </w:tc>
        <w:tc>
          <w:tcPr>
            <w:tcW w:w="227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Горев Сергей Владимирович</w:t>
            </w:r>
          </w:p>
        </w:tc>
      </w:tr>
      <w:tr w:rsidR="0006654F" w:rsidRPr="00671961" w:rsidTr="00BE415B">
        <w:trPr>
          <w:trHeight w:val="20"/>
          <w:jc w:val="center"/>
        </w:trPr>
        <w:tc>
          <w:tcPr>
            <w:tcW w:w="20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Общероссийская общественная организация "Российское общество оценщиков"</w:t>
            </w:r>
          </w:p>
        </w:tc>
        <w:tc>
          <w:tcPr>
            <w:tcW w:w="188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Главный специалист Юридической службы РОО</w:t>
            </w:r>
          </w:p>
        </w:tc>
        <w:tc>
          <w:tcPr>
            <w:tcW w:w="227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Леонтьева Анастасия Александровна</w:t>
            </w:r>
          </w:p>
        </w:tc>
      </w:tr>
      <w:tr w:rsidR="0006654F" w:rsidRPr="00671961" w:rsidTr="00BE415B">
        <w:trPr>
          <w:trHeight w:val="20"/>
          <w:jc w:val="center"/>
        </w:trPr>
        <w:tc>
          <w:tcPr>
            <w:tcW w:w="20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Общероссийское объединение работодателей «Союз оценщиков, экспертов и специалистов финансового рынка»</w:t>
            </w:r>
          </w:p>
        </w:tc>
        <w:tc>
          <w:tcPr>
            <w:tcW w:w="188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</w:tc>
        <w:tc>
          <w:tcPr>
            <w:tcW w:w="227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Царькова Екатерина Дмитриевна</w:t>
            </w:r>
          </w:p>
        </w:tc>
      </w:tr>
      <w:tr w:rsidR="0006654F" w:rsidRPr="00671961" w:rsidTr="00BE415B">
        <w:trPr>
          <w:trHeight w:val="20"/>
          <w:jc w:val="center"/>
        </w:trPr>
        <w:tc>
          <w:tcPr>
            <w:tcW w:w="20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ООО "АВЕРТА ГРУПП"</w:t>
            </w:r>
          </w:p>
        </w:tc>
        <w:tc>
          <w:tcPr>
            <w:tcW w:w="188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</w:tc>
        <w:tc>
          <w:tcPr>
            <w:tcW w:w="227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Шаров Алексей Александрович</w:t>
            </w:r>
          </w:p>
        </w:tc>
      </w:tr>
      <w:tr w:rsidR="0006654F" w:rsidRPr="00671961" w:rsidTr="00BE415B">
        <w:trPr>
          <w:trHeight w:val="20"/>
          <w:jc w:val="center"/>
        </w:trPr>
        <w:tc>
          <w:tcPr>
            <w:tcW w:w="20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ООО "ИнвестКонсалт"</w:t>
            </w:r>
          </w:p>
        </w:tc>
        <w:tc>
          <w:tcPr>
            <w:tcW w:w="188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"ИнвестКонсалт"</w:t>
            </w:r>
          </w:p>
        </w:tc>
        <w:tc>
          <w:tcPr>
            <w:tcW w:w="227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Казанова Надежда Андреевна</w:t>
            </w:r>
          </w:p>
        </w:tc>
      </w:tr>
      <w:tr w:rsidR="0006654F" w:rsidRPr="00671961" w:rsidTr="00BE415B">
        <w:trPr>
          <w:trHeight w:val="20"/>
          <w:jc w:val="center"/>
        </w:trPr>
        <w:tc>
          <w:tcPr>
            <w:tcW w:w="20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ООО "Институт Управления Имуществом"</w:t>
            </w:r>
          </w:p>
        </w:tc>
        <w:tc>
          <w:tcPr>
            <w:tcW w:w="188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</w:tc>
        <w:tc>
          <w:tcPr>
            <w:tcW w:w="227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Лебедев Иван Николаевич</w:t>
            </w:r>
          </w:p>
        </w:tc>
      </w:tr>
      <w:tr w:rsidR="0006654F" w:rsidRPr="00671961" w:rsidTr="00BE415B">
        <w:trPr>
          <w:trHeight w:val="20"/>
          <w:jc w:val="center"/>
        </w:trPr>
        <w:tc>
          <w:tcPr>
            <w:tcW w:w="20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ООО "ИРВИКО"</w:t>
            </w:r>
          </w:p>
        </w:tc>
        <w:tc>
          <w:tcPr>
            <w:tcW w:w="188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</w:tc>
        <w:tc>
          <w:tcPr>
            <w:tcW w:w="227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Покатилов Виктор Иванович</w:t>
            </w:r>
          </w:p>
        </w:tc>
      </w:tr>
      <w:tr w:rsidR="0006654F" w:rsidRPr="00671961" w:rsidTr="00BE415B">
        <w:trPr>
          <w:trHeight w:val="20"/>
          <w:jc w:val="center"/>
        </w:trPr>
        <w:tc>
          <w:tcPr>
            <w:tcW w:w="20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ООО "КО-ИНВЕСТ"</w:t>
            </w:r>
          </w:p>
        </w:tc>
        <w:tc>
          <w:tcPr>
            <w:tcW w:w="188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Ведущий оценщик</w:t>
            </w:r>
          </w:p>
        </w:tc>
        <w:tc>
          <w:tcPr>
            <w:tcW w:w="227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Шмырев Павел Васильевич</w:t>
            </w:r>
          </w:p>
        </w:tc>
      </w:tr>
      <w:tr w:rsidR="0006654F" w:rsidRPr="00671961" w:rsidTr="00BE415B">
        <w:trPr>
          <w:trHeight w:val="20"/>
          <w:jc w:val="center"/>
        </w:trPr>
        <w:tc>
          <w:tcPr>
            <w:tcW w:w="20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ООО "Многоцелевой анализ стоимости"</w:t>
            </w:r>
          </w:p>
        </w:tc>
        <w:tc>
          <w:tcPr>
            <w:tcW w:w="188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</w:tc>
        <w:tc>
          <w:tcPr>
            <w:tcW w:w="227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Нугуманов Олег Закирзянович</w:t>
            </w:r>
          </w:p>
        </w:tc>
      </w:tr>
      <w:tr w:rsidR="0006654F" w:rsidRPr="00671961" w:rsidTr="00BE415B">
        <w:trPr>
          <w:trHeight w:val="20"/>
          <w:jc w:val="center"/>
        </w:trPr>
        <w:tc>
          <w:tcPr>
            <w:tcW w:w="20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ООО "НОК ПРОФИТ ЛАЙН"</w:t>
            </w:r>
          </w:p>
        </w:tc>
        <w:tc>
          <w:tcPr>
            <w:tcW w:w="188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Оценщик</w:t>
            </w:r>
          </w:p>
        </w:tc>
        <w:tc>
          <w:tcPr>
            <w:tcW w:w="227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Островская Александра Сергеевна</w:t>
            </w:r>
          </w:p>
        </w:tc>
      </w:tr>
      <w:tr w:rsidR="0006654F" w:rsidRPr="00671961" w:rsidTr="00BE415B">
        <w:trPr>
          <w:trHeight w:val="20"/>
          <w:jc w:val="center"/>
        </w:trPr>
        <w:tc>
          <w:tcPr>
            <w:tcW w:w="20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ООО "ОБИКС"</w:t>
            </w:r>
          </w:p>
        </w:tc>
        <w:tc>
          <w:tcPr>
            <w:tcW w:w="188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</w:tc>
        <w:tc>
          <w:tcPr>
            <w:tcW w:w="227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Слуцкий Даниил Евгеньевич</w:t>
            </w:r>
          </w:p>
        </w:tc>
      </w:tr>
      <w:tr w:rsidR="0006654F" w:rsidRPr="00671961" w:rsidTr="00BE415B">
        <w:trPr>
          <w:trHeight w:val="20"/>
          <w:jc w:val="center"/>
        </w:trPr>
        <w:tc>
          <w:tcPr>
            <w:tcW w:w="20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ООО "ОЦЕНКА И ПРАВО"</w:t>
            </w:r>
          </w:p>
        </w:tc>
        <w:tc>
          <w:tcPr>
            <w:tcW w:w="188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оценщик</w:t>
            </w:r>
          </w:p>
        </w:tc>
        <w:tc>
          <w:tcPr>
            <w:tcW w:w="227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Варламова Майя Владимировна</w:t>
            </w:r>
          </w:p>
        </w:tc>
      </w:tr>
      <w:tr w:rsidR="0006654F" w:rsidRPr="00671961" w:rsidTr="00BE415B">
        <w:trPr>
          <w:trHeight w:val="20"/>
          <w:jc w:val="center"/>
        </w:trPr>
        <w:tc>
          <w:tcPr>
            <w:tcW w:w="20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ООО "Оценка+"</w:t>
            </w:r>
          </w:p>
        </w:tc>
        <w:tc>
          <w:tcPr>
            <w:tcW w:w="188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Оценщик</w:t>
            </w:r>
          </w:p>
        </w:tc>
        <w:tc>
          <w:tcPr>
            <w:tcW w:w="227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Москвина Анастасия Олеговна</w:t>
            </w:r>
          </w:p>
        </w:tc>
      </w:tr>
      <w:tr w:rsidR="0006654F" w:rsidRPr="00671961" w:rsidTr="00BE415B">
        <w:trPr>
          <w:trHeight w:val="20"/>
          <w:jc w:val="center"/>
        </w:trPr>
        <w:tc>
          <w:tcPr>
            <w:tcW w:w="20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ООО "Ресурс"</w:t>
            </w:r>
          </w:p>
        </w:tc>
        <w:tc>
          <w:tcPr>
            <w:tcW w:w="188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</w:tc>
        <w:tc>
          <w:tcPr>
            <w:tcW w:w="227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Рогов Алексей Михайлович</w:t>
            </w:r>
          </w:p>
        </w:tc>
      </w:tr>
      <w:tr w:rsidR="0006654F" w:rsidRPr="00671961" w:rsidTr="00BE415B">
        <w:trPr>
          <w:trHeight w:val="20"/>
          <w:jc w:val="center"/>
        </w:trPr>
        <w:tc>
          <w:tcPr>
            <w:tcW w:w="20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ООО "Росэкспертиза"</w:t>
            </w:r>
          </w:p>
        </w:tc>
        <w:tc>
          <w:tcPr>
            <w:tcW w:w="188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 оценки</w:t>
            </w:r>
          </w:p>
        </w:tc>
        <w:tc>
          <w:tcPr>
            <w:tcW w:w="227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Секачев Сергей Анатольевич</w:t>
            </w:r>
          </w:p>
        </w:tc>
      </w:tr>
      <w:tr w:rsidR="0006654F" w:rsidRPr="00671961" w:rsidTr="00BE415B">
        <w:trPr>
          <w:trHeight w:val="20"/>
          <w:jc w:val="center"/>
        </w:trPr>
        <w:tc>
          <w:tcPr>
            <w:tcW w:w="20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ООО "Русфининвест"</w:t>
            </w:r>
          </w:p>
        </w:tc>
        <w:tc>
          <w:tcPr>
            <w:tcW w:w="188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PR-директор</w:t>
            </w:r>
          </w:p>
        </w:tc>
        <w:tc>
          <w:tcPr>
            <w:tcW w:w="227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 xml:space="preserve">Долженков Роман Валерьевич </w:t>
            </w:r>
          </w:p>
        </w:tc>
      </w:tr>
      <w:tr w:rsidR="0006654F" w:rsidRPr="00671961" w:rsidTr="00BE415B">
        <w:trPr>
          <w:trHeight w:val="20"/>
          <w:jc w:val="center"/>
        </w:trPr>
        <w:tc>
          <w:tcPr>
            <w:tcW w:w="20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ООО "СКБ "Бизнес-Инжиниринг"</w:t>
            </w:r>
          </w:p>
        </w:tc>
        <w:tc>
          <w:tcPr>
            <w:tcW w:w="188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Ген.директор</w:t>
            </w:r>
          </w:p>
        </w:tc>
        <w:tc>
          <w:tcPr>
            <w:tcW w:w="227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Челяденков Михаил Александрович</w:t>
            </w:r>
          </w:p>
        </w:tc>
      </w:tr>
      <w:tr w:rsidR="0006654F" w:rsidRPr="00671961" w:rsidTr="00BE415B">
        <w:trPr>
          <w:trHeight w:val="20"/>
          <w:jc w:val="center"/>
        </w:trPr>
        <w:tc>
          <w:tcPr>
            <w:tcW w:w="20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ООО "Сюрвей.ру"</w:t>
            </w:r>
          </w:p>
        </w:tc>
        <w:tc>
          <w:tcPr>
            <w:tcW w:w="188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Оценщик</w:t>
            </w:r>
          </w:p>
        </w:tc>
        <w:tc>
          <w:tcPr>
            <w:tcW w:w="227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Миронов Антон Андреевич</w:t>
            </w:r>
          </w:p>
        </w:tc>
      </w:tr>
      <w:tr w:rsidR="0006654F" w:rsidRPr="00671961" w:rsidTr="00BE415B">
        <w:trPr>
          <w:trHeight w:val="20"/>
          <w:jc w:val="center"/>
        </w:trPr>
        <w:tc>
          <w:tcPr>
            <w:tcW w:w="20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ООО "Ценсус"</w:t>
            </w:r>
          </w:p>
        </w:tc>
        <w:tc>
          <w:tcPr>
            <w:tcW w:w="188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"Ценсус"</w:t>
            </w:r>
          </w:p>
        </w:tc>
        <w:tc>
          <w:tcPr>
            <w:tcW w:w="227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Казанов Андрей Григорьевич</w:t>
            </w:r>
          </w:p>
        </w:tc>
      </w:tr>
      <w:tr w:rsidR="0006654F" w:rsidRPr="00671961" w:rsidTr="00BE415B">
        <w:trPr>
          <w:trHeight w:val="20"/>
          <w:jc w:val="center"/>
        </w:trPr>
        <w:tc>
          <w:tcPr>
            <w:tcW w:w="20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ООО "Институт Управления Имуществом"</w:t>
            </w:r>
          </w:p>
        </w:tc>
        <w:tc>
          <w:tcPr>
            <w:tcW w:w="188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</w:tc>
        <w:tc>
          <w:tcPr>
            <w:tcW w:w="227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Лебедев Иван Николаевич</w:t>
            </w:r>
          </w:p>
        </w:tc>
      </w:tr>
      <w:tr w:rsidR="0006654F" w:rsidRPr="00671961" w:rsidTr="00BE415B">
        <w:trPr>
          <w:trHeight w:val="20"/>
          <w:jc w:val="center"/>
        </w:trPr>
        <w:tc>
          <w:tcPr>
            <w:tcW w:w="20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ООО "ИРВИКО"</w:t>
            </w:r>
          </w:p>
        </w:tc>
        <w:tc>
          <w:tcPr>
            <w:tcW w:w="188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</w:tc>
        <w:tc>
          <w:tcPr>
            <w:tcW w:w="227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Покатилов Виктор Иванович</w:t>
            </w:r>
          </w:p>
        </w:tc>
      </w:tr>
      <w:tr w:rsidR="0006654F" w:rsidRPr="00671961" w:rsidTr="00BE415B">
        <w:trPr>
          <w:trHeight w:val="20"/>
          <w:jc w:val="center"/>
        </w:trPr>
        <w:tc>
          <w:tcPr>
            <w:tcW w:w="20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ООО "КО-ИНВЕСТ"</w:t>
            </w:r>
          </w:p>
        </w:tc>
        <w:tc>
          <w:tcPr>
            <w:tcW w:w="188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Ведущий оценщик</w:t>
            </w:r>
          </w:p>
        </w:tc>
        <w:tc>
          <w:tcPr>
            <w:tcW w:w="227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Шмырев Павел Васильевич</w:t>
            </w:r>
          </w:p>
        </w:tc>
      </w:tr>
      <w:tr w:rsidR="0006654F" w:rsidRPr="00671961" w:rsidTr="00BE415B">
        <w:trPr>
          <w:trHeight w:val="20"/>
          <w:jc w:val="center"/>
        </w:trPr>
        <w:tc>
          <w:tcPr>
            <w:tcW w:w="20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ООО "Многоцелевой анализ стоимости"</w:t>
            </w:r>
          </w:p>
        </w:tc>
        <w:tc>
          <w:tcPr>
            <w:tcW w:w="188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</w:tc>
        <w:tc>
          <w:tcPr>
            <w:tcW w:w="227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Нугуманов Олег Закирзянович</w:t>
            </w:r>
          </w:p>
        </w:tc>
      </w:tr>
      <w:tr w:rsidR="0006654F" w:rsidRPr="00671961" w:rsidTr="00BE415B">
        <w:trPr>
          <w:trHeight w:val="20"/>
          <w:jc w:val="center"/>
        </w:trPr>
        <w:tc>
          <w:tcPr>
            <w:tcW w:w="20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ООО "НОК ПРОФИТ ЛАЙН"</w:t>
            </w:r>
          </w:p>
        </w:tc>
        <w:tc>
          <w:tcPr>
            <w:tcW w:w="188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Оценщик</w:t>
            </w:r>
          </w:p>
        </w:tc>
        <w:tc>
          <w:tcPr>
            <w:tcW w:w="227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Островская Александра Сергеевна</w:t>
            </w:r>
          </w:p>
        </w:tc>
      </w:tr>
      <w:tr w:rsidR="0006654F" w:rsidRPr="00671961" w:rsidTr="00BE415B">
        <w:trPr>
          <w:trHeight w:val="20"/>
          <w:jc w:val="center"/>
        </w:trPr>
        <w:tc>
          <w:tcPr>
            <w:tcW w:w="20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ООО "ОБИКС"</w:t>
            </w:r>
          </w:p>
        </w:tc>
        <w:tc>
          <w:tcPr>
            <w:tcW w:w="188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</w:tc>
        <w:tc>
          <w:tcPr>
            <w:tcW w:w="227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Слуцкий Даниил Евгеньевич</w:t>
            </w:r>
          </w:p>
        </w:tc>
      </w:tr>
      <w:tr w:rsidR="0006654F" w:rsidRPr="00671961" w:rsidTr="00BE415B">
        <w:trPr>
          <w:trHeight w:val="20"/>
          <w:jc w:val="center"/>
        </w:trPr>
        <w:tc>
          <w:tcPr>
            <w:tcW w:w="20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ООО "ОЦЕНКА И ПРАВО"</w:t>
            </w:r>
          </w:p>
        </w:tc>
        <w:tc>
          <w:tcPr>
            <w:tcW w:w="188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оценщик</w:t>
            </w:r>
          </w:p>
        </w:tc>
        <w:tc>
          <w:tcPr>
            <w:tcW w:w="227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Варламова Майя Владимировна</w:t>
            </w:r>
          </w:p>
        </w:tc>
      </w:tr>
      <w:tr w:rsidR="0006654F" w:rsidRPr="00671961" w:rsidTr="00BE415B">
        <w:trPr>
          <w:trHeight w:val="20"/>
          <w:jc w:val="center"/>
        </w:trPr>
        <w:tc>
          <w:tcPr>
            <w:tcW w:w="20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ООО "Оценка+"</w:t>
            </w:r>
          </w:p>
        </w:tc>
        <w:tc>
          <w:tcPr>
            <w:tcW w:w="188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Оценщик</w:t>
            </w:r>
          </w:p>
        </w:tc>
        <w:tc>
          <w:tcPr>
            <w:tcW w:w="227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Москвина Анастасия Олеговна</w:t>
            </w:r>
          </w:p>
        </w:tc>
      </w:tr>
      <w:tr w:rsidR="0006654F" w:rsidRPr="00671961" w:rsidTr="00BE415B">
        <w:trPr>
          <w:trHeight w:val="20"/>
          <w:jc w:val="center"/>
        </w:trPr>
        <w:tc>
          <w:tcPr>
            <w:tcW w:w="20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ООО "Ресурс"</w:t>
            </w:r>
          </w:p>
        </w:tc>
        <w:tc>
          <w:tcPr>
            <w:tcW w:w="188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</w:tc>
        <w:tc>
          <w:tcPr>
            <w:tcW w:w="227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Рогов Алексей Михайлович</w:t>
            </w:r>
          </w:p>
        </w:tc>
      </w:tr>
      <w:tr w:rsidR="0006654F" w:rsidRPr="00671961" w:rsidTr="00BE415B">
        <w:trPr>
          <w:trHeight w:val="20"/>
          <w:jc w:val="center"/>
        </w:trPr>
        <w:tc>
          <w:tcPr>
            <w:tcW w:w="20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ООО "Росэкспертиза"</w:t>
            </w:r>
          </w:p>
        </w:tc>
        <w:tc>
          <w:tcPr>
            <w:tcW w:w="188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 оценки</w:t>
            </w:r>
          </w:p>
        </w:tc>
        <w:tc>
          <w:tcPr>
            <w:tcW w:w="227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Секачев Сергей Анатольевич</w:t>
            </w:r>
          </w:p>
        </w:tc>
      </w:tr>
      <w:tr w:rsidR="0006654F" w:rsidRPr="00671961" w:rsidTr="00BE415B">
        <w:trPr>
          <w:trHeight w:val="20"/>
          <w:jc w:val="center"/>
        </w:trPr>
        <w:tc>
          <w:tcPr>
            <w:tcW w:w="20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ООО "Русфининвест"</w:t>
            </w:r>
          </w:p>
        </w:tc>
        <w:tc>
          <w:tcPr>
            <w:tcW w:w="188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PR-директор</w:t>
            </w:r>
          </w:p>
        </w:tc>
        <w:tc>
          <w:tcPr>
            <w:tcW w:w="227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 xml:space="preserve">Долженков Роман Валерьевич </w:t>
            </w:r>
          </w:p>
        </w:tc>
      </w:tr>
      <w:tr w:rsidR="0006654F" w:rsidRPr="00671961" w:rsidTr="00BE415B">
        <w:trPr>
          <w:trHeight w:val="20"/>
          <w:jc w:val="center"/>
        </w:trPr>
        <w:tc>
          <w:tcPr>
            <w:tcW w:w="20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ООО "СКБ "Бизнес-Инжиниринг"</w:t>
            </w:r>
          </w:p>
        </w:tc>
        <w:tc>
          <w:tcPr>
            <w:tcW w:w="188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Ген.директор</w:t>
            </w:r>
          </w:p>
        </w:tc>
        <w:tc>
          <w:tcPr>
            <w:tcW w:w="227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Челяденков Михаил Александрович</w:t>
            </w:r>
          </w:p>
        </w:tc>
      </w:tr>
      <w:tr w:rsidR="0006654F" w:rsidRPr="00671961" w:rsidTr="00BE415B">
        <w:trPr>
          <w:trHeight w:val="20"/>
          <w:jc w:val="center"/>
        </w:trPr>
        <w:tc>
          <w:tcPr>
            <w:tcW w:w="20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ООО "Сюрвей.ру"</w:t>
            </w:r>
          </w:p>
        </w:tc>
        <w:tc>
          <w:tcPr>
            <w:tcW w:w="188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Оценщик</w:t>
            </w:r>
          </w:p>
        </w:tc>
        <w:tc>
          <w:tcPr>
            <w:tcW w:w="227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Миронов Антон Андреевич</w:t>
            </w:r>
          </w:p>
        </w:tc>
      </w:tr>
      <w:tr w:rsidR="0006654F" w:rsidRPr="00671961" w:rsidTr="00BE415B">
        <w:trPr>
          <w:trHeight w:val="20"/>
          <w:jc w:val="center"/>
        </w:trPr>
        <w:tc>
          <w:tcPr>
            <w:tcW w:w="20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ООО "Ценсус"</w:t>
            </w:r>
          </w:p>
        </w:tc>
        <w:tc>
          <w:tcPr>
            <w:tcW w:w="188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"Ценсус"</w:t>
            </w:r>
          </w:p>
        </w:tc>
        <w:tc>
          <w:tcPr>
            <w:tcW w:w="227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Казанов Андрей Григорьевич</w:t>
            </w:r>
          </w:p>
        </w:tc>
      </w:tr>
      <w:tr w:rsidR="0006654F" w:rsidRPr="00671961" w:rsidTr="00BE415B">
        <w:trPr>
          <w:trHeight w:val="20"/>
          <w:jc w:val="center"/>
        </w:trPr>
        <w:tc>
          <w:tcPr>
            <w:tcW w:w="20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ООО "Экономико-правовая Экспертиза"</w:t>
            </w:r>
          </w:p>
        </w:tc>
        <w:tc>
          <w:tcPr>
            <w:tcW w:w="188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</w:tc>
        <w:tc>
          <w:tcPr>
            <w:tcW w:w="227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Разоренова Марина Александровна</w:t>
            </w:r>
          </w:p>
        </w:tc>
      </w:tr>
      <w:tr w:rsidR="0006654F" w:rsidRPr="00671961" w:rsidTr="00BE415B">
        <w:trPr>
          <w:trHeight w:val="20"/>
          <w:jc w:val="center"/>
        </w:trPr>
        <w:tc>
          <w:tcPr>
            <w:tcW w:w="20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ООО "ЭКСОН"</w:t>
            </w:r>
          </w:p>
        </w:tc>
        <w:tc>
          <w:tcPr>
            <w:tcW w:w="188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Зам. генерального директора</w:t>
            </w:r>
          </w:p>
        </w:tc>
        <w:tc>
          <w:tcPr>
            <w:tcW w:w="227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Матвеев Пётр Николаевич</w:t>
            </w:r>
          </w:p>
        </w:tc>
      </w:tr>
      <w:tr w:rsidR="0006654F" w:rsidRPr="00671961" w:rsidTr="00BE415B">
        <w:trPr>
          <w:trHeight w:val="20"/>
          <w:jc w:val="center"/>
        </w:trPr>
        <w:tc>
          <w:tcPr>
            <w:tcW w:w="20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ООО "Экспертно-правовое Бюро"</w:t>
            </w:r>
          </w:p>
        </w:tc>
        <w:tc>
          <w:tcPr>
            <w:tcW w:w="188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7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Астахов Николай Витальевич</w:t>
            </w:r>
          </w:p>
        </w:tc>
      </w:tr>
      <w:tr w:rsidR="0006654F" w:rsidRPr="00671961" w:rsidTr="00BE415B">
        <w:trPr>
          <w:trHeight w:val="20"/>
          <w:jc w:val="center"/>
        </w:trPr>
        <w:tc>
          <w:tcPr>
            <w:tcW w:w="20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ООО "ЮК "Ваш адвокат"</w:t>
            </w:r>
          </w:p>
        </w:tc>
        <w:tc>
          <w:tcPr>
            <w:tcW w:w="188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оценщик, главный эксперт по коммерческой недвижимости</w:t>
            </w:r>
          </w:p>
        </w:tc>
        <w:tc>
          <w:tcPr>
            <w:tcW w:w="227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Гайденко Одег Владимирович</w:t>
            </w:r>
          </w:p>
        </w:tc>
      </w:tr>
      <w:tr w:rsidR="0006654F" w:rsidRPr="00671961" w:rsidTr="00BE415B">
        <w:trPr>
          <w:trHeight w:val="20"/>
          <w:jc w:val="center"/>
        </w:trPr>
        <w:tc>
          <w:tcPr>
            <w:tcW w:w="20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ООО АБН-Консалт</w:t>
            </w:r>
          </w:p>
        </w:tc>
        <w:tc>
          <w:tcPr>
            <w:tcW w:w="188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</w:tc>
        <w:tc>
          <w:tcPr>
            <w:tcW w:w="227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Кудрин Артем Анатольевич</w:t>
            </w:r>
          </w:p>
        </w:tc>
      </w:tr>
      <w:tr w:rsidR="0006654F" w:rsidRPr="00671961" w:rsidTr="00BE415B">
        <w:trPr>
          <w:trHeight w:val="20"/>
          <w:jc w:val="center"/>
        </w:trPr>
        <w:tc>
          <w:tcPr>
            <w:tcW w:w="20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ООО Консалтинговая группа "Бизнес- КРУГ"</w:t>
            </w:r>
          </w:p>
        </w:tc>
        <w:tc>
          <w:tcPr>
            <w:tcW w:w="188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7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Кулик Борис Арсентьевич</w:t>
            </w:r>
          </w:p>
        </w:tc>
      </w:tr>
      <w:tr w:rsidR="0006654F" w:rsidRPr="00671961" w:rsidTr="00BE415B">
        <w:trPr>
          <w:trHeight w:val="20"/>
          <w:jc w:val="center"/>
        </w:trPr>
        <w:tc>
          <w:tcPr>
            <w:tcW w:w="20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Российский союз промышленников и предпринимателей</w:t>
            </w:r>
          </w:p>
        </w:tc>
        <w:tc>
          <w:tcPr>
            <w:tcW w:w="188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Комитета РСПП по промышленной политике</w:t>
            </w:r>
          </w:p>
        </w:tc>
        <w:tc>
          <w:tcPr>
            <w:tcW w:w="227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Юртеев Владимир Яковлевич</w:t>
            </w:r>
          </w:p>
        </w:tc>
      </w:tr>
      <w:tr w:rsidR="0006654F" w:rsidRPr="00671961" w:rsidTr="00BE415B">
        <w:trPr>
          <w:trHeight w:val="20"/>
          <w:jc w:val="center"/>
        </w:trPr>
        <w:tc>
          <w:tcPr>
            <w:tcW w:w="20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Российское общество оценщиков</w:t>
            </w:r>
          </w:p>
        </w:tc>
        <w:tc>
          <w:tcPr>
            <w:tcW w:w="188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Первый вице-президент</w:t>
            </w:r>
          </w:p>
        </w:tc>
        <w:tc>
          <w:tcPr>
            <w:tcW w:w="227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Козырь Юрий Васильевич</w:t>
            </w:r>
          </w:p>
        </w:tc>
      </w:tr>
      <w:tr w:rsidR="0006654F" w:rsidRPr="00671961" w:rsidTr="00BE415B">
        <w:trPr>
          <w:trHeight w:val="20"/>
          <w:jc w:val="center"/>
        </w:trPr>
        <w:tc>
          <w:tcPr>
            <w:tcW w:w="20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СРО Союз "Федерация специалистов оценщиков"</w:t>
            </w:r>
          </w:p>
        </w:tc>
        <w:tc>
          <w:tcPr>
            <w:tcW w:w="188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 xml:space="preserve">Вице-президент </w:t>
            </w:r>
          </w:p>
        </w:tc>
        <w:tc>
          <w:tcPr>
            <w:tcW w:w="227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Комар Ирина Алексеевна</w:t>
            </w:r>
          </w:p>
        </w:tc>
      </w:tr>
      <w:tr w:rsidR="0006654F" w:rsidRPr="00671961" w:rsidTr="00BE415B">
        <w:trPr>
          <w:trHeight w:val="20"/>
          <w:jc w:val="center"/>
        </w:trPr>
        <w:tc>
          <w:tcPr>
            <w:tcW w:w="20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Фонд Институт фондового рынка и управления</w:t>
            </w:r>
          </w:p>
        </w:tc>
        <w:tc>
          <w:tcPr>
            <w:tcW w:w="188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</w:tc>
        <w:tc>
          <w:tcPr>
            <w:tcW w:w="227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Лисин Сергей Петрович</w:t>
            </w:r>
          </w:p>
        </w:tc>
      </w:tr>
      <w:tr w:rsidR="0006654F" w:rsidRPr="00671961" w:rsidTr="00BE415B">
        <w:trPr>
          <w:trHeight w:val="20"/>
          <w:jc w:val="center"/>
        </w:trPr>
        <w:tc>
          <w:tcPr>
            <w:tcW w:w="20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Частная экспертная организация "Центр Экспертизы и Оценки"</w:t>
            </w:r>
          </w:p>
        </w:tc>
        <w:tc>
          <w:tcPr>
            <w:tcW w:w="188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27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Смирнов Алексей Алексеевич</w:t>
            </w:r>
          </w:p>
        </w:tc>
      </w:tr>
      <w:tr w:rsidR="0006654F" w:rsidRPr="00671961" w:rsidTr="00BE415B">
        <w:trPr>
          <w:trHeight w:val="20"/>
          <w:jc w:val="center"/>
        </w:trPr>
        <w:tc>
          <w:tcPr>
            <w:tcW w:w="209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Совещания в Ассоциации участников финансового рынка «Совет по профессиональным квалификациям финансового рынка» (Совет по профессиональным квалификациям финансового рынка)</w:t>
            </w:r>
          </w:p>
        </w:tc>
        <w:tc>
          <w:tcPr>
            <w:tcW w:w="1293" w:type="dxa"/>
            <w:vMerge w:val="restart"/>
            <w:tcBorders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18 июля 2017 г., 31 июля 2017 г., 5 сентября 2017 г</w:t>
            </w:r>
          </w:p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НП «Деловой Союз Оценщиков»</w:t>
            </w:r>
          </w:p>
        </w:tc>
        <w:tc>
          <w:tcPr>
            <w:tcW w:w="1885" w:type="dxa"/>
            <w:tcBorders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</w:tc>
        <w:tc>
          <w:tcPr>
            <w:tcW w:w="2275" w:type="dxa"/>
            <w:tcBorders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Шевцова Ирина Анатольевна</w:t>
            </w:r>
          </w:p>
        </w:tc>
      </w:tr>
      <w:tr w:rsidR="0006654F" w:rsidRPr="00671961" w:rsidTr="00BE415B">
        <w:trPr>
          <w:trHeight w:val="20"/>
          <w:jc w:val="center"/>
        </w:trPr>
        <w:tc>
          <w:tcPr>
            <w:tcW w:w="20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Некоммерческого партнерства «САМОРЕГУЛИРУЕМАЯ ОРГАНИЗАЦИЯ АССОЦИАЦИИ РОССИЙСКИХ МАГИСТРОВ ОЦЕНКИ», Отраслевое отделение по оценочной деятельности Общероссийской общественной организации ДЕЛОВАЯ РОССИЯ</w:t>
            </w:r>
          </w:p>
        </w:tc>
        <w:tc>
          <w:tcPr>
            <w:tcW w:w="1885" w:type="dxa"/>
            <w:tcBorders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директор, Председатель</w:t>
            </w:r>
          </w:p>
        </w:tc>
        <w:tc>
          <w:tcPr>
            <w:tcW w:w="2275" w:type="dxa"/>
            <w:tcBorders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Петровская Елена Владимировна</w:t>
            </w:r>
          </w:p>
        </w:tc>
      </w:tr>
      <w:tr w:rsidR="00A4249E" w:rsidRPr="00671961" w:rsidTr="00BE415B">
        <w:trPr>
          <w:trHeight w:val="1134"/>
          <w:jc w:val="center"/>
        </w:trPr>
        <w:tc>
          <w:tcPr>
            <w:tcW w:w="20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4249E" w:rsidRPr="00671961" w:rsidRDefault="00A4249E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A4249E" w:rsidRPr="00671961" w:rsidRDefault="00A4249E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A4249E" w:rsidRPr="00671961" w:rsidRDefault="00A4249E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 xml:space="preserve">Ассоциация «Саморегулируемая организация оценщиков «Экспертный совет» </w:t>
            </w:r>
          </w:p>
        </w:tc>
        <w:tc>
          <w:tcPr>
            <w:tcW w:w="188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A4249E" w:rsidRPr="00671961" w:rsidRDefault="00A4249E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Президент</w:t>
            </w:r>
          </w:p>
        </w:tc>
        <w:tc>
          <w:tcPr>
            <w:tcW w:w="2275" w:type="dxa"/>
            <w:tcBorders>
              <w:right w:val="single" w:sz="6" w:space="0" w:color="000000"/>
            </w:tcBorders>
            <w:shd w:val="clear" w:color="auto" w:fill="FFFFFF"/>
          </w:tcPr>
          <w:p w:rsidR="00A4249E" w:rsidRPr="00671961" w:rsidRDefault="00A4249E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Каминский Алексей Владимирович</w:t>
            </w:r>
          </w:p>
        </w:tc>
      </w:tr>
      <w:tr w:rsidR="0006654F" w:rsidRPr="00671961" w:rsidTr="00BE415B">
        <w:trPr>
          <w:trHeight w:val="20"/>
          <w:jc w:val="center"/>
        </w:trPr>
        <w:tc>
          <w:tcPr>
            <w:tcW w:w="20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ОБЩЕРОССИЙСКОЕ МЕЖОТРАСЛЕВОЕ ОБЪЕДИНЕНИЕ РАБОТОДАТЕЛЕЙ АУДИТОРСКИХ, ОЦЕНОЧНЫХ ЭКСПЕРТНЫХ И КОНСАЛТИНГОВЫХ ОРГАНИЗАЦИЙ</w:t>
            </w:r>
          </w:p>
        </w:tc>
        <w:tc>
          <w:tcPr>
            <w:tcW w:w="188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Исполнительный президент</w:t>
            </w:r>
          </w:p>
        </w:tc>
        <w:tc>
          <w:tcPr>
            <w:tcW w:w="2275" w:type="dxa"/>
            <w:tcBorders>
              <w:right w:val="single" w:sz="6" w:space="0" w:color="000000"/>
            </w:tcBorders>
            <w:shd w:val="clear" w:color="auto" w:fill="FFFFFF"/>
            <w:vAlign w:val="bottom"/>
          </w:tcPr>
          <w:p w:rsidR="0006654F" w:rsidRPr="00671961" w:rsidRDefault="0006654F" w:rsidP="00E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Усова Юлия Владимировна</w:t>
            </w:r>
          </w:p>
        </w:tc>
      </w:tr>
    </w:tbl>
    <w:p w:rsidR="00EC2025" w:rsidRPr="00671961" w:rsidRDefault="00EC2025">
      <w:pPr>
        <w:rPr>
          <w:rFonts w:ascii="Times New Roman" w:hAnsi="Times New Roman" w:cs="Times New Roman"/>
        </w:rPr>
      </w:pPr>
      <w:r w:rsidRPr="00671961">
        <w:rPr>
          <w:rFonts w:ascii="Times New Roman" w:hAnsi="Times New Roman" w:cs="Times New Roman"/>
        </w:rPr>
        <w:br w:type="page"/>
      </w:r>
    </w:p>
    <w:p w:rsidR="00EA0AA2" w:rsidRPr="00671961" w:rsidRDefault="00EA0AA2" w:rsidP="00EA0A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7196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lastRenderedPageBreak/>
        <w:t>Приложение № 3</w:t>
      </w:r>
      <w:r w:rsidRPr="0067196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>к пояснительной записке</w:t>
      </w:r>
    </w:p>
    <w:p w:rsidR="00EC2025" w:rsidRPr="00671961" w:rsidRDefault="00EC2025" w:rsidP="00EA0A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3"/>
          <w:lang w:eastAsia="ru-RU"/>
        </w:rPr>
      </w:pPr>
      <w:r w:rsidRPr="00671961">
        <w:rPr>
          <w:rFonts w:ascii="Times New Roman" w:eastAsia="Times New Roman" w:hAnsi="Times New Roman" w:cs="Times New Roman"/>
          <w:b/>
          <w:color w:val="22272F"/>
          <w:sz w:val="28"/>
          <w:szCs w:val="23"/>
          <w:lang w:eastAsia="ru-RU"/>
        </w:rPr>
        <w:t>Сводные данные о поступивших замечаниях и предложениях к прое</w:t>
      </w:r>
      <w:r w:rsidR="00EA0AA2" w:rsidRPr="00671961">
        <w:rPr>
          <w:rFonts w:ascii="Times New Roman" w:eastAsia="Times New Roman" w:hAnsi="Times New Roman" w:cs="Times New Roman"/>
          <w:b/>
          <w:color w:val="22272F"/>
          <w:sz w:val="28"/>
          <w:szCs w:val="23"/>
          <w:lang w:eastAsia="ru-RU"/>
        </w:rPr>
        <w:t>кту профессионального стандарта</w:t>
      </w:r>
    </w:p>
    <w:tbl>
      <w:tblPr>
        <w:tblW w:w="10340" w:type="dxa"/>
        <w:shd w:val="clear" w:color="auto" w:fill="FFFFFF"/>
        <w:tblCellMar>
          <w:top w:w="28" w:type="dxa"/>
          <w:left w:w="57" w:type="dxa"/>
          <w:bottom w:w="15" w:type="dxa"/>
          <w:right w:w="57" w:type="dxa"/>
        </w:tblCellMar>
        <w:tblLook w:val="04A0" w:firstRow="1" w:lastRow="0" w:firstColumn="1" w:lastColumn="0" w:noHBand="0" w:noVBand="1"/>
      </w:tblPr>
      <w:tblGrid>
        <w:gridCol w:w="667"/>
        <w:gridCol w:w="1670"/>
        <w:gridCol w:w="2095"/>
        <w:gridCol w:w="2383"/>
        <w:gridCol w:w="3525"/>
      </w:tblGrid>
      <w:tr w:rsidR="00EC2025" w:rsidRPr="00671961" w:rsidTr="00BE415B">
        <w:trPr>
          <w:trHeight w:val="20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2025" w:rsidRPr="00671961" w:rsidRDefault="00EC2025" w:rsidP="00EC20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7196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N п/п</w:t>
            </w:r>
          </w:p>
        </w:tc>
        <w:tc>
          <w:tcPr>
            <w:tcW w:w="16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2025" w:rsidRPr="00671961" w:rsidRDefault="00EC2025" w:rsidP="00EC20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7196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ФИО эксперта</w:t>
            </w:r>
          </w:p>
        </w:tc>
        <w:tc>
          <w:tcPr>
            <w:tcW w:w="20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2025" w:rsidRPr="00671961" w:rsidRDefault="00EC2025" w:rsidP="00EC20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7196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Организация, должность</w:t>
            </w:r>
          </w:p>
        </w:tc>
        <w:tc>
          <w:tcPr>
            <w:tcW w:w="23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2025" w:rsidRPr="00671961" w:rsidRDefault="00EC2025" w:rsidP="00EC20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7196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Замечание, предложение</w:t>
            </w:r>
          </w:p>
        </w:tc>
        <w:tc>
          <w:tcPr>
            <w:tcW w:w="35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2025" w:rsidRPr="00671961" w:rsidRDefault="00EC2025" w:rsidP="00EC20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7196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Принято, отклонено, частично принято (с обоснованием принятия или отклонения)</w:t>
            </w:r>
          </w:p>
        </w:tc>
      </w:tr>
      <w:tr w:rsidR="00D22091" w:rsidRPr="00671961" w:rsidTr="00BE415B">
        <w:trPr>
          <w:trHeight w:val="20"/>
        </w:trPr>
        <w:tc>
          <w:tcPr>
            <w:tcW w:w="667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091" w:rsidRPr="00671961" w:rsidRDefault="00D22091" w:rsidP="00D22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7196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89303F" w:rsidRPr="0067196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670" w:type="dxa"/>
            <w:vMerge w:val="restart"/>
            <w:tcBorders>
              <w:right w:val="single" w:sz="6" w:space="0" w:color="000000"/>
            </w:tcBorders>
            <w:shd w:val="clear" w:color="auto" w:fill="FFFFFF"/>
            <w:hideMark/>
          </w:tcPr>
          <w:p w:rsidR="00D22091" w:rsidRPr="00671961" w:rsidRDefault="00D22091" w:rsidP="00D22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7196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Каминский Алексей Владимирович</w:t>
            </w:r>
          </w:p>
        </w:tc>
        <w:tc>
          <w:tcPr>
            <w:tcW w:w="2095" w:type="dxa"/>
            <w:vMerge w:val="restart"/>
            <w:tcBorders>
              <w:right w:val="single" w:sz="6" w:space="0" w:color="000000"/>
            </w:tcBorders>
            <w:shd w:val="clear" w:color="auto" w:fill="FFFFFF"/>
            <w:hideMark/>
          </w:tcPr>
          <w:p w:rsidR="00D22091" w:rsidRPr="00671961" w:rsidRDefault="00D22091" w:rsidP="00D22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7196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АССОЦИАЦИЯ «</w:t>
            </w:r>
            <w:r w:rsidR="0089303F" w:rsidRPr="0067196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СРОО «</w:t>
            </w:r>
            <w:r w:rsidRPr="0067196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ЭС»</w:t>
            </w:r>
          </w:p>
        </w:tc>
        <w:tc>
          <w:tcPr>
            <w:tcW w:w="2383" w:type="dxa"/>
            <w:tcBorders>
              <w:right w:val="single" w:sz="6" w:space="0" w:color="000000"/>
            </w:tcBorders>
            <w:shd w:val="clear" w:color="auto" w:fill="FFFFFF"/>
          </w:tcPr>
          <w:p w:rsidR="00D22091" w:rsidRPr="00671961" w:rsidRDefault="00D22091" w:rsidP="00D2209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7196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Для обеспечения принципа единства профессии все объекты оценки одного уровня сложности соотнести с одним уровнем квалификации.</w:t>
            </w:r>
          </w:p>
        </w:tc>
        <w:tc>
          <w:tcPr>
            <w:tcW w:w="35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D22091" w:rsidRPr="00671961" w:rsidRDefault="00D22091" w:rsidP="00D22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7196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Принято. Уровень сложности объекта оценки соотнесен с уровнем квалификации.</w:t>
            </w:r>
          </w:p>
        </w:tc>
      </w:tr>
      <w:tr w:rsidR="00D22091" w:rsidRPr="00671961" w:rsidTr="00BE415B">
        <w:trPr>
          <w:trHeight w:val="20"/>
        </w:trPr>
        <w:tc>
          <w:tcPr>
            <w:tcW w:w="6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22091" w:rsidRPr="00671961" w:rsidRDefault="00D22091" w:rsidP="00D22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670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D22091" w:rsidRPr="00671961" w:rsidRDefault="00D22091" w:rsidP="00D22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095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D22091" w:rsidRPr="00671961" w:rsidRDefault="00D22091" w:rsidP="00D22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383" w:type="dxa"/>
            <w:tcBorders>
              <w:right w:val="single" w:sz="6" w:space="0" w:color="000000"/>
            </w:tcBorders>
            <w:shd w:val="clear" w:color="auto" w:fill="FFFFFF"/>
          </w:tcPr>
          <w:p w:rsidR="00D22091" w:rsidRPr="00671961" w:rsidRDefault="00D22091" w:rsidP="00D2209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7196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 связи с высокой спецификой оценка культурных ценностей выделить в отдельную трудовую функцию на шестом уровне.</w:t>
            </w:r>
          </w:p>
        </w:tc>
        <w:tc>
          <w:tcPr>
            <w:tcW w:w="3525" w:type="dxa"/>
            <w:tcBorders>
              <w:right w:val="single" w:sz="6" w:space="0" w:color="000000"/>
            </w:tcBorders>
            <w:shd w:val="clear" w:color="auto" w:fill="FFFFFF"/>
          </w:tcPr>
          <w:p w:rsidR="00D22091" w:rsidRPr="00671961" w:rsidRDefault="00D22091" w:rsidP="00D22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7196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Отклонено. В связи с тем, что уровень сложности объекта соотнесен с уровнем квалификации</w:t>
            </w:r>
            <w:r w:rsidR="0067196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,</w:t>
            </w:r>
            <w:r w:rsidR="006F1CF0" w:rsidRPr="0067196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оценка культурных ценностей отнесена к 7 уровню квалификации.</w:t>
            </w:r>
          </w:p>
        </w:tc>
      </w:tr>
      <w:tr w:rsidR="00D22091" w:rsidRPr="00671961" w:rsidTr="00BE415B">
        <w:trPr>
          <w:trHeight w:val="20"/>
        </w:trPr>
        <w:tc>
          <w:tcPr>
            <w:tcW w:w="6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22091" w:rsidRPr="00671961" w:rsidRDefault="00D22091" w:rsidP="00D22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670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D22091" w:rsidRPr="00671961" w:rsidRDefault="00D22091" w:rsidP="00D22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095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D22091" w:rsidRPr="00671961" w:rsidRDefault="00D22091" w:rsidP="00D22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383" w:type="dxa"/>
            <w:tcBorders>
              <w:right w:val="single" w:sz="6" w:space="0" w:color="000000"/>
            </w:tcBorders>
            <w:shd w:val="clear" w:color="auto" w:fill="FFFFFF"/>
          </w:tcPr>
          <w:p w:rsidR="00D22091" w:rsidRPr="00671961" w:rsidRDefault="00D22091" w:rsidP="00D2209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7196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Квалификация по оценке бизнеса включает квалификацию и по оценке нематериальных активов и интеллектуальной собственности.</w:t>
            </w:r>
          </w:p>
        </w:tc>
        <w:tc>
          <w:tcPr>
            <w:tcW w:w="3525" w:type="dxa"/>
            <w:tcBorders>
              <w:right w:val="single" w:sz="6" w:space="0" w:color="000000"/>
            </w:tcBorders>
            <w:shd w:val="clear" w:color="auto" w:fill="FFFFFF"/>
          </w:tcPr>
          <w:p w:rsidR="00D22091" w:rsidRPr="00671961" w:rsidRDefault="006F1CF0" w:rsidP="00D22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7196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Отклонено. Термин «квалификация» - не относится к терминам и их определениям профессионального стандарта.</w:t>
            </w:r>
          </w:p>
        </w:tc>
      </w:tr>
      <w:tr w:rsidR="00D22091" w:rsidRPr="00671961" w:rsidTr="00BE415B">
        <w:trPr>
          <w:trHeight w:val="20"/>
        </w:trPr>
        <w:tc>
          <w:tcPr>
            <w:tcW w:w="6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22091" w:rsidRPr="00671961" w:rsidRDefault="00D22091" w:rsidP="00D22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670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D22091" w:rsidRPr="00671961" w:rsidRDefault="00D22091" w:rsidP="00D22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095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D22091" w:rsidRPr="00671961" w:rsidRDefault="00D22091" w:rsidP="00D22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383" w:type="dxa"/>
            <w:tcBorders>
              <w:right w:val="single" w:sz="6" w:space="0" w:color="000000"/>
            </w:tcBorders>
            <w:shd w:val="clear" w:color="auto" w:fill="FFFFFF"/>
          </w:tcPr>
          <w:p w:rsidR="00D22091" w:rsidRPr="00671961" w:rsidRDefault="006F1CF0" w:rsidP="006F1CF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7196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 восьмого уровня квалификации удалить оценщика-методолога, поскольку специалисты подобного уровня являются единичными – отсутствует объективный инструментарий для проверки их соответствия каким-либо искусственно установленным правилам.</w:t>
            </w:r>
          </w:p>
        </w:tc>
        <w:tc>
          <w:tcPr>
            <w:tcW w:w="3525" w:type="dxa"/>
            <w:tcBorders>
              <w:right w:val="single" w:sz="6" w:space="0" w:color="000000"/>
            </w:tcBorders>
            <w:shd w:val="clear" w:color="auto" w:fill="FFFFFF"/>
          </w:tcPr>
          <w:p w:rsidR="006F1CF0" w:rsidRPr="00671961" w:rsidRDefault="006F1CF0" w:rsidP="00D22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7196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Отклонено. </w:t>
            </w:r>
          </w:p>
          <w:p w:rsidR="00D22091" w:rsidRPr="00671961" w:rsidRDefault="006F1CF0" w:rsidP="00D22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7196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Обобщенная трудовая функция - совокупность связанных между собой трудовых функций, сложившаяся в результате разделения труда в конкретном производственном или (бизнес) процессе. Методологическая и научно-исследовательская деятельность в области определения стоимостей находит свое отражение в деятельности организаций, в том числе образовательных.</w:t>
            </w:r>
          </w:p>
        </w:tc>
      </w:tr>
      <w:tr w:rsidR="00D22091" w:rsidRPr="00671961" w:rsidTr="00BE415B">
        <w:trPr>
          <w:trHeight w:val="20"/>
        </w:trPr>
        <w:tc>
          <w:tcPr>
            <w:tcW w:w="6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22091" w:rsidRPr="00671961" w:rsidRDefault="00D22091" w:rsidP="00D22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670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D22091" w:rsidRPr="00671961" w:rsidRDefault="00D22091" w:rsidP="00D22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095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D22091" w:rsidRPr="00671961" w:rsidRDefault="00D22091" w:rsidP="00D22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383" w:type="dxa"/>
            <w:tcBorders>
              <w:right w:val="single" w:sz="6" w:space="0" w:color="000000"/>
            </w:tcBorders>
            <w:shd w:val="clear" w:color="auto" w:fill="FFFFFF"/>
          </w:tcPr>
          <w:p w:rsidR="00D22091" w:rsidRPr="00671961" w:rsidRDefault="006F1CF0" w:rsidP="006F1CF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7196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Терминологию ПС СОД привести в </w:t>
            </w:r>
            <w:r w:rsidRPr="0067196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соответствие с требованиями законодательства Российской Федерации об оценочной деятельности (документ об определении стоимостей = отчет об оценке; объекты для определения стоимостей = объекты оценки и т.д.).</w:t>
            </w:r>
          </w:p>
        </w:tc>
        <w:tc>
          <w:tcPr>
            <w:tcW w:w="3525" w:type="dxa"/>
            <w:tcBorders>
              <w:right w:val="single" w:sz="6" w:space="0" w:color="000000"/>
            </w:tcBorders>
            <w:shd w:val="clear" w:color="auto" w:fill="FFFFFF"/>
          </w:tcPr>
          <w:p w:rsidR="00D22091" w:rsidRPr="00671961" w:rsidRDefault="00DD3A22" w:rsidP="00D22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7196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 xml:space="preserve">Частично принято. </w:t>
            </w:r>
            <w:r w:rsidR="00A97812" w:rsidRPr="0067196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Профессиональный стандарт </w:t>
            </w:r>
            <w:r w:rsidR="00A97812" w:rsidRPr="0067196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 xml:space="preserve">«Специалист в оценочной деятельности» охватывает больший вид деятельности, нежели </w:t>
            </w:r>
            <w:r w:rsidR="00A97812" w:rsidRPr="0067196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Федеральный закон от 29 июля 1998 г. N 135-ФЗ «Об оценочной деятельности в Российской Федерации».</w:t>
            </w:r>
          </w:p>
        </w:tc>
      </w:tr>
      <w:tr w:rsidR="00D22091" w:rsidRPr="00671961" w:rsidTr="00BE415B">
        <w:trPr>
          <w:trHeight w:val="20"/>
        </w:trPr>
        <w:tc>
          <w:tcPr>
            <w:tcW w:w="6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22091" w:rsidRPr="00671961" w:rsidRDefault="00D22091" w:rsidP="00D22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670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D22091" w:rsidRPr="00671961" w:rsidRDefault="00D22091" w:rsidP="00D22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095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D22091" w:rsidRPr="00671961" w:rsidRDefault="00D22091" w:rsidP="00D22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383" w:type="dxa"/>
            <w:tcBorders>
              <w:right w:val="single" w:sz="6" w:space="0" w:color="000000"/>
            </w:tcBorders>
            <w:shd w:val="clear" w:color="auto" w:fill="FFFFFF"/>
          </w:tcPr>
          <w:p w:rsidR="00D22091" w:rsidRPr="00671961" w:rsidRDefault="006F1CF0" w:rsidP="006F1CF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7196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Изменить вид профессиональной деятельности, исключить определение цен.</w:t>
            </w:r>
          </w:p>
        </w:tc>
        <w:tc>
          <w:tcPr>
            <w:tcW w:w="3525" w:type="dxa"/>
            <w:tcBorders>
              <w:right w:val="single" w:sz="6" w:space="0" w:color="000000"/>
            </w:tcBorders>
            <w:shd w:val="clear" w:color="auto" w:fill="FFFFFF"/>
          </w:tcPr>
          <w:p w:rsidR="00D22091" w:rsidRPr="00671961" w:rsidRDefault="00DD3A22" w:rsidP="00D22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7196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Отклонено. Профессиональный стандарт «Специалист в оценочной деятельности» охватывает больший вид деятельности, нежели </w:t>
            </w:r>
            <w:r w:rsidR="00A97812" w:rsidRPr="0067196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Федеральный закон от 29 июля 1998 г. N 135-ФЗ «Об оценочной деятельности в Российской Федерации»</w:t>
            </w:r>
          </w:p>
        </w:tc>
      </w:tr>
      <w:tr w:rsidR="00D22091" w:rsidRPr="00671961" w:rsidTr="00BE415B">
        <w:trPr>
          <w:trHeight w:val="20"/>
        </w:trPr>
        <w:tc>
          <w:tcPr>
            <w:tcW w:w="6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22091" w:rsidRPr="00671961" w:rsidRDefault="00D22091" w:rsidP="00D22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670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D22091" w:rsidRPr="00671961" w:rsidRDefault="00D22091" w:rsidP="00D22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095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D22091" w:rsidRPr="00671961" w:rsidRDefault="00D22091" w:rsidP="00D22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383" w:type="dxa"/>
            <w:tcBorders>
              <w:right w:val="single" w:sz="6" w:space="0" w:color="000000"/>
            </w:tcBorders>
            <w:shd w:val="clear" w:color="auto" w:fill="FFFFFF"/>
          </w:tcPr>
          <w:p w:rsidR="00D22091" w:rsidRPr="00671961" w:rsidRDefault="00DD3A22" w:rsidP="00DD3A2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7196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Удалить упоминание про экспертов техников, поскольку в соответствии с принципом единства профессии автотранспорт не выделяется в отдельное направление.</w:t>
            </w:r>
          </w:p>
        </w:tc>
        <w:tc>
          <w:tcPr>
            <w:tcW w:w="3525" w:type="dxa"/>
            <w:tcBorders>
              <w:right w:val="single" w:sz="6" w:space="0" w:color="000000"/>
            </w:tcBorders>
            <w:shd w:val="clear" w:color="auto" w:fill="FFFFFF"/>
          </w:tcPr>
          <w:p w:rsidR="00D22091" w:rsidRPr="00671961" w:rsidRDefault="00DD3A22" w:rsidP="00D22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7196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Принято.</w:t>
            </w:r>
          </w:p>
        </w:tc>
      </w:tr>
      <w:tr w:rsidR="00D22091" w:rsidRPr="00671961" w:rsidTr="00BE415B">
        <w:trPr>
          <w:trHeight w:val="20"/>
        </w:trPr>
        <w:tc>
          <w:tcPr>
            <w:tcW w:w="6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22091" w:rsidRPr="00671961" w:rsidRDefault="00D22091" w:rsidP="00D22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670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D22091" w:rsidRPr="00671961" w:rsidRDefault="00D22091" w:rsidP="00D22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095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D22091" w:rsidRPr="00671961" w:rsidRDefault="00D22091" w:rsidP="00D22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383" w:type="dxa"/>
            <w:tcBorders>
              <w:right w:val="single" w:sz="6" w:space="0" w:color="000000"/>
            </w:tcBorders>
            <w:shd w:val="clear" w:color="auto" w:fill="FFFFFF"/>
          </w:tcPr>
          <w:p w:rsidR="00DD3A22" w:rsidRPr="00671961" w:rsidRDefault="00DD3A22" w:rsidP="00DD3A2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7196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Изменить форму ПС СОД:</w:t>
            </w:r>
          </w:p>
          <w:p w:rsidR="00DD3A22" w:rsidRPr="00671961" w:rsidRDefault="00DD3A22" w:rsidP="00DD3A2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7196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 раздел «Общие сведения» добавить характеристику структуры ПС СОД и краткое описание его основных положений (~ резюме документа).</w:t>
            </w:r>
          </w:p>
          <w:p w:rsidR="00D22091" w:rsidRPr="00671961" w:rsidRDefault="00DD3A22" w:rsidP="00DD3A2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7196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Сократить текст за счет удаления множественных повторов.</w:t>
            </w:r>
          </w:p>
        </w:tc>
        <w:tc>
          <w:tcPr>
            <w:tcW w:w="3525" w:type="dxa"/>
            <w:tcBorders>
              <w:right w:val="single" w:sz="6" w:space="0" w:color="000000"/>
            </w:tcBorders>
            <w:shd w:val="clear" w:color="auto" w:fill="FFFFFF"/>
          </w:tcPr>
          <w:p w:rsidR="00D22091" w:rsidRPr="00671961" w:rsidRDefault="00DD3A22" w:rsidP="00DD3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7196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Отклонено. Макет профессионального стандарта утвержден Приказом Министерства труда и социальной защиты РФ от 12 апреля 2013 г. N 147н «Об утверждении Макета профессионального стандарта» и Приказом Министерства труда и социальной защиты РФ от 29 сентября 2014 г. N 665н</w:t>
            </w:r>
          </w:p>
        </w:tc>
      </w:tr>
      <w:tr w:rsidR="0089303F" w:rsidRPr="00671961" w:rsidTr="00BE415B">
        <w:trPr>
          <w:trHeight w:val="20"/>
        </w:trPr>
        <w:tc>
          <w:tcPr>
            <w:tcW w:w="6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9303F" w:rsidRPr="00671961" w:rsidRDefault="0089303F" w:rsidP="00D22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670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89303F" w:rsidRPr="00671961" w:rsidRDefault="0089303F" w:rsidP="00D22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095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89303F" w:rsidRPr="00671961" w:rsidRDefault="0089303F" w:rsidP="00D22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383" w:type="dxa"/>
            <w:vMerge w:val="restart"/>
            <w:tcBorders>
              <w:right w:val="single" w:sz="6" w:space="0" w:color="000000"/>
            </w:tcBorders>
            <w:shd w:val="clear" w:color="auto" w:fill="FFFFFF"/>
          </w:tcPr>
          <w:p w:rsidR="0089303F" w:rsidRPr="00671961" w:rsidRDefault="0089303F" w:rsidP="00DD3A2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7196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Удалить ссылки на коды ОКСО по следующим причинам:</w:t>
            </w:r>
          </w:p>
          <w:p w:rsidR="0089303F" w:rsidRPr="00671961" w:rsidRDefault="0089303F" w:rsidP="00DD3A22">
            <w:pPr>
              <w:pStyle w:val="a8"/>
              <w:numPr>
                <w:ilvl w:val="0"/>
                <w:numId w:val="34"/>
              </w:numPr>
              <w:spacing w:after="0" w:line="25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7196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система ОКСО постоянно меняется – на рынке одновременно присутствуют специалисты, получившие образование, соответствующее как новым, так и множественным предыдущим кодам ОКСО. Применение кодов ОКСО в профстандарте требует его постоянной актуализации;</w:t>
            </w:r>
          </w:p>
          <w:p w:rsidR="0089303F" w:rsidRPr="00671961" w:rsidRDefault="0089303F" w:rsidP="00DD3A22">
            <w:pPr>
              <w:pStyle w:val="a8"/>
              <w:numPr>
                <w:ilvl w:val="0"/>
                <w:numId w:val="34"/>
              </w:numPr>
              <w:spacing w:after="0" w:line="25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7196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абсолютное большинство Оценщиков работают на основе диплома о профессиональной переподготовке, который получен на базе высшего образованию (специалитет, бакалавриат, магистратура) по крайне широкому перечню направлений (профилю) образовательных программ;</w:t>
            </w:r>
          </w:p>
          <w:p w:rsidR="0089303F" w:rsidRPr="00671961" w:rsidRDefault="0089303F" w:rsidP="00DD3A2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7196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системный анализ других профессиональных стандартов (например, «Контроллер-распорядитель») показывает, что в последних стандартах указание на коды ОКСО также отсутствует.</w:t>
            </w:r>
          </w:p>
        </w:tc>
        <w:tc>
          <w:tcPr>
            <w:tcW w:w="3525" w:type="dxa"/>
            <w:tcBorders>
              <w:right w:val="single" w:sz="6" w:space="0" w:color="000000"/>
            </w:tcBorders>
            <w:shd w:val="clear" w:color="auto" w:fill="FFFFFF"/>
          </w:tcPr>
          <w:p w:rsidR="0089303F" w:rsidRPr="00671961" w:rsidRDefault="0089303F" w:rsidP="0089303F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7196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 xml:space="preserve">Отклонено. ОКСО предназначен для классификации и кодирования профессий, специальностей и направлений подготовки, </w:t>
            </w:r>
            <w:r w:rsidRPr="0067196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используемых для реализации профессиональных образовательных программ среднего профессионального и высшего образования</w:t>
            </w:r>
            <w:r w:rsidRPr="00671961"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  <w:t>.</w:t>
            </w:r>
            <w:r w:rsidRPr="0067196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Так как требования к образованию содержат уровни профессионального образования, классифицируемых ОСКО, указание кодов ОКСО необходимо.</w:t>
            </w:r>
          </w:p>
          <w:p w:rsidR="0089303F" w:rsidRPr="00671961" w:rsidRDefault="0089303F" w:rsidP="0089303F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89303F" w:rsidRPr="00671961" w:rsidTr="00BE415B">
        <w:trPr>
          <w:trHeight w:val="20"/>
        </w:trPr>
        <w:tc>
          <w:tcPr>
            <w:tcW w:w="6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9303F" w:rsidRPr="00671961" w:rsidRDefault="0089303F" w:rsidP="00D22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670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89303F" w:rsidRPr="00671961" w:rsidRDefault="0089303F" w:rsidP="00D22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095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89303F" w:rsidRPr="00671961" w:rsidRDefault="0089303F" w:rsidP="00D22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383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89303F" w:rsidRPr="00671961" w:rsidRDefault="0089303F" w:rsidP="00D2209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525" w:type="dxa"/>
            <w:tcBorders>
              <w:right w:val="single" w:sz="6" w:space="0" w:color="000000"/>
            </w:tcBorders>
            <w:shd w:val="clear" w:color="auto" w:fill="FFFFFF"/>
          </w:tcPr>
          <w:p w:rsidR="0089303F" w:rsidRPr="00671961" w:rsidRDefault="0089303F" w:rsidP="00D22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89303F" w:rsidRPr="00671961" w:rsidTr="00BE415B">
        <w:trPr>
          <w:trHeight w:val="20"/>
        </w:trPr>
        <w:tc>
          <w:tcPr>
            <w:tcW w:w="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303F" w:rsidRPr="00671961" w:rsidRDefault="0089303F" w:rsidP="00D22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67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303F" w:rsidRPr="00671961" w:rsidRDefault="0089303F" w:rsidP="00D22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09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303F" w:rsidRPr="00671961" w:rsidRDefault="0089303F" w:rsidP="00D22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383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303F" w:rsidRPr="00671961" w:rsidRDefault="0089303F" w:rsidP="00D2209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5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303F" w:rsidRPr="00671961" w:rsidRDefault="0089303F" w:rsidP="00D22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</w:tbl>
    <w:p w:rsidR="00551C6F" w:rsidRPr="00671961" w:rsidRDefault="00551C6F" w:rsidP="00551C6F">
      <w:pP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sectPr w:rsidR="00551C6F" w:rsidRPr="00671961" w:rsidSect="00512183">
          <w:headerReference w:type="even" r:id="rId8"/>
          <w:footerReference w:type="even" r:id="rId9"/>
          <w:footerReference w:type="default" r:id="rId10"/>
          <w:headerReference w:type="first" r:id="rId11"/>
          <w:pgSz w:w="11906" w:h="16838"/>
          <w:pgMar w:top="1134" w:right="567" w:bottom="1134" w:left="1134" w:header="567" w:footer="709" w:gutter="0"/>
          <w:cols w:space="708"/>
          <w:docGrid w:linePitch="360"/>
        </w:sectPr>
      </w:pPr>
    </w:p>
    <w:p w:rsidR="00671961" w:rsidRPr="00671961" w:rsidRDefault="00671961" w:rsidP="00671961">
      <w:pPr>
        <w:jc w:val="right"/>
        <w:rPr>
          <w:rFonts w:ascii="Times New Roman" w:eastAsia="Times New Roman" w:hAnsi="Times New Roman" w:cs="Times New Roman"/>
          <w:b/>
          <w:color w:val="22272F"/>
          <w:sz w:val="23"/>
          <w:szCs w:val="23"/>
          <w:lang w:eastAsia="ru-RU"/>
        </w:rPr>
      </w:pPr>
      <w:r w:rsidRPr="00671961">
        <w:rPr>
          <w:rFonts w:ascii="Times New Roman" w:eastAsia="Times New Roman" w:hAnsi="Times New Roman" w:cs="Times New Roman"/>
          <w:b/>
          <w:color w:val="22272F"/>
          <w:sz w:val="23"/>
          <w:szCs w:val="23"/>
          <w:lang w:eastAsia="ru-RU"/>
        </w:rPr>
        <w:lastRenderedPageBreak/>
        <w:t xml:space="preserve">Приложение № </w:t>
      </w:r>
      <w:r w:rsidR="00512183">
        <w:rPr>
          <w:rFonts w:ascii="Times New Roman" w:eastAsia="Times New Roman" w:hAnsi="Times New Roman" w:cs="Times New Roman"/>
          <w:b/>
          <w:color w:val="22272F"/>
          <w:sz w:val="23"/>
          <w:szCs w:val="23"/>
          <w:lang w:eastAsia="ru-RU"/>
        </w:rPr>
        <w:t>4</w:t>
      </w:r>
    </w:p>
    <w:p w:rsidR="00551C6F" w:rsidRDefault="00671961" w:rsidP="00671961">
      <w:pPr>
        <w:jc w:val="right"/>
        <w:rPr>
          <w:rFonts w:ascii="Times New Roman" w:eastAsia="Times New Roman" w:hAnsi="Times New Roman" w:cs="Times New Roman"/>
          <w:b/>
          <w:color w:val="22272F"/>
          <w:sz w:val="23"/>
          <w:szCs w:val="23"/>
          <w:lang w:eastAsia="ru-RU"/>
        </w:rPr>
      </w:pPr>
      <w:r w:rsidRPr="00671961">
        <w:rPr>
          <w:rFonts w:ascii="Times New Roman" w:eastAsia="Times New Roman" w:hAnsi="Times New Roman" w:cs="Times New Roman"/>
          <w:b/>
          <w:color w:val="22272F"/>
          <w:sz w:val="23"/>
          <w:szCs w:val="23"/>
          <w:lang w:eastAsia="ru-RU"/>
        </w:rPr>
        <w:t>к пояснительной записке</w:t>
      </w:r>
    </w:p>
    <w:p w:rsidR="00671961" w:rsidRDefault="00671961" w:rsidP="00671961">
      <w:pPr>
        <w:jc w:val="right"/>
        <w:rPr>
          <w:rFonts w:ascii="Times New Roman" w:eastAsia="Times New Roman" w:hAnsi="Times New Roman" w:cs="Times New Roman"/>
          <w:b/>
          <w:color w:val="22272F"/>
          <w:sz w:val="23"/>
          <w:szCs w:val="23"/>
          <w:lang w:eastAsia="ru-RU"/>
        </w:rPr>
      </w:pPr>
    </w:p>
    <w:p w:rsidR="007616A0" w:rsidRDefault="00464F13" w:rsidP="00464F13">
      <w:pPr>
        <w:jc w:val="center"/>
        <w:rPr>
          <w:rFonts w:ascii="Times New Roman" w:eastAsia="Times New Roman" w:hAnsi="Times New Roman" w:cs="Times New Roman"/>
          <w:b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22272F"/>
          <w:sz w:val="23"/>
          <w:szCs w:val="23"/>
          <w:lang w:eastAsia="ru-RU"/>
        </w:rPr>
        <w:t>Ссылки на мероприятия</w:t>
      </w:r>
    </w:p>
    <w:tbl>
      <w:tblPr>
        <w:tblStyle w:val="ae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5246"/>
        <w:gridCol w:w="5380"/>
      </w:tblGrid>
      <w:tr w:rsidR="007616A0" w:rsidRPr="007F786F" w:rsidTr="007616A0">
        <w:tc>
          <w:tcPr>
            <w:tcW w:w="5246" w:type="dxa"/>
          </w:tcPr>
          <w:p w:rsidR="007616A0" w:rsidRPr="007F786F" w:rsidRDefault="007616A0" w:rsidP="007616A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86F">
              <w:rPr>
                <w:rFonts w:ascii="Times New Roman" w:hAnsi="Times New Roman" w:cs="Times New Roman"/>
                <w:sz w:val="24"/>
                <w:szCs w:val="24"/>
              </w:rPr>
              <w:t>23 марта 2017 г. в целях обсуждения необходимости актуализации Профстандарта «Специалист в оценочной деятельности» в рамках Международной научно-методической конференции «Smart-технологии в образовании: портрет выпускника 2020» 23 марта 2017 г. состоялся Круглый стол «Государственные требования к квалификации специалистов, осуществляющих публично-правовые функции на финансовом рынке».</w:t>
            </w:r>
          </w:p>
        </w:tc>
        <w:tc>
          <w:tcPr>
            <w:tcW w:w="5380" w:type="dxa"/>
          </w:tcPr>
          <w:p w:rsidR="007616A0" w:rsidRPr="007F786F" w:rsidRDefault="00FE6139" w:rsidP="00761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616A0" w:rsidRPr="007F78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http://asprof.ru/events/plan-meropriyatiy/pub/75</w:t>
              </w:r>
            </w:hyperlink>
          </w:p>
          <w:p w:rsidR="007616A0" w:rsidRPr="007F786F" w:rsidRDefault="00FE6139" w:rsidP="00761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616A0" w:rsidRPr="007F78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http://asprof.ru/news/pub/194</w:t>
              </w:r>
            </w:hyperlink>
            <w:r w:rsidR="007616A0" w:rsidRPr="007F7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16A0" w:rsidRPr="007F786F" w:rsidRDefault="007616A0" w:rsidP="007616A0">
            <w:pPr>
              <w:spacing w:before="120" w:after="12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6A0" w:rsidRPr="007F786F" w:rsidTr="007616A0">
        <w:tc>
          <w:tcPr>
            <w:tcW w:w="5246" w:type="dxa"/>
          </w:tcPr>
          <w:p w:rsidR="007616A0" w:rsidRPr="007F786F" w:rsidRDefault="007616A0" w:rsidP="007616A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86F">
              <w:rPr>
                <w:rFonts w:ascii="Times New Roman" w:hAnsi="Times New Roman" w:cs="Times New Roman"/>
                <w:sz w:val="24"/>
                <w:szCs w:val="24"/>
              </w:rPr>
              <w:t>25 марта 2017 г. в рамках деловой программы Всероссийского Конкурса профессионального мастерства специалистов финансового рынка FinSkills Russia проведено обсуждение профессионального стандарта.</w:t>
            </w:r>
          </w:p>
        </w:tc>
        <w:tc>
          <w:tcPr>
            <w:tcW w:w="5380" w:type="dxa"/>
          </w:tcPr>
          <w:p w:rsidR="007616A0" w:rsidRPr="007F786F" w:rsidRDefault="00FE6139" w:rsidP="00761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7616A0" w:rsidRPr="007F78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https://www.kommersant.ru/doc/3259740</w:t>
              </w:r>
            </w:hyperlink>
          </w:p>
          <w:p w:rsidR="007616A0" w:rsidRPr="007F786F" w:rsidRDefault="00FE6139" w:rsidP="00761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7616A0" w:rsidRPr="007F786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7616A0" w:rsidRPr="007F78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7616A0" w:rsidRPr="007F786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strategyjournal</w:t>
              </w:r>
              <w:r w:rsidR="007616A0" w:rsidRPr="007F78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616A0" w:rsidRPr="007F786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7616A0" w:rsidRPr="007F78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616A0" w:rsidRPr="007F786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partners</w:t>
              </w:r>
              <w:r w:rsidR="007616A0" w:rsidRPr="007F78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7616A0" w:rsidRPr="007F786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news</w:t>
              </w:r>
              <w:r w:rsidR="007616A0" w:rsidRPr="007F78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616A0" w:rsidRPr="007F786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vybrany</w:t>
              </w:r>
              <w:r w:rsidR="007616A0" w:rsidRPr="007F78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7616A0" w:rsidRPr="007F786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luchshie</w:t>
              </w:r>
              <w:r w:rsidR="007616A0" w:rsidRPr="007F78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7616A0" w:rsidRPr="007F786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finansisty</w:t>
              </w:r>
              <w:r w:rsidR="007616A0" w:rsidRPr="007F78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7616A0" w:rsidRPr="007F786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strany</w:t>
              </w:r>
              <w:r w:rsidR="007616A0" w:rsidRPr="007F78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7616A0" w:rsidRPr="007F786F" w:rsidRDefault="00FE6139" w:rsidP="00761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7616A0" w:rsidRPr="007F78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http://asprof.ru/news/pub/178</w:t>
              </w:r>
            </w:hyperlink>
          </w:p>
          <w:p w:rsidR="007616A0" w:rsidRPr="007F786F" w:rsidRDefault="007616A0" w:rsidP="007616A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34" w:rsidRPr="007F786F" w:rsidTr="00512183">
        <w:trPr>
          <w:trHeight w:val="274"/>
        </w:trPr>
        <w:tc>
          <w:tcPr>
            <w:tcW w:w="5246" w:type="dxa"/>
          </w:tcPr>
          <w:p w:rsidR="00940734" w:rsidRPr="007F786F" w:rsidRDefault="00940734" w:rsidP="007616A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86F">
              <w:rPr>
                <w:rFonts w:ascii="Times New Roman" w:hAnsi="Times New Roman" w:cs="Times New Roman"/>
                <w:sz w:val="24"/>
                <w:szCs w:val="24"/>
              </w:rPr>
              <w:t xml:space="preserve">03 апреля 2017 г. в целях обсуждения необходимости актуализации Профстандарта «Специалист в оценочной деятельности» </w:t>
            </w:r>
            <w:r w:rsidRPr="007F786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Ассоциация участников финансового рынка «Совет по профессиональным квалификациям финансового рынка» (</w:t>
            </w:r>
            <w:r w:rsidRPr="007F786F">
              <w:rPr>
                <w:rFonts w:ascii="Times New Roman" w:hAnsi="Times New Roman" w:cs="Times New Roman"/>
                <w:sz w:val="24"/>
                <w:szCs w:val="24"/>
              </w:rPr>
              <w:t>Совет по профессиональным квалификациям финансового рынка) и Комитет по финансовым услугам (подкомитет по оценочной деятельности) Деловой России провел круглый стол «О развитии межведомственного взаимодействия при выработке основ государственной политики развития отраслей и осуществлении контроля (надзора)».</w:t>
            </w:r>
          </w:p>
        </w:tc>
        <w:tc>
          <w:tcPr>
            <w:tcW w:w="5380" w:type="dxa"/>
          </w:tcPr>
          <w:p w:rsidR="00940734" w:rsidRPr="007F786F" w:rsidRDefault="00FE6139" w:rsidP="00761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940734" w:rsidRPr="007F78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https://sroarmo.ru/blog/v-delovoy-rossii-obsudili-kvalifikacionnyy-ekzamen-ocenshchika</w:t>
              </w:r>
            </w:hyperlink>
          </w:p>
          <w:p w:rsidR="00940734" w:rsidRPr="007F786F" w:rsidRDefault="00FE6139" w:rsidP="00761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940734" w:rsidRPr="007F78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https://deloros.ru/voprosy-mezhvedomstvennogo-vzaimodejstviya-obsudili-na-kruglom-stole-delovoj-rossii.html</w:t>
              </w:r>
            </w:hyperlink>
          </w:p>
          <w:p w:rsidR="00940734" w:rsidRPr="007F786F" w:rsidRDefault="00FE6139" w:rsidP="0051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965248" w:rsidRPr="007F78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appraisal-union.ru/single-post/2017/07/04/%25D0%259E-%25D0%25BA%25D0%25B2%25D0%25B0%25D0%25BB%25D0%25B8%25D1%2584%25D0%25B8%25D0%25BA%25D0%25B0%25D1%2586%25D0%25B8%25D0%25B8-%25D0%25BE%25D1%2586%25D0%25B5%25D0%25BD%25D1%2589%25D0%25B8%25D0%25BA%25D0%25BE%25D0%25B2-%25D0%25BD%25D0%25B0-%25D0%25BA%25D0%25BE%25D0%25BD%25D1%2584%25D0%25B5%25D1%2580%25D0%25B5%25D0%25BD%25D1%2586%25D0%25B8%25D0%25B8-%25D0%2590%25D1%2581%25D1%2581%25D0%25BE%25D1%2586%25D0%25B8%25D0%25B0%25D1%2586%25D0%25B8%25D0%25B8-%25D0%2591%25D0%25B0%25D0%25BD%25D0%25BA%25D0%25BE%25D0%25B2-%25D0%25A1%25D0%25B5%25D0%25B2%25D0%25B5%25D1%2580%25D0%25BE-%25D0%2597%25D0%25B0%25D0%25BF%25D0%25B0%25D0%25B4%25D0%25B0</w:t>
              </w:r>
            </w:hyperlink>
          </w:p>
        </w:tc>
      </w:tr>
      <w:tr w:rsidR="007616A0" w:rsidRPr="007F786F" w:rsidTr="007616A0">
        <w:tc>
          <w:tcPr>
            <w:tcW w:w="5246" w:type="dxa"/>
          </w:tcPr>
          <w:p w:rsidR="007616A0" w:rsidRPr="007F786F" w:rsidRDefault="007616A0" w:rsidP="007616A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8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апреля 2017 в «Деловой России» в рамках круглого стола прошло обсуждение профессионального стандарта и отраслевой рамки квалификаций.</w:t>
            </w:r>
          </w:p>
        </w:tc>
        <w:tc>
          <w:tcPr>
            <w:tcW w:w="5380" w:type="dxa"/>
          </w:tcPr>
          <w:p w:rsidR="007616A0" w:rsidRPr="007F786F" w:rsidRDefault="00FE6139" w:rsidP="00761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7616A0" w:rsidRPr="007F78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https://deloros.ru/v-delovoj-rossii-obsudili-instrumenty-kontrolya-i-zashhity-interesov-potrebitelej-i-specialistov.html</w:t>
              </w:r>
            </w:hyperlink>
          </w:p>
          <w:p w:rsidR="007616A0" w:rsidRPr="007F786F" w:rsidRDefault="00FE6139" w:rsidP="00761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7616A0" w:rsidRPr="007F78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appraisal-union.ru/single-post/2017/05/03/%D0%92-%C2%AB%D0%94%D0%B5%D0%BB%D0%BE%D0%B2%D0%BE%D0%B9-%D0%A0%D0%BE%D1%81%D1%81%D0%B8%D0%B8%C2%BB-%D0%BE%D0%B1%D1%81%D1%83%D0%B4%D0%B8%D0%BB%D0%B8-%D0%B8%D0%BD%D1%81%D1%82%D1%80%D1%83%D0%BC%D0%B5%D0%BD%D1%82%D1%8B-%D0%BA%D0%BE%D0%BD%D1%82%D1%80%D0%BE%D0%BB%D1%8F-%D0%B8-%D0%B7%D0%B0%D1%89%D0%B8%D1%82%D1%8B-%D0%B8%D0%BD%D1%82%D0%B5%D1%80%D0%B5%D1%81%D0%BE%D0%B2-%D0%BF%D0%BE%D1%82%D1%80%D0%B5%D0%B1%D0%B8%D1%82%D0%B5%D0%BB%D0%B5%D0%B9-%D0%B8-%D1%81%D0%BF%D0%B5%D1%86%D0%B8%D0%B0%D0%BB%D0%B8%D1%81%D1%82%D0%BE%D0%B2</w:t>
              </w:r>
            </w:hyperlink>
          </w:p>
          <w:p w:rsidR="007616A0" w:rsidRPr="007F786F" w:rsidRDefault="007616A0" w:rsidP="007616A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6A0" w:rsidRPr="007F786F" w:rsidTr="007616A0">
        <w:tc>
          <w:tcPr>
            <w:tcW w:w="5246" w:type="dxa"/>
          </w:tcPr>
          <w:p w:rsidR="007616A0" w:rsidRPr="007F786F" w:rsidRDefault="007616A0" w:rsidP="007616A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86F">
              <w:rPr>
                <w:rFonts w:ascii="Times New Roman" w:hAnsi="Times New Roman" w:cs="Times New Roman"/>
                <w:sz w:val="24"/>
                <w:szCs w:val="24"/>
              </w:rPr>
              <w:t>01 июня 2017 г. На межрегиональном Форуме оценщиков в Черноземье прошло обсуждение изменений в профессиональный стандарт «Специалист в оценочной деятельности».</w:t>
            </w:r>
          </w:p>
        </w:tc>
        <w:tc>
          <w:tcPr>
            <w:tcW w:w="5380" w:type="dxa"/>
          </w:tcPr>
          <w:p w:rsidR="007616A0" w:rsidRPr="007F786F" w:rsidRDefault="00FE6139" w:rsidP="00761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7616A0" w:rsidRPr="007F78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http://xn----itbbajdapxcfei0a6fwa3a0exc.xn--p1ai/news/162-itogi-mezhregionalnogo-foruma-otsenshchikov-v-chernozeme-vremya-ch-1-2-iyunya-2017-goda-g-voronezh</w:t>
              </w:r>
            </w:hyperlink>
          </w:p>
          <w:p w:rsidR="007616A0" w:rsidRPr="007F786F" w:rsidRDefault="007616A0" w:rsidP="007616A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6A0" w:rsidRPr="007F786F" w:rsidTr="007616A0">
        <w:tc>
          <w:tcPr>
            <w:tcW w:w="5246" w:type="dxa"/>
          </w:tcPr>
          <w:p w:rsidR="007616A0" w:rsidRPr="007F786F" w:rsidRDefault="007616A0" w:rsidP="007616A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86F">
              <w:rPr>
                <w:rFonts w:ascii="Times New Roman" w:hAnsi="Times New Roman" w:cs="Times New Roman"/>
                <w:sz w:val="24"/>
                <w:szCs w:val="24"/>
              </w:rPr>
              <w:t>22 июня 2017 на конференции Ассоциации Банков Северо-Запада «Консолидация Банков, оценщиков, арбитражных управляющих-вектор снижения неликвидных активов» прошло обсуждение изменений в профессиональный стандарт «Специалист в оценочной деятельности».</w:t>
            </w:r>
          </w:p>
        </w:tc>
        <w:tc>
          <w:tcPr>
            <w:tcW w:w="5380" w:type="dxa"/>
          </w:tcPr>
          <w:p w:rsidR="007616A0" w:rsidRPr="007F786F" w:rsidRDefault="00FE6139" w:rsidP="00761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7616A0" w:rsidRPr="007F78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https://sroarmo.ru/blog/o-kvalifikacii-ocenshchikov-na-konferencii-associacii-bankov-severo-zapada</w:t>
              </w:r>
            </w:hyperlink>
          </w:p>
          <w:p w:rsidR="007616A0" w:rsidRPr="007F786F" w:rsidRDefault="007616A0" w:rsidP="007616A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6A0" w:rsidRPr="007F786F" w:rsidTr="007616A0">
        <w:tc>
          <w:tcPr>
            <w:tcW w:w="5246" w:type="dxa"/>
          </w:tcPr>
          <w:p w:rsidR="007616A0" w:rsidRPr="007F786F" w:rsidRDefault="007616A0" w:rsidP="007616A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86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18 июля 2017 г. в Ассоциации участников финансового рынка «Совет по профессиональным квалификациям финансового рынка» (</w:t>
            </w:r>
            <w:r w:rsidRPr="007F786F">
              <w:rPr>
                <w:rFonts w:ascii="Times New Roman" w:hAnsi="Times New Roman" w:cs="Times New Roman"/>
                <w:sz w:val="24"/>
                <w:szCs w:val="24"/>
              </w:rPr>
              <w:t xml:space="preserve">Совет по профессиональным квалификациям финансового рынка) </w:t>
            </w:r>
            <w:r w:rsidRPr="007F786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прошло обсуждение </w:t>
            </w:r>
            <w:r w:rsidRPr="007F786F">
              <w:rPr>
                <w:rFonts w:ascii="Times New Roman" w:hAnsi="Times New Roman" w:cs="Times New Roman"/>
                <w:sz w:val="24"/>
                <w:szCs w:val="24"/>
              </w:rPr>
              <w:t>профессионального стандарта «Специалист в оценочной деятельности».</w:t>
            </w:r>
          </w:p>
        </w:tc>
        <w:tc>
          <w:tcPr>
            <w:tcW w:w="5380" w:type="dxa"/>
          </w:tcPr>
          <w:p w:rsidR="007616A0" w:rsidRPr="007F786F" w:rsidRDefault="00FE6139" w:rsidP="00761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7616A0" w:rsidRPr="007F78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http://asprof.ru/news/pub/224</w:t>
              </w:r>
            </w:hyperlink>
          </w:p>
          <w:p w:rsidR="007616A0" w:rsidRPr="00512183" w:rsidRDefault="00FE6139" w:rsidP="0051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965248" w:rsidRPr="007F78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appraisal-union.ru/single-post/2017/07/31/%25D0%25A0%25D0%25B0%25D0%25B7%25D1%2580%25D0%25B0%25D0%25B1%25D0%25BE%25D1%2582%25D0%25BA%25D0%25B0-%25D0%25B8-%25D0%25B0%25D0%25BA%25D1%2582%25D1%2583%25D0%25B0%25D0%25BB%25D0%25B8%25D0%25B7%25D0%25B0%25D1%2586%25D0%25B8%25D1%258F-</w:t>
              </w:r>
              <w:r w:rsidR="00965248" w:rsidRPr="007F78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%25D0%25A1%25D0%259F%25D0%259A-%25D0%25A4%25D0%25A0-%25D0%25BF%25D1%2580%25D0%25BE%25D0%25B4%25D0%25BE%25D0%25BB%25D0%25B6%25D0%25B0%25D0%25B5%25D1%2582-%25D1%2580%25D0%25B0%25D0%25B1%25D0%25BE%25D1%2582%25D1%2583-%25D0%25BD%25D0%25B0%25D0%25B4-%25D0%25BE%25D1%2582%25D1%2580%25D0%25B0%25D1%2581%25D0%25BB%25D0%25B5%25D0%25B2%25D1%258B%25D0%25BC%25D0%25B8-%25D0%259F%25D1%2580%25D0%25BE%25D1%2584%25D1%2581%25D1%2582%25D0%25B0%25D0%25BD%25D0%25B4%25D0%25B0%25D1%2580%25D1%2582%25D0%25B0%25D0%25BC%25D0%25B8</w:t>
              </w:r>
            </w:hyperlink>
          </w:p>
        </w:tc>
      </w:tr>
      <w:tr w:rsidR="007616A0" w:rsidRPr="007F786F" w:rsidTr="007616A0">
        <w:tc>
          <w:tcPr>
            <w:tcW w:w="5246" w:type="dxa"/>
          </w:tcPr>
          <w:p w:rsidR="007616A0" w:rsidRPr="007F786F" w:rsidRDefault="007616A0" w:rsidP="007616A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86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31 июля 2017 г. в Ассоциации участников финансового рынка «Совет по профессиональным квалификациям финансового рынка» (</w:t>
            </w:r>
            <w:r w:rsidRPr="007F786F">
              <w:rPr>
                <w:rFonts w:ascii="Times New Roman" w:hAnsi="Times New Roman" w:cs="Times New Roman"/>
                <w:sz w:val="24"/>
                <w:szCs w:val="24"/>
              </w:rPr>
              <w:t xml:space="preserve">Совет по профессиональным квалификациям финансового рынка) </w:t>
            </w:r>
            <w:r w:rsidRPr="007F786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прошло обсуждение </w:t>
            </w:r>
            <w:r w:rsidRPr="007F786F">
              <w:rPr>
                <w:rFonts w:ascii="Times New Roman" w:hAnsi="Times New Roman" w:cs="Times New Roman"/>
                <w:sz w:val="24"/>
                <w:szCs w:val="24"/>
              </w:rPr>
              <w:t>профессионального стандарта «Специалист в оценочной деятельности».</w:t>
            </w:r>
          </w:p>
        </w:tc>
        <w:tc>
          <w:tcPr>
            <w:tcW w:w="5380" w:type="dxa"/>
          </w:tcPr>
          <w:p w:rsidR="007616A0" w:rsidRPr="007F786F" w:rsidRDefault="00FE6139" w:rsidP="00761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7616A0" w:rsidRPr="007F78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http://asprof.ru/news/pub/226</w:t>
              </w:r>
            </w:hyperlink>
          </w:p>
          <w:p w:rsidR="007616A0" w:rsidRPr="007F786F" w:rsidRDefault="007616A0" w:rsidP="007616A0">
            <w:pPr>
              <w:spacing w:before="120" w:after="12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616A0" w:rsidRPr="007F786F" w:rsidTr="007616A0">
        <w:tc>
          <w:tcPr>
            <w:tcW w:w="5246" w:type="dxa"/>
          </w:tcPr>
          <w:p w:rsidR="007616A0" w:rsidRPr="007F786F" w:rsidRDefault="007616A0" w:rsidP="007616A0">
            <w:pPr>
              <w:pStyle w:val="a8"/>
              <w:shd w:val="clear" w:color="auto" w:fill="FFFFFF"/>
              <w:spacing w:before="120" w:after="120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августа 2017г. в г.Новосибирск в рамках круглого стола Общероссийского отраслевого объединения работодателей профессиональных оценщиков состоялось обсуждение Профстандарта «Специалист в оценочной деятельности», ведущие оценочные компании поддержали необходимость актуализации.</w:t>
            </w:r>
          </w:p>
        </w:tc>
        <w:tc>
          <w:tcPr>
            <w:tcW w:w="5380" w:type="dxa"/>
          </w:tcPr>
          <w:p w:rsidR="007616A0" w:rsidRPr="007F786F" w:rsidRDefault="00FE6139" w:rsidP="00761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7616A0" w:rsidRPr="007F78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https://sroarmo.ru/blog/kvalifikacionnyy-ekzamen-seminar-v-novosibirske</w:t>
              </w:r>
            </w:hyperlink>
          </w:p>
          <w:p w:rsidR="007616A0" w:rsidRPr="007F786F" w:rsidRDefault="007616A0" w:rsidP="007616A0">
            <w:pPr>
              <w:pStyle w:val="a8"/>
              <w:shd w:val="clear" w:color="auto" w:fill="FFFFFF"/>
              <w:spacing w:before="120" w:after="120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6A0" w:rsidRPr="007F786F" w:rsidTr="007616A0">
        <w:tc>
          <w:tcPr>
            <w:tcW w:w="5246" w:type="dxa"/>
          </w:tcPr>
          <w:p w:rsidR="007616A0" w:rsidRPr="007F786F" w:rsidRDefault="007616A0" w:rsidP="007616A0">
            <w:pPr>
              <w:pStyle w:val="a8"/>
              <w:shd w:val="clear" w:color="auto" w:fill="FFFFFF"/>
              <w:spacing w:before="120" w:after="120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августа в Челябинске при поддержке Южно-Уральской Торгово-промышленной палаты, Общероссийского отраслевого объединения работодателей профессиональных оценщиков, саморегулируемой организацией оценщиков НП «АРМО» и </w:t>
            </w:r>
            <w:r w:rsidRPr="007F78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Регионального совета по оценочной деятельности Челябинской области </w:t>
            </w:r>
            <w:r w:rsidRPr="007F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состоялось обсуждение Профстандарта «Специалист в оценочной деятельности».</w:t>
            </w:r>
          </w:p>
        </w:tc>
        <w:tc>
          <w:tcPr>
            <w:tcW w:w="5380" w:type="dxa"/>
          </w:tcPr>
          <w:p w:rsidR="007616A0" w:rsidRPr="007F786F" w:rsidRDefault="00FE6139" w:rsidP="00761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7616A0" w:rsidRPr="007F78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https://sroarmo.ru/blog/kvalifikacionnyy-ekzamen-seminar-v-chelyabinske</w:t>
              </w:r>
            </w:hyperlink>
          </w:p>
          <w:p w:rsidR="007616A0" w:rsidRPr="007F786F" w:rsidRDefault="007616A0" w:rsidP="007616A0">
            <w:pPr>
              <w:pStyle w:val="a8"/>
              <w:shd w:val="clear" w:color="auto" w:fill="FFFFFF"/>
              <w:spacing w:before="120" w:after="120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6A0" w:rsidRPr="007F786F" w:rsidTr="007616A0">
        <w:tc>
          <w:tcPr>
            <w:tcW w:w="5246" w:type="dxa"/>
          </w:tcPr>
          <w:p w:rsidR="007616A0" w:rsidRPr="007F786F" w:rsidRDefault="007616A0" w:rsidP="007616A0">
            <w:pPr>
              <w:pStyle w:val="a8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86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 сентября 2017 г. в Ассоциации участников финансового рынка «Совет по профессиональным квалификациям финансового рынка» (</w:t>
            </w:r>
            <w:r w:rsidRPr="007F786F">
              <w:rPr>
                <w:rFonts w:ascii="Times New Roman" w:hAnsi="Times New Roman" w:cs="Times New Roman"/>
                <w:sz w:val="24"/>
                <w:szCs w:val="24"/>
              </w:rPr>
              <w:t xml:space="preserve">Совет по профессиональным квалификациям финансового рынка) </w:t>
            </w:r>
            <w:r w:rsidRPr="007F786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прошло обсуждение </w:t>
            </w:r>
            <w:r w:rsidRPr="007F786F">
              <w:rPr>
                <w:rFonts w:ascii="Times New Roman" w:hAnsi="Times New Roman" w:cs="Times New Roman"/>
                <w:sz w:val="24"/>
                <w:szCs w:val="24"/>
              </w:rPr>
              <w:t>профессионального стандарта «Специалист в оценочной деятельности».</w:t>
            </w:r>
          </w:p>
        </w:tc>
        <w:tc>
          <w:tcPr>
            <w:tcW w:w="5380" w:type="dxa"/>
          </w:tcPr>
          <w:p w:rsidR="007616A0" w:rsidRPr="007F786F" w:rsidRDefault="00FE6139" w:rsidP="007616A0">
            <w:pPr>
              <w:pStyle w:val="a8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29" w:history="1">
              <w:r w:rsidR="007616A0" w:rsidRPr="007F786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http</w:t>
              </w:r>
              <w:r w:rsidR="007616A0" w:rsidRPr="007F786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://</w:t>
              </w:r>
              <w:r w:rsidR="007616A0" w:rsidRPr="007F786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asprof</w:t>
              </w:r>
              <w:r w:rsidR="007616A0" w:rsidRPr="007F786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7616A0" w:rsidRPr="007F786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r w:rsidR="007616A0" w:rsidRPr="007F786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</w:t>
              </w:r>
              <w:r w:rsidR="007616A0" w:rsidRPr="007F786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events</w:t>
              </w:r>
              <w:r w:rsidR="007616A0" w:rsidRPr="007F786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</w:t>
              </w:r>
              <w:r w:rsidR="007616A0" w:rsidRPr="007F786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plan</w:t>
              </w:r>
              <w:r w:rsidR="007616A0" w:rsidRPr="007F786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-</w:t>
              </w:r>
              <w:r w:rsidR="007616A0" w:rsidRPr="007F786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meropriyatiy</w:t>
              </w:r>
              <w:r w:rsidR="007616A0" w:rsidRPr="007F786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</w:t>
              </w:r>
              <w:r w:rsidR="007616A0" w:rsidRPr="007F786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pub</w:t>
              </w:r>
              <w:r w:rsidR="007616A0" w:rsidRPr="007F786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/92</w:t>
              </w:r>
            </w:hyperlink>
          </w:p>
          <w:p w:rsidR="007616A0" w:rsidRPr="007F786F" w:rsidRDefault="007616A0" w:rsidP="007616A0">
            <w:pPr>
              <w:pStyle w:val="a8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:rsidR="00512183" w:rsidRDefault="00512183" w:rsidP="007616A0">
      <w:pPr>
        <w:rPr>
          <w:rFonts w:ascii="Times New Roman" w:hAnsi="Times New Roman" w:cs="Times New Roman"/>
          <w:sz w:val="24"/>
          <w:szCs w:val="24"/>
        </w:rPr>
        <w:sectPr w:rsidR="00512183" w:rsidSect="00551C6F">
          <w:pgSz w:w="11906" w:h="16838"/>
          <w:pgMar w:top="1134" w:right="567" w:bottom="1134" w:left="1134" w:header="567" w:footer="709" w:gutter="0"/>
          <w:cols w:space="708"/>
          <w:docGrid w:linePitch="360"/>
        </w:sectPr>
      </w:pPr>
    </w:p>
    <w:p w:rsidR="00512183" w:rsidRDefault="00512183" w:rsidP="0051218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№5</w:t>
      </w:r>
    </w:p>
    <w:p w:rsidR="00512183" w:rsidRDefault="00512183" w:rsidP="0051218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пояснительной записке</w:t>
      </w:r>
    </w:p>
    <w:p w:rsidR="00512183" w:rsidRPr="00671961" w:rsidRDefault="00512183" w:rsidP="005121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961">
        <w:rPr>
          <w:rFonts w:ascii="Times New Roman" w:hAnsi="Times New Roman" w:cs="Times New Roman"/>
          <w:b/>
          <w:sz w:val="24"/>
          <w:szCs w:val="24"/>
        </w:rPr>
        <w:t>Таблица внесенных разработчиками изменений при актуализации стандарта</w:t>
      </w:r>
    </w:p>
    <w:p w:rsidR="00512183" w:rsidRPr="00671961" w:rsidRDefault="00512183" w:rsidP="0051218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961">
        <w:rPr>
          <w:rFonts w:ascii="Times New Roman" w:hAnsi="Times New Roman" w:cs="Times New Roman"/>
          <w:b/>
          <w:sz w:val="24"/>
          <w:szCs w:val="24"/>
        </w:rPr>
        <w:t>«Специалист в оценочной деятельности»</w:t>
      </w:r>
    </w:p>
    <w:p w:rsidR="00512183" w:rsidRPr="00671961" w:rsidRDefault="00512183" w:rsidP="005121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W w:w="15021" w:type="dxa"/>
        <w:tblLook w:val="04A0" w:firstRow="1" w:lastRow="0" w:firstColumn="1" w:lastColumn="0" w:noHBand="0" w:noVBand="1"/>
      </w:tblPr>
      <w:tblGrid>
        <w:gridCol w:w="1886"/>
        <w:gridCol w:w="7607"/>
        <w:gridCol w:w="5528"/>
      </w:tblGrid>
      <w:tr w:rsidR="00512183" w:rsidRPr="00671961" w:rsidTr="0022102F">
        <w:tc>
          <w:tcPr>
            <w:tcW w:w="1886" w:type="dxa"/>
            <w:vAlign w:val="center"/>
          </w:tcPr>
          <w:p w:rsidR="00512183" w:rsidRPr="00671961" w:rsidRDefault="00512183" w:rsidP="002210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b/>
                <w:sz w:val="24"/>
                <w:szCs w:val="24"/>
              </w:rPr>
              <w:t>Пункт</w:t>
            </w:r>
          </w:p>
          <w:p w:rsidR="00512183" w:rsidRPr="00671961" w:rsidRDefault="00512183" w:rsidP="002210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b/>
                <w:sz w:val="24"/>
                <w:szCs w:val="24"/>
              </w:rPr>
              <w:t>стандарта</w:t>
            </w:r>
          </w:p>
        </w:tc>
        <w:tc>
          <w:tcPr>
            <w:tcW w:w="7607" w:type="dxa"/>
            <w:vAlign w:val="center"/>
          </w:tcPr>
          <w:p w:rsidR="00512183" w:rsidRPr="00671961" w:rsidRDefault="00512183" w:rsidP="002210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утвержденного стандарта («было»)</w:t>
            </w:r>
          </w:p>
        </w:tc>
        <w:tc>
          <w:tcPr>
            <w:tcW w:w="5528" w:type="dxa"/>
            <w:vAlign w:val="center"/>
          </w:tcPr>
          <w:p w:rsidR="00512183" w:rsidRPr="00671961" w:rsidRDefault="00512183" w:rsidP="002210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актуализированного</w:t>
            </w:r>
          </w:p>
          <w:p w:rsidR="00512183" w:rsidRPr="00671961" w:rsidRDefault="00512183" w:rsidP="002210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b/>
                <w:sz w:val="24"/>
                <w:szCs w:val="24"/>
              </w:rPr>
              <w:t>стандарта («стало»)</w:t>
            </w:r>
          </w:p>
        </w:tc>
      </w:tr>
      <w:tr w:rsidR="00512183" w:rsidRPr="00671961" w:rsidTr="0022102F">
        <w:tc>
          <w:tcPr>
            <w:tcW w:w="1886" w:type="dxa"/>
          </w:tcPr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, 3.1, 3.2, 3.3, 3.4, 3.5, 3.6, 3.7, 3.8 Группа занятий:</w:t>
            </w:r>
          </w:p>
          <w:p w:rsidR="00512183" w:rsidRPr="00671961" w:rsidRDefault="00512183" w:rsidP="00221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07" w:type="dxa"/>
          </w:tcPr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1120 Руководители учреждений, организаций и предприятий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1212 Управляющие трудовыми ресурсами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1223 Руководители по научным исследованиям и разработкам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2414 Оценщики и эксперты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3314 Техники-статистики и персонал родственных занятий, связанных с проведением математических расчетов и вычислений</w:t>
            </w:r>
          </w:p>
        </w:tc>
        <w:tc>
          <w:tcPr>
            <w:tcW w:w="5528" w:type="dxa"/>
          </w:tcPr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Исключена группа 1212 Управляющие трудовыми ресурсами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183" w:rsidRPr="00671961" w:rsidTr="0022102F">
        <w:tc>
          <w:tcPr>
            <w:tcW w:w="1886" w:type="dxa"/>
          </w:tcPr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 xml:space="preserve"> Отнесение к видам экономической деятельности:</w:t>
            </w:r>
          </w:p>
          <w:p w:rsidR="00512183" w:rsidRPr="00671961" w:rsidRDefault="00512183" w:rsidP="0022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7" w:type="dxa"/>
          </w:tcPr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70.22 Услуги консультативные в области управления предприятием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72.20 Услуги, связанные с научными исследованиями и экспериментальными разработками в области общественных и гуманитарных наук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73.20 Исследование конъюнктуры рынка и изучение общественного мнения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74.90.2 Деятельность, направленная на установление рыночной или иной стоимости (оценочная деятельность), кроме оценки, связанной с недвижимым имуществом или страхованием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74.90.21 Деятельность, направленная на установление рыночной или иной стоимости отдельных материальных объектов (вещей)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74.90.22 Деятельность, направленная на установление рыночной или иной стоимости совокупности вещей, составляющих имущество лица, в том числе имущество определенного вида (движимое или недвижимое, в том числе предприятия)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74.90.23 Деятельность, направленная на установление рыночной или иной стоимости права собственности или иных вещных прав на имущество или отдельные вещи из состава имущества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74.90.24 Деятельность, направленная на установление рыночной или иной стоимости прав требования, обязательств (долгов)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74.90.25 Деятельность, направленная на установление рыночной или иной стоимости работ, услуг, информации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74.90.26 Деятельность, направленная на установление рыночной или иной стоимости иных объектов гражданских прав, в отношении которых законодательством Российской Федерации установлена возможность их участия в гражданском обороте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84.11.8 Управление имуществом, находящимся в государственной собственности</w:t>
            </w:r>
          </w:p>
        </w:tc>
        <w:tc>
          <w:tcPr>
            <w:tcW w:w="5528" w:type="dxa"/>
          </w:tcPr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Добавлены коды 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68.31.5</w:t>
            </w: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ab/>
              <w:t>Предоставление посреднических услуг при оценке недвижимого имущества за вознаграждение или на договорной основе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68.31.51</w:t>
            </w: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ab/>
              <w:t>Предоставление посреднических услуг при оценке жилого недвижимого имущества за вознаграждение или на договорной основе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68.31.52</w:t>
            </w: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ab/>
              <w:t>Предоставление посреднических услуг при оценке нежилого недвижимого имущества за вознаграждение или на договорной основе</w:t>
            </w:r>
          </w:p>
        </w:tc>
      </w:tr>
      <w:tr w:rsidR="00512183" w:rsidRPr="00671961" w:rsidTr="0022102F">
        <w:tc>
          <w:tcPr>
            <w:tcW w:w="1886" w:type="dxa"/>
          </w:tcPr>
          <w:p w:rsidR="00512183" w:rsidRPr="00671961" w:rsidRDefault="00512183" w:rsidP="0022102F">
            <w:pPr>
              <w:pStyle w:val="s16"/>
              <w:shd w:val="clear" w:color="auto" w:fill="FFFFFF"/>
              <w:rPr>
                <w:color w:val="22272F"/>
                <w:sz w:val="23"/>
                <w:szCs w:val="23"/>
              </w:rPr>
            </w:pPr>
            <w:r w:rsidRPr="00671961">
              <w:t>3.1</w:t>
            </w:r>
            <w:r w:rsidRPr="00671961">
              <w:rPr>
                <w:color w:val="22272F"/>
                <w:sz w:val="23"/>
                <w:szCs w:val="23"/>
              </w:rPr>
              <w:t xml:space="preserve"> Возможные наименования должностей</w:t>
            </w:r>
          </w:p>
          <w:p w:rsidR="00512183" w:rsidRPr="00671961" w:rsidRDefault="00512183" w:rsidP="0022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7" w:type="dxa"/>
          </w:tcPr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Ассистент специалиста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Ассистент оценщика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Ассистент эксперта по определению стоимостей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Помощник специалиста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Помощник оценщика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Помощник эксперта по определению стоимостей</w:t>
            </w:r>
          </w:p>
        </w:tc>
        <w:tc>
          <w:tcPr>
            <w:tcW w:w="5528" w:type="dxa"/>
          </w:tcPr>
          <w:p w:rsidR="00512183" w:rsidRPr="00671961" w:rsidRDefault="00512183" w:rsidP="0022102F">
            <w:pPr>
              <w:tabs>
                <w:tab w:val="left" w:pos="9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Ассистент специалиста</w:t>
            </w:r>
          </w:p>
          <w:p w:rsidR="00512183" w:rsidRPr="00671961" w:rsidRDefault="00512183" w:rsidP="0022102F">
            <w:pPr>
              <w:tabs>
                <w:tab w:val="left" w:pos="9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Ассистент оценщика</w:t>
            </w:r>
          </w:p>
          <w:p w:rsidR="00512183" w:rsidRPr="00671961" w:rsidRDefault="00512183" w:rsidP="0022102F">
            <w:pPr>
              <w:tabs>
                <w:tab w:val="left" w:pos="9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Помощник специалиста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Помощник оценщика</w:t>
            </w:r>
          </w:p>
        </w:tc>
      </w:tr>
      <w:tr w:rsidR="00512183" w:rsidRPr="00671961" w:rsidTr="0022102F">
        <w:tc>
          <w:tcPr>
            <w:tcW w:w="1886" w:type="dxa"/>
          </w:tcPr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3.1 ОКСО</w:t>
            </w:r>
          </w:p>
          <w:p w:rsidR="00512183" w:rsidRPr="00671961" w:rsidRDefault="00512183" w:rsidP="0022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7" w:type="dxa"/>
          </w:tcPr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080105 Финансы и кредит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080109 Бухгалтерский учет, анализ и аудит</w:t>
            </w:r>
          </w:p>
        </w:tc>
        <w:tc>
          <w:tcPr>
            <w:tcW w:w="5528" w:type="dxa"/>
          </w:tcPr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2.21.02.04</w:t>
            </w: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ab/>
              <w:t>Землеустройство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2.21.02.05</w:t>
            </w: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ab/>
              <w:t>Земельно-имущественные отношения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5.38.00.00</w:t>
            </w: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ab/>
              <w:t>Экономика и управление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5.38.02.01</w:t>
            </w: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ab/>
              <w:t>Экономика и бухгалтерский учет (по отраслям)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5.38.02.06</w:t>
            </w: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ab/>
              <w:t>Финансы</w:t>
            </w:r>
          </w:p>
        </w:tc>
      </w:tr>
      <w:tr w:rsidR="00512183" w:rsidRPr="00671961" w:rsidTr="0022102F">
        <w:tc>
          <w:tcPr>
            <w:tcW w:w="1886" w:type="dxa"/>
          </w:tcPr>
          <w:p w:rsidR="00512183" w:rsidRPr="00671961" w:rsidRDefault="00512183" w:rsidP="0022102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 w:rsidRPr="00671961">
              <w:t>3.1.1</w:t>
            </w:r>
            <w:r w:rsidRPr="00671961">
              <w:rPr>
                <w:color w:val="22272F"/>
              </w:rPr>
              <w:t xml:space="preserve"> Необходимые знания</w:t>
            </w:r>
          </w:p>
          <w:p w:rsidR="00512183" w:rsidRPr="00671961" w:rsidRDefault="00512183" w:rsidP="0022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7" w:type="dxa"/>
          </w:tcPr>
          <w:p w:rsidR="00512183" w:rsidRPr="00671961" w:rsidRDefault="00512183" w:rsidP="0022102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 w:rsidRPr="00671961">
              <w:rPr>
                <w:color w:val="22272F"/>
              </w:rPr>
              <w:t>Требования законодательства Российской Федерации об оценочной деятельности</w:t>
            </w:r>
          </w:p>
          <w:p w:rsidR="00512183" w:rsidRPr="00671961" w:rsidRDefault="00512183" w:rsidP="0022102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 w:rsidRPr="00671961">
              <w:rPr>
                <w:color w:val="22272F"/>
              </w:rPr>
              <w:t>Стандарты, методологии и правила определения стоимостей</w:t>
            </w:r>
          </w:p>
          <w:p w:rsidR="00512183" w:rsidRPr="00671961" w:rsidRDefault="00512183" w:rsidP="0022102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 w:rsidRPr="00671961">
              <w:rPr>
                <w:color w:val="22272F"/>
              </w:rPr>
              <w:t>Этика делового общения</w:t>
            </w:r>
          </w:p>
          <w:p w:rsidR="00512183" w:rsidRPr="00671961" w:rsidRDefault="00512183" w:rsidP="0022102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 w:rsidRPr="00671961">
              <w:rPr>
                <w:color w:val="22272F"/>
              </w:rPr>
              <w:t>Основы гражданского и трудового законодательства Российской Федерации</w:t>
            </w:r>
          </w:p>
          <w:p w:rsidR="00512183" w:rsidRPr="00671961" w:rsidRDefault="00512183" w:rsidP="0022102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 w:rsidRPr="00671961">
              <w:rPr>
                <w:color w:val="22272F"/>
              </w:rPr>
              <w:t>Дисциплина труда и правила внутреннего трудового распорядка</w:t>
            </w:r>
          </w:p>
          <w:p w:rsidR="00512183" w:rsidRPr="00671961" w:rsidRDefault="00512183" w:rsidP="0022102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 w:rsidRPr="00671961">
              <w:rPr>
                <w:color w:val="22272F"/>
              </w:rPr>
              <w:t>Требования охраны труда</w:t>
            </w:r>
          </w:p>
        </w:tc>
        <w:tc>
          <w:tcPr>
            <w:tcW w:w="5528" w:type="dxa"/>
          </w:tcPr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в области оценочной деятельности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Стандарты, методологии и правила определения стоимостей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Этика делового общения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Основы гражданского законодательства Российской Федерации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Понятие и классификация гражданских прав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Классификация объектов недвижимости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Правила по охране труда</w:t>
            </w:r>
          </w:p>
        </w:tc>
      </w:tr>
      <w:tr w:rsidR="00512183" w:rsidRPr="00671961" w:rsidTr="0022102F">
        <w:tc>
          <w:tcPr>
            <w:tcW w:w="1886" w:type="dxa"/>
          </w:tcPr>
          <w:p w:rsidR="00512183" w:rsidRPr="00671961" w:rsidRDefault="00512183" w:rsidP="0022102F">
            <w:pPr>
              <w:pStyle w:val="s16"/>
              <w:shd w:val="clear" w:color="auto" w:fill="FFFFFF"/>
              <w:rPr>
                <w:color w:val="22272F"/>
              </w:rPr>
            </w:pPr>
            <w:r w:rsidRPr="00671961">
              <w:t>3.1.1</w:t>
            </w:r>
            <w:r w:rsidRPr="00671961">
              <w:rPr>
                <w:color w:val="22272F"/>
              </w:rPr>
              <w:t xml:space="preserve">, 3.1.2, 3.2.1, 3.2.2, 3.2.3, 3.2.4, </w:t>
            </w:r>
            <w:r w:rsidRPr="00671961">
              <w:rPr>
                <w:color w:val="22272F"/>
              </w:rPr>
              <w:lastRenderedPageBreak/>
              <w:t>3.2.5, 3.3.1, 3.3.2, 3.3.3, 3.3.4, 3.3.5, 3.3.6, 3.4.1, 3.4.2, 3.5.1, 3.5.2, 3.5.3, 3.5.4, 3.5.5, 3.5.6, 3.5.7, 3.6.1, 3.7.1, 3.7.2, 3.8.1, 3.8.2 Другие характеристики</w:t>
            </w:r>
          </w:p>
          <w:p w:rsidR="00512183" w:rsidRPr="00671961" w:rsidRDefault="00512183" w:rsidP="0022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7" w:type="dxa"/>
          </w:tcPr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Необходимые этические нормы: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- соблюдать конфиденциальность информации, согласованную с заказчиком;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проявлять честность и порядочность в профессиональных и деловых отношениях;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- соблюдать этику делового общения;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- выполнять определение стоимостей объективно и беспристрастно, без учета личных интересов;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- не скрывать и не игнорировать достоверные факты, которые опровергают логику проводимых исследований и расчетов при определении стоимостей;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- не разглашать материалы рабочих исследований без согласования с работодателем;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- не создавать конфликтные ситуации на рабочем месте и в отношениях с заказчиком;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- не совершать действий, которые наносят урон репутации организации;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- не совершать действий, которые дискредитируют профессию и репутацию коллег;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- не допускать клевету и распространение сведений, порочащих иные организации и коллег</w:t>
            </w:r>
          </w:p>
        </w:tc>
        <w:tc>
          <w:tcPr>
            <w:tcW w:w="5528" w:type="dxa"/>
          </w:tcPr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Исключено</w:t>
            </w:r>
          </w:p>
        </w:tc>
      </w:tr>
      <w:tr w:rsidR="00512183" w:rsidRPr="00671961" w:rsidTr="0022102F">
        <w:tc>
          <w:tcPr>
            <w:tcW w:w="1886" w:type="dxa"/>
          </w:tcPr>
          <w:p w:rsidR="00512183" w:rsidRPr="00671961" w:rsidRDefault="00512183" w:rsidP="0022102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 w:rsidRPr="00671961">
              <w:t>3.1.2</w:t>
            </w:r>
            <w:r w:rsidRPr="00671961">
              <w:rPr>
                <w:color w:val="22272F"/>
              </w:rPr>
              <w:t xml:space="preserve"> Необходимые знания</w:t>
            </w:r>
          </w:p>
          <w:p w:rsidR="00512183" w:rsidRPr="00671961" w:rsidRDefault="00512183" w:rsidP="0022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7" w:type="dxa"/>
          </w:tcPr>
          <w:p w:rsidR="00512183" w:rsidRPr="00671961" w:rsidRDefault="00512183" w:rsidP="0022102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 w:rsidRPr="00671961">
              <w:rPr>
                <w:color w:val="22272F"/>
              </w:rPr>
              <w:t>Требования законодательства Российской Федерации об оценочной деятельности</w:t>
            </w:r>
          </w:p>
          <w:p w:rsidR="00512183" w:rsidRPr="00671961" w:rsidRDefault="00512183" w:rsidP="0022102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 w:rsidRPr="00671961">
              <w:rPr>
                <w:color w:val="22272F"/>
              </w:rPr>
              <w:t>Стандарты, методологии и правила определения стоимостей</w:t>
            </w:r>
          </w:p>
          <w:p w:rsidR="00512183" w:rsidRPr="00671961" w:rsidRDefault="00512183" w:rsidP="0022102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 w:rsidRPr="00671961">
              <w:rPr>
                <w:color w:val="22272F"/>
              </w:rPr>
              <w:t>Этика делового общения</w:t>
            </w:r>
          </w:p>
          <w:p w:rsidR="00512183" w:rsidRPr="00671961" w:rsidRDefault="00512183" w:rsidP="0022102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 w:rsidRPr="00671961">
              <w:rPr>
                <w:color w:val="22272F"/>
              </w:rPr>
              <w:t>Основы гражданского и трудового законодательства Российской Федерации</w:t>
            </w:r>
          </w:p>
          <w:p w:rsidR="00512183" w:rsidRPr="00671961" w:rsidRDefault="00512183" w:rsidP="0022102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 w:rsidRPr="00671961">
              <w:rPr>
                <w:color w:val="22272F"/>
              </w:rPr>
              <w:t>Дисциплина труда и правила внутреннего трудового распорядка</w:t>
            </w:r>
          </w:p>
          <w:p w:rsidR="00512183" w:rsidRPr="00671961" w:rsidRDefault="00512183" w:rsidP="0022102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 w:rsidRPr="00671961">
              <w:rPr>
                <w:color w:val="22272F"/>
              </w:rPr>
              <w:t>Требования охраны труда</w:t>
            </w:r>
          </w:p>
        </w:tc>
        <w:tc>
          <w:tcPr>
            <w:tcW w:w="5528" w:type="dxa"/>
          </w:tcPr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в области оценочной деятельности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Стандарты, методологии и правила определения стоимостей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Этика делового общения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Основы гражданского законодательства Российской Федерации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Понятие и классификация гражданских прав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Классификация объектов недвижимости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Правила по охране труда</w:t>
            </w:r>
          </w:p>
        </w:tc>
      </w:tr>
      <w:tr w:rsidR="00512183" w:rsidRPr="00671961" w:rsidTr="0022102F">
        <w:tc>
          <w:tcPr>
            <w:tcW w:w="1886" w:type="dxa"/>
          </w:tcPr>
          <w:p w:rsidR="00512183" w:rsidRPr="00671961" w:rsidRDefault="00512183" w:rsidP="0022102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 w:rsidRPr="00671961">
              <w:t>3.2</w:t>
            </w:r>
            <w:r w:rsidRPr="00671961">
              <w:rPr>
                <w:color w:val="22272F"/>
                <w:sz w:val="23"/>
                <w:szCs w:val="23"/>
              </w:rPr>
              <w:t xml:space="preserve"> Возможные наименования должностей</w:t>
            </w:r>
          </w:p>
          <w:p w:rsidR="00512183" w:rsidRPr="00671961" w:rsidRDefault="00512183" w:rsidP="0022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7" w:type="dxa"/>
          </w:tcPr>
          <w:p w:rsidR="00512183" w:rsidRPr="00671961" w:rsidRDefault="00512183" w:rsidP="0022102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 w:rsidRPr="00671961">
              <w:rPr>
                <w:color w:val="22272F"/>
              </w:rPr>
              <w:t>Специалист</w:t>
            </w:r>
          </w:p>
          <w:p w:rsidR="00512183" w:rsidRPr="00671961" w:rsidRDefault="00512183" w:rsidP="0022102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 w:rsidRPr="00671961">
              <w:rPr>
                <w:color w:val="22272F"/>
              </w:rPr>
              <w:t>Оценщик</w:t>
            </w:r>
          </w:p>
          <w:p w:rsidR="00512183" w:rsidRPr="00671961" w:rsidRDefault="00512183" w:rsidP="0022102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 w:rsidRPr="00671961">
              <w:rPr>
                <w:color w:val="22272F"/>
              </w:rPr>
              <w:t>Эксперт по определению стоимостей</w:t>
            </w:r>
          </w:p>
        </w:tc>
        <w:tc>
          <w:tcPr>
            <w:tcW w:w="5528" w:type="dxa"/>
          </w:tcPr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Оценщик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 xml:space="preserve">Эксперт по определению стоимостей 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Оценщик имущества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Специалист по оценке</w:t>
            </w:r>
          </w:p>
        </w:tc>
      </w:tr>
      <w:tr w:rsidR="00512183" w:rsidRPr="00671961" w:rsidTr="0022102F">
        <w:tc>
          <w:tcPr>
            <w:tcW w:w="1886" w:type="dxa"/>
          </w:tcPr>
          <w:p w:rsidR="00512183" w:rsidRPr="00671961" w:rsidRDefault="00512183" w:rsidP="0022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 Требования к образованию и обучению</w:t>
            </w:r>
          </w:p>
        </w:tc>
        <w:tc>
          <w:tcPr>
            <w:tcW w:w="7607" w:type="dxa"/>
          </w:tcPr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Высшее образование - бакалавриат - непрофильное и дополнительное профессиональное образование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Программы профессиональной переподготовки в сфере определения стоимостей (оценки), программы повышения квалификации по соответствующему направлению с учетом специализации</w:t>
            </w:r>
          </w:p>
        </w:tc>
        <w:tc>
          <w:tcPr>
            <w:tcW w:w="5528" w:type="dxa"/>
          </w:tcPr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– бакалавриат или специалитет или 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Высшее образование – бакалавриат или специалитет (непрофильное) и Дополнительное профессиональное образование – программы профессиональной переподготовки по профилю оценочной деятельности</w:t>
            </w:r>
          </w:p>
        </w:tc>
      </w:tr>
      <w:tr w:rsidR="00512183" w:rsidRPr="00671961" w:rsidTr="0022102F">
        <w:tc>
          <w:tcPr>
            <w:tcW w:w="1886" w:type="dxa"/>
          </w:tcPr>
          <w:p w:rsidR="00512183" w:rsidRPr="00671961" w:rsidRDefault="00512183" w:rsidP="0022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3.2 Другие характеристики</w:t>
            </w:r>
          </w:p>
        </w:tc>
        <w:tc>
          <w:tcPr>
            <w:tcW w:w="7607" w:type="dxa"/>
          </w:tcPr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 xml:space="preserve">Дополнено 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Рекомендуется дополнительное профессиональное образование – программы повышения квалификации по профилю оценочной деятельности</w:t>
            </w:r>
          </w:p>
        </w:tc>
      </w:tr>
      <w:tr w:rsidR="00512183" w:rsidRPr="00671961" w:rsidTr="0022102F">
        <w:tc>
          <w:tcPr>
            <w:tcW w:w="1886" w:type="dxa"/>
          </w:tcPr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 xml:space="preserve">3.2 ОКСО </w:t>
            </w:r>
          </w:p>
          <w:p w:rsidR="00512183" w:rsidRPr="00671961" w:rsidRDefault="00512183" w:rsidP="0022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7" w:type="dxa"/>
          </w:tcPr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080106 Финансы (по отраслям)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080502 Экономика и управление на предприятии (по отраслям)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080109 Бухгалтерский учет, анализ и аудит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080114 Земельно-имущественные отношения</w:t>
            </w:r>
          </w:p>
        </w:tc>
        <w:tc>
          <w:tcPr>
            <w:tcW w:w="5528" w:type="dxa"/>
          </w:tcPr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2.21.03.02</w:t>
            </w: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ab/>
              <w:t>Землеустройство и кадастры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5.38.00.00</w:t>
            </w: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ab/>
              <w:t>Экономика и управление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5.38.03.01</w:t>
            </w: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ab/>
              <w:t>Экономика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5.38.03.02</w:t>
            </w: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ab/>
              <w:t>Менеджмент</w:t>
            </w:r>
          </w:p>
        </w:tc>
      </w:tr>
      <w:tr w:rsidR="00512183" w:rsidRPr="00671961" w:rsidTr="0022102F">
        <w:tc>
          <w:tcPr>
            <w:tcW w:w="1886" w:type="dxa"/>
          </w:tcPr>
          <w:p w:rsidR="00512183" w:rsidRPr="00671961" w:rsidRDefault="00512183" w:rsidP="0022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, 3.2, 3.2.1</w:t>
            </w:r>
          </w:p>
        </w:tc>
        <w:tc>
          <w:tcPr>
            <w:tcW w:w="7607" w:type="dxa"/>
          </w:tcPr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В/01.6 Определение стоимостей серийно выпускаемых в настоящее время транспортных средств (далее транспортные средства I категории сложности)</w:t>
            </w:r>
          </w:p>
        </w:tc>
        <w:tc>
          <w:tcPr>
            <w:tcW w:w="5528" w:type="dxa"/>
          </w:tcPr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Трудовая функция исключена, объединена с трудовой функцией B/02.6</w:t>
            </w:r>
          </w:p>
        </w:tc>
      </w:tr>
      <w:tr w:rsidR="00512183" w:rsidRPr="00671961" w:rsidTr="0022102F">
        <w:tc>
          <w:tcPr>
            <w:tcW w:w="1886" w:type="dxa"/>
          </w:tcPr>
          <w:p w:rsidR="00512183" w:rsidRPr="00671961" w:rsidRDefault="00512183" w:rsidP="0022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, 3.2, 3.2.2</w:t>
            </w:r>
          </w:p>
        </w:tc>
        <w:tc>
          <w:tcPr>
            <w:tcW w:w="7607" w:type="dxa"/>
          </w:tcPr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B/02.6 Определение стоимостей массово (серийно) представленного движимого имущества (движимого имущества I категории сложности)</w:t>
            </w:r>
          </w:p>
        </w:tc>
        <w:tc>
          <w:tcPr>
            <w:tcW w:w="5528" w:type="dxa"/>
          </w:tcPr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Стало 3.2.1 B/01.6 Определение стоимостей движимого имущества (включая машины и оборудование, отдельные машины и единицы оборудования, являющиеся изделиями машиностроительного производства или аналогичные им, группы (множества, совокупности) машин и оборудования, части машин и оборудования вместе или по отдельности, иное движимое имущество), а также работ и услуг, связанных с машинами, оборудованием, иным движимым имуществом, за исключением движимого имущества, относящегося ко II категории сложности (далее движимое имущество I категории сложности)</w:t>
            </w: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12183" w:rsidRPr="00671961" w:rsidTr="0022102F">
        <w:tc>
          <w:tcPr>
            <w:tcW w:w="1886" w:type="dxa"/>
          </w:tcPr>
          <w:p w:rsidR="00512183" w:rsidRPr="00671961" w:rsidRDefault="00512183" w:rsidP="0022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3.2.2</w:t>
            </w:r>
          </w:p>
        </w:tc>
        <w:tc>
          <w:tcPr>
            <w:tcW w:w="7607" w:type="dxa"/>
          </w:tcPr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 xml:space="preserve">Стало 3.2.1 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Трудовая функция B/01.6 дополнена трудовыми действиями: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Привлечение отраслевых экспертов для проведения исследований, требующих специальных знаний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Трудовая функция B/01.6 дополнена необходимыми умениями: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Выявлять необходимость привлечения отраслевых экспертов (специалистов, обладающих необходимыми   профессиональными компетенциями в вопросах, требующих анализа при проведении оценки), ставить задачи анализа и исследования и анализировать результаты их анализа и исследования</w:t>
            </w:r>
          </w:p>
        </w:tc>
      </w:tr>
      <w:tr w:rsidR="00512183" w:rsidRPr="00671961" w:rsidTr="0022102F">
        <w:tc>
          <w:tcPr>
            <w:tcW w:w="1886" w:type="dxa"/>
          </w:tcPr>
          <w:p w:rsidR="00512183" w:rsidRPr="00671961" w:rsidRDefault="00512183" w:rsidP="0022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3.2.2</w:t>
            </w:r>
            <w:r w:rsidRPr="00671961">
              <w:rPr>
                <w:rFonts w:ascii="Times New Roman" w:hAnsi="Times New Roman" w:cs="Times New Roman"/>
              </w:rPr>
              <w:t xml:space="preserve"> </w:t>
            </w: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607" w:type="dxa"/>
          </w:tcPr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Требования законодательства Российской Федерации об оценочной деятельности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Стандарты, правила и методология определения стоимостей, соответствующая судебная практика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Порядок составления задания на определение стоимостей и заключения договоров с заказчиком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Особенности ценообразования на рынке движимого имущества I категории сложности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Влияние различных видов износа и ремонта на стоимость движимого имущества I категории сложности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Организация работ по определению стоимостей движимого имущества I категории сложности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Основы налогового законодательства Российской Федерации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Этика делового общения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Основы статистики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Основы бухгалтерского учета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Основы гражданского и трудового законодательства Российской Федерации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Дисциплина труда и правила внутреннего трудового распорядка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</w:t>
            </w:r>
          </w:p>
        </w:tc>
        <w:tc>
          <w:tcPr>
            <w:tcW w:w="5528" w:type="dxa"/>
          </w:tcPr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 xml:space="preserve">Стало 3.2.1 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в области оценочной деятельности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Стандарты, правила и методология определения стоимостей, соответствующая судебная практика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Порядок составления задания на определение стоимостей и заключения договоров с заказчиком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Особенности ценообразования на рынке движимого имущества I категории сложности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Влияние различных видов износа и ремонта на стоимость движимого имущества I категории сложности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Организация работ по определению стоимостей движимого имущества I категории сложности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Основы гражданского законодательства Российской Федерации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Основы налогового законодательства Российской Федерации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Общие вопросы финансовой аренды (лизинга)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Понятие и классификация гражданских прав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статистики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Основы бухгалтерского учета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Этика делового общения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</w:t>
            </w:r>
          </w:p>
        </w:tc>
      </w:tr>
      <w:tr w:rsidR="00512183" w:rsidRPr="00671961" w:rsidTr="0022102F">
        <w:tc>
          <w:tcPr>
            <w:tcW w:w="1886" w:type="dxa"/>
          </w:tcPr>
          <w:p w:rsidR="00512183" w:rsidRPr="00671961" w:rsidRDefault="00512183" w:rsidP="0022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, 3.2, 3.2.3</w:t>
            </w:r>
          </w:p>
        </w:tc>
        <w:tc>
          <w:tcPr>
            <w:tcW w:w="7607" w:type="dxa"/>
          </w:tcPr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В/03.6 Определение стоимостей недвижимого имущества за исключением недвижимого имущества, относящегося ко II и к III категориям сложности (далее недвижимое имущество I категории сложности)</w:t>
            </w:r>
          </w:p>
        </w:tc>
        <w:tc>
          <w:tcPr>
            <w:tcW w:w="5528" w:type="dxa"/>
          </w:tcPr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Стало 3.2.2 B/02.6 Определение стоимостей недвижимого имущества, прав, работ и услуг, связанных с объектами недвижимости, за исключением недвижимого имущества, относящегося ко II категории сложности (далее недвижимое имущество I категории сложности)</w:t>
            </w:r>
          </w:p>
        </w:tc>
      </w:tr>
      <w:tr w:rsidR="00512183" w:rsidRPr="00671961" w:rsidTr="0022102F">
        <w:tc>
          <w:tcPr>
            <w:tcW w:w="1886" w:type="dxa"/>
          </w:tcPr>
          <w:p w:rsidR="00512183" w:rsidRPr="00671961" w:rsidRDefault="00512183" w:rsidP="0022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3.2.3</w:t>
            </w:r>
          </w:p>
        </w:tc>
        <w:tc>
          <w:tcPr>
            <w:tcW w:w="7607" w:type="dxa"/>
          </w:tcPr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 xml:space="preserve">Стало 3.2.2 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Трудовая функция B/02.6 дополнена трудовыми действиями: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Привлечение отраслевых экспертов для проведения исследований, требующих специальных знаний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Трудовая функция B/02.6 дополнена необходимыми умениями: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Выявлять необходимость привлечения отраслевых экспертов (специалистов, обладающих необходимыми   профессиональными компетенциями в вопросах, требующих анализа при проведении оценки), ставить задачи анализа и исследования и анализировать результаты их анализа и исследования</w:t>
            </w:r>
          </w:p>
        </w:tc>
      </w:tr>
      <w:tr w:rsidR="00512183" w:rsidRPr="00671961" w:rsidTr="0022102F">
        <w:tc>
          <w:tcPr>
            <w:tcW w:w="1886" w:type="dxa"/>
          </w:tcPr>
          <w:p w:rsidR="00512183" w:rsidRPr="00671961" w:rsidRDefault="00512183" w:rsidP="0022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3.2.3</w:t>
            </w:r>
            <w:r w:rsidRPr="00671961">
              <w:rPr>
                <w:rFonts w:ascii="Times New Roman" w:hAnsi="Times New Roman" w:cs="Times New Roman"/>
              </w:rPr>
              <w:t xml:space="preserve"> </w:t>
            </w: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607" w:type="dxa"/>
          </w:tcPr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Требования законодательства Российской Федерации об оценочной деятельности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Стандарты, правила и методология определения стоимостей, соответствующая судебная практика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Порядок составления задания на определение стоимостей и заключения договоров с заказчиком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Особенности ценообразования на рынке недвижимого имущества I категории сложности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Влияние различных видов износа и ремонта на стоимость недвижимого имущества I категории сложности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Организация работ по определению стоимостей недвижимого имущества I категории сложности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Основы налогового законодательства Российской Федерации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Этика делового общения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Основы статистики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Основы бухгалтерского учета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Основы гражданского и трудового законодательства Российской Федерации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Дисциплина труда и правила внутреннего трудового распорядка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</w:t>
            </w:r>
          </w:p>
        </w:tc>
        <w:tc>
          <w:tcPr>
            <w:tcW w:w="5528" w:type="dxa"/>
          </w:tcPr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Стало 3.2.2. 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в области оценочной деятельности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Стандарты, правила и методология определения стоимостей, соответствующая судебная практика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Порядок составления задания на определение стоимостей и заключения договоров с заказчиком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Особенности ценообразования на рынке недвижимого имущества I категории сложности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Влияние различных видов износа и ремонта на стоимость недвижимого имущества I категории сложности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Организация работ по определению стоимостей недвижимого имущества I категории сложности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Основы гражданского законодательства Российской Федерации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Основы налогового законодательства Российской Федерации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Основы земельного законодательства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Понятие и классификация гражданских прав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Основы статистики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Основы бухгалтерского учета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Классификация объектов недвижимости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Этика делового общения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</w:t>
            </w:r>
          </w:p>
        </w:tc>
      </w:tr>
      <w:tr w:rsidR="00512183" w:rsidRPr="00671961" w:rsidTr="0022102F">
        <w:tc>
          <w:tcPr>
            <w:tcW w:w="1886" w:type="dxa"/>
          </w:tcPr>
          <w:p w:rsidR="00512183" w:rsidRPr="00671961" w:rsidRDefault="00512183" w:rsidP="0022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, 3.2, 3.2.4</w:t>
            </w:r>
          </w:p>
        </w:tc>
        <w:tc>
          <w:tcPr>
            <w:tcW w:w="7607" w:type="dxa"/>
          </w:tcPr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В/04.6 Определение стоимостей предприятий, за исключением относящихся ко II и к III категориям сложности (далее предприятия I категории сложности)</w:t>
            </w:r>
          </w:p>
        </w:tc>
        <w:tc>
          <w:tcPr>
            <w:tcW w:w="5528" w:type="dxa"/>
          </w:tcPr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Стало 3.2.3 B/03.6 Определение стоимостей организаций (включая акции, паи в паевых фондах производственных кооперативов, доли в уставном (складочном) капитале, имущественные комплексы организации или его части как обособленного имущества действующего бизнеса), за исключением организаций, относящихся ко II и к III категориям сложности (далее организации I категории сложности)</w:t>
            </w:r>
          </w:p>
        </w:tc>
      </w:tr>
      <w:tr w:rsidR="00512183" w:rsidRPr="00671961" w:rsidTr="0022102F">
        <w:tc>
          <w:tcPr>
            <w:tcW w:w="1886" w:type="dxa"/>
          </w:tcPr>
          <w:p w:rsidR="00512183" w:rsidRPr="00671961" w:rsidRDefault="00512183" w:rsidP="0022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3.2.4</w:t>
            </w:r>
          </w:p>
        </w:tc>
        <w:tc>
          <w:tcPr>
            <w:tcW w:w="7607" w:type="dxa"/>
          </w:tcPr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 xml:space="preserve">Стало 3.2.3 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Трудовая функция B/03.6 дополнена трудовыми действиями: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Привлечение отраслевых экспертов для проведения исследований, требующих специальных знаний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Трудовая функция B/03.6 дополнена необходимыми умениями: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Выявлять необходимость привлечения отраслевых экспертов (специалистов, обладающих необходимыми   профессиональными компетенциями в вопросах, требующих анализа при проведении оценки), ставить задачи анализа и исследования и анализировать результаты их анализа и исследования</w:t>
            </w:r>
          </w:p>
        </w:tc>
      </w:tr>
      <w:tr w:rsidR="00512183" w:rsidRPr="00671961" w:rsidTr="0022102F">
        <w:tc>
          <w:tcPr>
            <w:tcW w:w="1886" w:type="dxa"/>
          </w:tcPr>
          <w:p w:rsidR="00512183" w:rsidRPr="00671961" w:rsidRDefault="00512183" w:rsidP="0022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3.2.4</w:t>
            </w:r>
            <w:r w:rsidRPr="00671961">
              <w:rPr>
                <w:rFonts w:ascii="Times New Roman" w:hAnsi="Times New Roman" w:cs="Times New Roman"/>
              </w:rPr>
              <w:t xml:space="preserve"> </w:t>
            </w: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607" w:type="dxa"/>
          </w:tcPr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Требования законодательства Российской Федерации об оценочной деятельности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Стандарты, правила и методология определения стоимостей, соответствующая судебная практика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Порядок составления задания на определение стоимостей и заключения договоров с заказчиком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Особенности рынка предприятий I категории сложности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Влияние различных видов износов имущества на стоимость предприятий I категории сложности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Организация работ по определению стоимостей предприятий I категории сложности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Основы налогового законодательства Российской Федерации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Порядок установления ценообразующих факторов и выявления качественных характеристик, влияющих на стоимость предприятий I категории сложности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Этика делового общения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Основы статистики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Основы бухгалтерского учета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Основы гражданского и трудового законодательства Российской Федерации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Дисциплина труда и правила внутреннего трудового распорядка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</w:t>
            </w:r>
          </w:p>
        </w:tc>
        <w:tc>
          <w:tcPr>
            <w:tcW w:w="5528" w:type="dxa"/>
          </w:tcPr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Стало 3.2.3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в области оценочной деятельности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Стандарты, правила и методология определения стоимостей, соответствующая судебная практика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Порядок составления задания на определение стоимостей и заключения договоров с заказчиком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Особенности рынка организаций I категории сложности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Влияние различных видов износов имущества на стоимость организаций I категории сложности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Организация работ по определению стоимостей организаций I категории сложности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Основы налогового законодательства Российской Федерации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Порядок установления ценообразующих факторов и выявления качественных характеристик, влияющих на стоимость организаций I категории сложности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Основы гражданского законодательства Российской Федерации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Основы налогового законодательства Российской Федерации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Понятие и классификация гражданских прав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Основы статистики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Основы бухгалтерского учета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Этика делового общения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охраны труда</w:t>
            </w:r>
          </w:p>
        </w:tc>
      </w:tr>
      <w:tr w:rsidR="00512183" w:rsidRPr="00671961" w:rsidTr="0022102F">
        <w:tc>
          <w:tcPr>
            <w:tcW w:w="1886" w:type="dxa"/>
          </w:tcPr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II, 3.2, 3.2.5., 3.3, 3.3.6, 3.5, 3.5.6</w:t>
            </w:r>
          </w:p>
        </w:tc>
        <w:tc>
          <w:tcPr>
            <w:tcW w:w="7607" w:type="dxa"/>
          </w:tcPr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В/05.6 Определение стоимостей культурных ценностей, возраст которых не превышает пятидесяти лет (культурных ценностей I категории сложности)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С/06.7 Определение стоимостей культурных ценностей, возраст которых более пятидесяти лет, но не более ста лет (далее культурные ценности II категории сложности)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Е/06.8 Определение стоимостей культурных ценностей, возраст которых превышает сто лет (далее культурные ценности III категории сложности)</w:t>
            </w:r>
          </w:p>
        </w:tc>
        <w:tc>
          <w:tcPr>
            <w:tcW w:w="5528" w:type="dxa"/>
          </w:tcPr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Трудовые функции В/05.6, С/06.7, Е/06.8 Объедены в одну обобщённую трудовую функцию на 7 уровне C/05.7 Определение стоимостей культурных ценностей</w:t>
            </w:r>
          </w:p>
        </w:tc>
      </w:tr>
      <w:tr w:rsidR="00512183" w:rsidRPr="00671961" w:rsidTr="0022102F">
        <w:tc>
          <w:tcPr>
            <w:tcW w:w="1886" w:type="dxa"/>
          </w:tcPr>
          <w:p w:rsidR="00512183" w:rsidRPr="00671961" w:rsidRDefault="00512183" w:rsidP="0022102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 w:rsidRPr="00671961">
              <w:t>3.3</w:t>
            </w:r>
            <w:r w:rsidRPr="00671961">
              <w:rPr>
                <w:color w:val="22272F"/>
                <w:sz w:val="23"/>
                <w:szCs w:val="23"/>
              </w:rPr>
              <w:t xml:space="preserve"> Возможные наименования должностей</w:t>
            </w:r>
          </w:p>
          <w:p w:rsidR="00512183" w:rsidRPr="00671961" w:rsidRDefault="00512183" w:rsidP="0022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7" w:type="dxa"/>
          </w:tcPr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Старший специалист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Старший оценщик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Старший эксперт по определению стоимостей</w:t>
            </w:r>
          </w:p>
        </w:tc>
        <w:tc>
          <w:tcPr>
            <w:tcW w:w="5528" w:type="dxa"/>
          </w:tcPr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Старший специалист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Старший оценщик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Старший эксперт по определению стоимостей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Ведущий оценщик</w:t>
            </w:r>
          </w:p>
        </w:tc>
      </w:tr>
      <w:tr w:rsidR="00512183" w:rsidRPr="00671961" w:rsidTr="0022102F">
        <w:tc>
          <w:tcPr>
            <w:tcW w:w="1886" w:type="dxa"/>
          </w:tcPr>
          <w:p w:rsidR="00512183" w:rsidRPr="00671961" w:rsidRDefault="00512183" w:rsidP="0022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3.3 Требования к образованию и обучению</w:t>
            </w:r>
          </w:p>
        </w:tc>
        <w:tc>
          <w:tcPr>
            <w:tcW w:w="7607" w:type="dxa"/>
          </w:tcPr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Высшее образование - специалитет, магистратура - непрофильное и дополнительное профессиональное образование Программы профессиональной переподготовки в сфере определения стоимостей (оценки), программы повышения квалификации по соответствующему направлению с учетом специализации</w:t>
            </w:r>
          </w:p>
        </w:tc>
        <w:tc>
          <w:tcPr>
            <w:tcW w:w="5528" w:type="dxa"/>
          </w:tcPr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– магистратура или специалитет или 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Высшее образование – бакалавриат или специалитет (непрофильное) и Дополнительное профессиональное образование – программы профессиональной переподготовки по профилю оценочной деятельности</w:t>
            </w:r>
          </w:p>
        </w:tc>
      </w:tr>
      <w:tr w:rsidR="00512183" w:rsidRPr="00671961" w:rsidTr="0022102F">
        <w:tc>
          <w:tcPr>
            <w:tcW w:w="1886" w:type="dxa"/>
          </w:tcPr>
          <w:p w:rsidR="00512183" w:rsidRPr="00671961" w:rsidRDefault="00512183" w:rsidP="0022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3.3 Другие характеристики</w:t>
            </w:r>
          </w:p>
        </w:tc>
        <w:tc>
          <w:tcPr>
            <w:tcW w:w="7607" w:type="dxa"/>
          </w:tcPr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 xml:space="preserve">Дополнено 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Рекомендуется дополнительное профессиональное образование – программы повышения квалификации по профилю оценочной деятельности</w:t>
            </w:r>
          </w:p>
        </w:tc>
      </w:tr>
      <w:tr w:rsidR="00512183" w:rsidRPr="00671961" w:rsidTr="0022102F">
        <w:tc>
          <w:tcPr>
            <w:tcW w:w="1886" w:type="dxa"/>
          </w:tcPr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 xml:space="preserve">3.3 ОКСО </w:t>
            </w:r>
          </w:p>
          <w:p w:rsidR="00512183" w:rsidRPr="00671961" w:rsidRDefault="00512183" w:rsidP="0022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7" w:type="dxa"/>
          </w:tcPr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080106 Финансы (по отраслям)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080502 Экономика и управление на предприятии (по отраслям)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080109 Бухгалтерский учет, анализ и аудит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080114 Земельно-имущественные отношения</w:t>
            </w:r>
          </w:p>
        </w:tc>
        <w:tc>
          <w:tcPr>
            <w:tcW w:w="5528" w:type="dxa"/>
          </w:tcPr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5.38.00.00</w:t>
            </w: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ab/>
              <w:t>Экономика и управление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2.21.04.02</w:t>
            </w: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ab/>
              <w:t>Землеустройство и кадастры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5.38.04.01</w:t>
            </w: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ab/>
              <w:t>Экономика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5.38.04.02</w:t>
            </w: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ab/>
              <w:t>Менеджмент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5.38.04.08</w:t>
            </w: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ab/>
              <w:t>Финансы и кредит</w:t>
            </w:r>
          </w:p>
        </w:tc>
      </w:tr>
      <w:tr w:rsidR="00512183" w:rsidRPr="00671961" w:rsidTr="0022102F">
        <w:tc>
          <w:tcPr>
            <w:tcW w:w="1886" w:type="dxa"/>
          </w:tcPr>
          <w:p w:rsidR="00512183" w:rsidRPr="00671961" w:rsidRDefault="00512183" w:rsidP="0022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, 3.3, 3.3.1</w:t>
            </w:r>
          </w:p>
        </w:tc>
        <w:tc>
          <w:tcPr>
            <w:tcW w:w="7607" w:type="dxa"/>
          </w:tcPr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 xml:space="preserve">С/01.7 Определение стоимостей транспортных средств, выпускаемых ограниченными сериями, а также тех, выпуск которых прекращен не </w:t>
            </w:r>
            <w:r w:rsidRPr="006719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более тридцати лет назад (далее транспортные средства II категории сложности)</w:t>
            </w:r>
          </w:p>
        </w:tc>
        <w:tc>
          <w:tcPr>
            <w:tcW w:w="5528" w:type="dxa"/>
          </w:tcPr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Трудовая функция исключена</w:t>
            </w:r>
          </w:p>
        </w:tc>
      </w:tr>
      <w:tr w:rsidR="00512183" w:rsidRPr="00671961" w:rsidTr="0022102F">
        <w:tc>
          <w:tcPr>
            <w:tcW w:w="1886" w:type="dxa"/>
          </w:tcPr>
          <w:p w:rsidR="00512183" w:rsidRPr="00671961" w:rsidRDefault="00512183" w:rsidP="0022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, 3.3, 3.3.2</w:t>
            </w:r>
          </w:p>
        </w:tc>
        <w:tc>
          <w:tcPr>
            <w:tcW w:w="7607" w:type="dxa"/>
          </w:tcPr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С/02.7 Определение стоимостей движимого имущества, выпущенного ограниченными сериями, а также извлеченных (добытых из недр) полезных ископаемых и сырья (далее движимое имущество II категории сложности)</w:t>
            </w:r>
          </w:p>
        </w:tc>
        <w:tc>
          <w:tcPr>
            <w:tcW w:w="5528" w:type="dxa"/>
          </w:tcPr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Стало 3.3.1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С/01.7 Определение стоимостей уникального и представленного в единичных образцах движимого имущества, подлежащих государственной регистрации воздушных и морских судов, судов внутреннего плавания, космических объектов, извлеченных (добытых из недр) полезных ископаемых и сырья, работ и услуг, связанных с ними (далее движимое имущество II категории сложности)</w:t>
            </w:r>
          </w:p>
        </w:tc>
      </w:tr>
      <w:tr w:rsidR="00512183" w:rsidRPr="00671961" w:rsidTr="0022102F">
        <w:tc>
          <w:tcPr>
            <w:tcW w:w="1886" w:type="dxa"/>
          </w:tcPr>
          <w:p w:rsidR="00512183" w:rsidRPr="00671961" w:rsidRDefault="00512183" w:rsidP="0022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7607" w:type="dxa"/>
          </w:tcPr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 xml:space="preserve">Стало 3.3.1 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Трудовая функция С/01.7 дополнена трудовыми действиями: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Привлечение отраслевых экспертов для проведения исследований, требующих специальных знаний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Трудовая функция С/01.7 дополнена необходимыми умениями: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Выявлять необходимость привлечения отраслевых экспертов (специалистов, обладающих необходимыми   профессиональными компетенциями в вопросах, требующих анализа при проведении оценки), ставить задачи анализа и исследования и анализировать результаты их анализа и исследования</w:t>
            </w:r>
          </w:p>
        </w:tc>
      </w:tr>
      <w:tr w:rsidR="00512183" w:rsidRPr="00671961" w:rsidTr="0022102F">
        <w:tc>
          <w:tcPr>
            <w:tcW w:w="1886" w:type="dxa"/>
          </w:tcPr>
          <w:p w:rsidR="00512183" w:rsidRPr="00671961" w:rsidRDefault="00512183" w:rsidP="0022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3.3.2 Необходимые знания</w:t>
            </w:r>
          </w:p>
        </w:tc>
        <w:tc>
          <w:tcPr>
            <w:tcW w:w="7607" w:type="dxa"/>
          </w:tcPr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Требования законодательства Российской Федерации об оценочной деятельности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Стандарты, правила и методология определения стоимостей, соответствующая судебная практика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Порядок составления задания на определение стоимостей и заключения договоров с заказчиком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ценообразования на рынке движимого имущества II категории сложности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Влияние различных видов износа и ремонта на стоимость движимого имущества II категории сложности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Организация работ по определению стоимостей движимого имущества II категории сложности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Основы налогового законодательства Российской Федерации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Этика делового общения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Основы статистики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Основы бухгалтерского учета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Основы гражданского, земельного и трудового законодательства Российской Федерации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Дисциплина труда и правила внутреннего трудового распорядка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</w:t>
            </w:r>
          </w:p>
        </w:tc>
        <w:tc>
          <w:tcPr>
            <w:tcW w:w="5528" w:type="dxa"/>
          </w:tcPr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Стало 3.3.1 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в области оценочной деятельности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Стандарты, правила и методология определения стоимостей, соответствующая судебная практика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Порядок составления задания на определение стоимостей и заключения договоров с заказчиком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ценообразования на рынке движимого имущества II категории сложности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Влияние различных видов износа и ремонта на стоимость движимого имущества II категории сложности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Организация работ по определению стоимостей движимого имущества II категории сложности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Основы гражданского законодательства Российской Федерации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Основы налогового законодательства Российской Федерации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Специальные нормативно-правовые акты, регулирующие отношения в области движимого имущества II категории сложности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Понятие и классификация гражданских прав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Основы статистики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Основы бухгалтерского учета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Этика делового общения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</w:t>
            </w:r>
          </w:p>
        </w:tc>
      </w:tr>
      <w:tr w:rsidR="00512183" w:rsidRPr="00671961" w:rsidTr="0022102F">
        <w:tc>
          <w:tcPr>
            <w:tcW w:w="1886" w:type="dxa"/>
          </w:tcPr>
          <w:p w:rsidR="00512183" w:rsidRPr="00671961" w:rsidRDefault="00512183" w:rsidP="0022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, 3.3, 3.3.3</w:t>
            </w:r>
          </w:p>
        </w:tc>
        <w:tc>
          <w:tcPr>
            <w:tcW w:w="7607" w:type="dxa"/>
          </w:tcPr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С/03.7 Определение стоимостей месторождений полезных ископаемых, участков недр и прав, связанных с ними (далее недвижимое имущество II категории сложности)</w:t>
            </w:r>
          </w:p>
        </w:tc>
        <w:tc>
          <w:tcPr>
            <w:tcW w:w="5528" w:type="dxa"/>
          </w:tcPr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Стало 3.3.2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С/02.7 Определение стоимостей месторождений полезных ископаемых, участков недр и прав, связанных с ними, особо охраняемых территорий и объектов, памятников архитектуры и объектов культурного наследия (относящихся к недвижимому имуществу) работ, услуг и прав, связанных с ними (далее недвижимое имущество II категории сложности)</w:t>
            </w:r>
          </w:p>
        </w:tc>
      </w:tr>
      <w:tr w:rsidR="00512183" w:rsidRPr="00671961" w:rsidTr="0022102F">
        <w:tc>
          <w:tcPr>
            <w:tcW w:w="1886" w:type="dxa"/>
          </w:tcPr>
          <w:p w:rsidR="00512183" w:rsidRPr="00671961" w:rsidRDefault="00512183" w:rsidP="0022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3.3.3</w:t>
            </w:r>
          </w:p>
        </w:tc>
        <w:tc>
          <w:tcPr>
            <w:tcW w:w="7607" w:type="dxa"/>
          </w:tcPr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 xml:space="preserve">Стало 3.3.2 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Трудовая функция С/02.7 дополнена трудовыми действиями: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Привлечение отраслевых экспертов для проведения исследований, требующих специальных знаний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Трудовая функция С/02.7 дополнена необходимыми умениями: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Выявлять необходимость привлечения отраслевых экспертов (специалистов, обладающих необходимыми   профессиональными компетенциями в вопросах, требующих анализа при проведении оценки), ставить задачи анализа и исследования и анализировать результаты их анализа и исследования</w:t>
            </w:r>
          </w:p>
        </w:tc>
      </w:tr>
      <w:tr w:rsidR="00512183" w:rsidRPr="00671961" w:rsidTr="0022102F">
        <w:tc>
          <w:tcPr>
            <w:tcW w:w="1886" w:type="dxa"/>
          </w:tcPr>
          <w:p w:rsidR="00512183" w:rsidRPr="00671961" w:rsidRDefault="00512183" w:rsidP="0022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3.3.3 Необходимые знания</w:t>
            </w:r>
          </w:p>
        </w:tc>
        <w:tc>
          <w:tcPr>
            <w:tcW w:w="7607" w:type="dxa"/>
          </w:tcPr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Требования законодательства Российской Федерации об оценочной деятельности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Стандарты, правила и методология определения стоимостей, соответствующая судебная практика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Порядок составления задания на определение стоимостей и заключения договоров с заказчиком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Особенности ценообразования на рынке недвижимого имущества II категории сложности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Влияние различных видов износа и ремонта на стоимость недвижимого имущества II категории сложности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Организация работ по определению стоимостей недвижимого имущества II категории сложности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Основы налогового законодательства Российской Федерации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Этика делового общения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Основы статистики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Основы бухгалтерского учета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Основы гражданского, земельного и трудового законодательства Российской Федерации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Дисциплина труда и правила внутреннего трудового распорядка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</w:t>
            </w:r>
          </w:p>
        </w:tc>
        <w:tc>
          <w:tcPr>
            <w:tcW w:w="5528" w:type="dxa"/>
          </w:tcPr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Стало 3.3.2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в области оценочной деятельности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Стандарты, правила и методология определения стоимостей, соответствующая судебная практика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Порядок составления задания на определение стоимостей и заключения договоров с заказчиком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Особенности ценообразования на рынке недвижимого имущества II категории сложности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Влияние различных видов износа и ремонта на стоимость недвижимого имущества II категории сложности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Организация работ по определению стоимостей недвижимого имущества II категории сложности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Основы гражданского законодательства Российской Федерации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Основы налогового законодательства Российской Федерации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Основы земельного законодательства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Специальные нормативно-правовые акты, регулирующие отношения в области недвижимого имущества II категории сложности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Понятие и классификация гражданских прав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Основы статистики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Основы бухгалтерского учета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Этика делового общения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</w:t>
            </w:r>
          </w:p>
        </w:tc>
      </w:tr>
      <w:tr w:rsidR="00512183" w:rsidRPr="00671961" w:rsidTr="0022102F">
        <w:tc>
          <w:tcPr>
            <w:tcW w:w="1886" w:type="dxa"/>
          </w:tcPr>
          <w:p w:rsidR="00512183" w:rsidRPr="00671961" w:rsidRDefault="00512183" w:rsidP="0022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, 3.3, 3.3.4</w:t>
            </w:r>
          </w:p>
        </w:tc>
        <w:tc>
          <w:tcPr>
            <w:tcW w:w="7607" w:type="dxa"/>
          </w:tcPr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С/04.7 Определение стоимостей предприятий добывающих отраслей, многопрофильных холдингов, за исключением предприятий, относящихся к III категории сложности (далее предприятия II категории сложности)</w:t>
            </w:r>
          </w:p>
        </w:tc>
        <w:tc>
          <w:tcPr>
            <w:tcW w:w="5528" w:type="dxa"/>
          </w:tcPr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Стало 3.3.3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C/03.7 Определение стоимостей организаций добывающих отраслей, многопрофильных холдингов (включая акции, доли в уставном (складочном) капитале, имущественные комплексы организации или его части как обособленного имущества действующего бизнеса), за исключением организаций, относящихся к III категории сложности (далее организации II категории сложности)</w:t>
            </w:r>
          </w:p>
        </w:tc>
      </w:tr>
      <w:tr w:rsidR="00512183" w:rsidRPr="00671961" w:rsidTr="0022102F">
        <w:tc>
          <w:tcPr>
            <w:tcW w:w="1886" w:type="dxa"/>
          </w:tcPr>
          <w:p w:rsidR="00512183" w:rsidRPr="00671961" w:rsidRDefault="00512183" w:rsidP="0022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3.3.4</w:t>
            </w:r>
          </w:p>
        </w:tc>
        <w:tc>
          <w:tcPr>
            <w:tcW w:w="7607" w:type="dxa"/>
          </w:tcPr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 xml:space="preserve">Стало 3.3.4 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Трудовая функция С/03.7 дополнена трудовыми действиями: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Привлечение отраслевых экспертов для проведения исследований, требующих специальных знаний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Трудовая функция С/03.7 дополнена необходимыми умениями: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Выявлять необходимость привлечения отраслевых экспертов (специалистов, обладающих необходимыми   профессиональными компетенциями в вопросах, требующих анализа при проведении оценки), ставить задачи анализа и исследования и анализировать результаты их анализа и исследования</w:t>
            </w:r>
          </w:p>
        </w:tc>
      </w:tr>
      <w:tr w:rsidR="00512183" w:rsidRPr="00671961" w:rsidTr="0022102F">
        <w:tc>
          <w:tcPr>
            <w:tcW w:w="1886" w:type="dxa"/>
          </w:tcPr>
          <w:p w:rsidR="00512183" w:rsidRPr="00671961" w:rsidRDefault="00512183" w:rsidP="0022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3.3.4 Необходимые знания</w:t>
            </w:r>
          </w:p>
        </w:tc>
        <w:tc>
          <w:tcPr>
            <w:tcW w:w="7607" w:type="dxa"/>
          </w:tcPr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Требования законодательства Российской Федерации об оценочной деятельности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Стандарты, правила и методология определения стоимостей, соответствующая судебная практика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Порядок составления задания на определение стоимостей и заключения договоров с заказчиком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Особенности рынка предприятий II категории сложности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Влияние различных видов износов имущества на стоимость предприятий II категории сложности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Организация работ по определению стоимостей предприятий II категории сложности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Основы налогового законодательства Российской Федерации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Порядок установления ценообразующих факторов и выявления качественных характеристик, влияющих на стоимость предприятий II категории сложности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Этика делового общения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Основы статистики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Основы бухгалтерского учета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Основы гражданского, земельного и трудового законодательства Российской Федерации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Дисциплина труда и правила внутреннего трудового распорядка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</w:t>
            </w:r>
          </w:p>
        </w:tc>
        <w:tc>
          <w:tcPr>
            <w:tcW w:w="5528" w:type="dxa"/>
          </w:tcPr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Стало 3.3.3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в области оценочной деятельности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Стандарты, правила и методология определения стоимостей, соответствующая судебная практика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Порядок составления задания на определение стоимостей и заключения договоров с заказчиком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рынка организаций II категории сложности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Влияние различных видов износов имущества на стоимость организаций II категории сложности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Организация работ по определению стоимостей организаций II категории сложности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Порядок установления ценообразующих факторов и выявления качественных характеристик, влияющих на стоимость организаций II категории сложности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Основы гражданского законодательства Российской Федерации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Основы налогового законодательства Российской Федерации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Специальные нормативно-правовые акты, регулирующие отношения в области деятельности организаций II категории сложности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Понятие и классификация гражданских прав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Основы статистики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Основы бухгалтерского учета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Этика делового общения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</w:t>
            </w:r>
          </w:p>
        </w:tc>
      </w:tr>
      <w:tr w:rsidR="00512183" w:rsidRPr="00671961" w:rsidTr="0022102F">
        <w:tc>
          <w:tcPr>
            <w:tcW w:w="1886" w:type="dxa"/>
          </w:tcPr>
          <w:p w:rsidR="00512183" w:rsidRPr="00671961" w:rsidRDefault="00512183" w:rsidP="0022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, 3.3, 3.3.5, 3.5, 3.5.5.</w:t>
            </w:r>
          </w:p>
        </w:tc>
        <w:tc>
          <w:tcPr>
            <w:tcW w:w="7607" w:type="dxa"/>
          </w:tcPr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С/05.7 Определение стоимостей интеллектуальной собственности, за исключением интеллектуальной собственности, относящейся к III категории сложности (далее интеллектуальная собственность I и II категории сложности)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Е/05.8 Определение стоимостей произведений науки, литературы и искусства, исполнений, фонограмм, сообщений в эфир или по кабелю радио- или телепередач (далее интеллектуальная собственность III категории сложности)</w:t>
            </w:r>
          </w:p>
        </w:tc>
        <w:tc>
          <w:tcPr>
            <w:tcW w:w="5528" w:type="dxa"/>
          </w:tcPr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Трудовые функции С/05.7 и Е/05.8 объедены в одну трудовую функцию на 7 уровне C/04.7 Определение стоимостей нематериальных активов и интеллектуальной собственности</w:t>
            </w:r>
          </w:p>
        </w:tc>
      </w:tr>
      <w:tr w:rsidR="00512183" w:rsidRPr="00671961" w:rsidTr="0022102F">
        <w:tc>
          <w:tcPr>
            <w:tcW w:w="1886" w:type="dxa"/>
          </w:tcPr>
          <w:p w:rsidR="00512183" w:rsidRPr="00671961" w:rsidRDefault="00512183" w:rsidP="0022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3.4 Требования к образованию и обучению</w:t>
            </w:r>
          </w:p>
        </w:tc>
        <w:tc>
          <w:tcPr>
            <w:tcW w:w="7607" w:type="dxa"/>
          </w:tcPr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Высшее образование - специалитет, магистратура - непрофильное и дополнительное профессиональное образование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профессиональной переподготовки в сфере определения стоимостей (оценки), программы повышения квалификации по соответствующему направлению с учетом специализации</w:t>
            </w:r>
          </w:p>
        </w:tc>
        <w:tc>
          <w:tcPr>
            <w:tcW w:w="5528" w:type="dxa"/>
          </w:tcPr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Высшее образование – магистратура или специалитет или 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– бакалавриат или специалитет (непрофильное) и Дополнительное </w:t>
            </w:r>
            <w:r w:rsidRPr="006719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профессиональное образование – программы профессиональной переподготовки по профилю оценочной деятельности</w:t>
            </w:r>
          </w:p>
        </w:tc>
      </w:tr>
      <w:tr w:rsidR="00512183" w:rsidRPr="00671961" w:rsidTr="0022102F">
        <w:tc>
          <w:tcPr>
            <w:tcW w:w="1886" w:type="dxa"/>
          </w:tcPr>
          <w:p w:rsidR="00512183" w:rsidRPr="00671961" w:rsidRDefault="00512183" w:rsidP="0022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 Другие характеристики</w:t>
            </w:r>
          </w:p>
        </w:tc>
        <w:tc>
          <w:tcPr>
            <w:tcW w:w="7607" w:type="dxa"/>
          </w:tcPr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Дополнено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Рекомендуется дополнительное профессиональное образование – программы повышения квалификации по профилю оценочной деятельности</w:t>
            </w:r>
          </w:p>
        </w:tc>
      </w:tr>
      <w:tr w:rsidR="00512183" w:rsidRPr="00671961" w:rsidTr="0022102F">
        <w:tc>
          <w:tcPr>
            <w:tcW w:w="1886" w:type="dxa"/>
          </w:tcPr>
          <w:p w:rsidR="00512183" w:rsidRPr="00671961" w:rsidRDefault="00512183" w:rsidP="0022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3.4 ОКСО</w:t>
            </w:r>
          </w:p>
        </w:tc>
        <w:tc>
          <w:tcPr>
            <w:tcW w:w="7607" w:type="dxa"/>
          </w:tcPr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080105 Финансы и кредит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080502 Экономика и управление на предприятии (по отраслям)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080109 Бухгалтерский учет, анализ и аудит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080114 Земельно-имущественные отношения</w:t>
            </w:r>
          </w:p>
        </w:tc>
        <w:tc>
          <w:tcPr>
            <w:tcW w:w="5528" w:type="dxa"/>
          </w:tcPr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5.38.00.00</w:t>
            </w: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ab/>
              <w:t>Экономика и управление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2.21.04.02</w:t>
            </w: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ab/>
              <w:t>Землеустройство и кадастры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5.38.04.01</w:t>
            </w: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ab/>
              <w:t>Экономика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5.38.04.02</w:t>
            </w: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ab/>
              <w:t>Менеджмент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5.38.04.08</w:t>
            </w: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ab/>
              <w:t>Финансы и кредит</w:t>
            </w:r>
          </w:p>
        </w:tc>
      </w:tr>
      <w:tr w:rsidR="00512183" w:rsidRPr="00671961" w:rsidTr="0022102F">
        <w:tc>
          <w:tcPr>
            <w:tcW w:w="1886" w:type="dxa"/>
          </w:tcPr>
          <w:p w:rsidR="00512183" w:rsidRPr="00671961" w:rsidRDefault="00512183" w:rsidP="0022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3.5 Возможные наименования должностей</w:t>
            </w:r>
          </w:p>
        </w:tc>
        <w:tc>
          <w:tcPr>
            <w:tcW w:w="7607" w:type="dxa"/>
          </w:tcPr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Главный оценщик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Главный эксперт по определению стоимостей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Судебный эксперт по оценке</w:t>
            </w:r>
          </w:p>
        </w:tc>
        <w:tc>
          <w:tcPr>
            <w:tcW w:w="5528" w:type="dxa"/>
          </w:tcPr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Главный оценщик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Главный эксперт по определению стоимостей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Эксперт-оценщик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</w:p>
        </w:tc>
      </w:tr>
      <w:tr w:rsidR="00512183" w:rsidRPr="00671961" w:rsidTr="0022102F">
        <w:tc>
          <w:tcPr>
            <w:tcW w:w="1886" w:type="dxa"/>
          </w:tcPr>
          <w:p w:rsidR="00512183" w:rsidRPr="00671961" w:rsidRDefault="00512183" w:rsidP="0022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3.5 Требования к образованию и обучению</w:t>
            </w:r>
          </w:p>
        </w:tc>
        <w:tc>
          <w:tcPr>
            <w:tcW w:w="7607" w:type="dxa"/>
          </w:tcPr>
          <w:p w:rsidR="00512183" w:rsidRPr="00671961" w:rsidRDefault="00512183" w:rsidP="0022102F">
            <w:pPr>
              <w:pStyle w:val="s16"/>
              <w:shd w:val="clear" w:color="auto" w:fill="FFFFFF"/>
              <w:rPr>
                <w:color w:val="22272F"/>
                <w:sz w:val="23"/>
                <w:szCs w:val="23"/>
              </w:rPr>
            </w:pPr>
            <w:r w:rsidRPr="00671961">
              <w:rPr>
                <w:color w:val="22272F"/>
                <w:sz w:val="23"/>
                <w:szCs w:val="23"/>
              </w:rPr>
              <w:t>Высшее образование - специалитет, магистратура - непрофильное и дополнительное профессиональное образование</w:t>
            </w:r>
          </w:p>
          <w:p w:rsidR="00512183" w:rsidRPr="00671961" w:rsidRDefault="00512183" w:rsidP="0022102F">
            <w:pPr>
              <w:pStyle w:val="s16"/>
              <w:shd w:val="clear" w:color="auto" w:fill="FFFFFF"/>
              <w:rPr>
                <w:color w:val="22272F"/>
                <w:sz w:val="23"/>
                <w:szCs w:val="23"/>
              </w:rPr>
            </w:pPr>
            <w:r w:rsidRPr="00671961">
              <w:rPr>
                <w:color w:val="22272F"/>
                <w:sz w:val="23"/>
                <w:szCs w:val="23"/>
              </w:rPr>
              <w:t>Программы профессиональной переподготовки в сфере определения стоимостей (оценки), программы повышения квалификации по соответствующему направлению с учетом специализации</w:t>
            </w:r>
          </w:p>
        </w:tc>
        <w:tc>
          <w:tcPr>
            <w:tcW w:w="5528" w:type="dxa"/>
          </w:tcPr>
          <w:p w:rsidR="00512183" w:rsidRPr="00671961" w:rsidRDefault="00512183" w:rsidP="0022102F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71961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Высшее образование – магистратура или специалитет или 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Высшее образование – бакалавриат или специалитет (непрофильное) и Дополнительное профессиональное образование – программы профессиональной переподготовки по профилю оценочной деятельности</w:t>
            </w:r>
          </w:p>
        </w:tc>
      </w:tr>
      <w:tr w:rsidR="00512183" w:rsidRPr="00671961" w:rsidTr="0022102F">
        <w:tc>
          <w:tcPr>
            <w:tcW w:w="1886" w:type="dxa"/>
          </w:tcPr>
          <w:p w:rsidR="00512183" w:rsidRPr="00671961" w:rsidRDefault="00512183" w:rsidP="0022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3.4 Другие характеристики</w:t>
            </w:r>
          </w:p>
        </w:tc>
        <w:tc>
          <w:tcPr>
            <w:tcW w:w="7607" w:type="dxa"/>
          </w:tcPr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Дополнено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Рекомендуется дополнительное профессиональное образование – программы повышения квалификации по профилю оценочной деятельности</w:t>
            </w:r>
          </w:p>
        </w:tc>
      </w:tr>
      <w:tr w:rsidR="00512183" w:rsidRPr="00671961" w:rsidTr="0022102F">
        <w:tc>
          <w:tcPr>
            <w:tcW w:w="1886" w:type="dxa"/>
          </w:tcPr>
          <w:p w:rsidR="00512183" w:rsidRPr="00671961" w:rsidRDefault="00512183" w:rsidP="0022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3.4 ОКСО</w:t>
            </w:r>
          </w:p>
        </w:tc>
        <w:tc>
          <w:tcPr>
            <w:tcW w:w="7607" w:type="dxa"/>
          </w:tcPr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080106 Финансы (по отраслям)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080109 Бухгалтерский учет, анализ и аудит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080114 Земельно-имущественные отношения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080502 Экономика и управление на предприятии (по отраслям)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080505 Управление персоналом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080507 Менеджмент организации</w:t>
            </w:r>
          </w:p>
        </w:tc>
        <w:tc>
          <w:tcPr>
            <w:tcW w:w="5528" w:type="dxa"/>
          </w:tcPr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5.38.00.00</w:t>
            </w: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ab/>
              <w:t>Экономика и управление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2.21.04.02</w:t>
            </w: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ab/>
              <w:t>Землеустройство и кадастры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5.38.04.01</w:t>
            </w: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ab/>
              <w:t>Экономика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5.38.04.02</w:t>
            </w: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ab/>
              <w:t>Менеджмент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5.38.04.08</w:t>
            </w: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ab/>
              <w:t>Финансы и кредит</w:t>
            </w:r>
          </w:p>
        </w:tc>
      </w:tr>
      <w:tr w:rsidR="00512183" w:rsidRPr="00671961" w:rsidTr="0022102F">
        <w:tc>
          <w:tcPr>
            <w:tcW w:w="1886" w:type="dxa"/>
          </w:tcPr>
          <w:p w:rsidR="00512183" w:rsidRPr="00671961" w:rsidRDefault="00512183" w:rsidP="0022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, 3.5, 3.5.1</w:t>
            </w:r>
          </w:p>
        </w:tc>
        <w:tc>
          <w:tcPr>
            <w:tcW w:w="7607" w:type="dxa"/>
          </w:tcPr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Е/01.8 Определение стоимостей транспортных средств, выпуск которых прекращен более тридцати лет назад, и уникальных транспортных средств (далее транспортные средства III категории сложности)</w:t>
            </w:r>
          </w:p>
        </w:tc>
        <w:tc>
          <w:tcPr>
            <w:tcW w:w="5528" w:type="dxa"/>
          </w:tcPr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Трудовая функция исключена</w:t>
            </w:r>
          </w:p>
        </w:tc>
      </w:tr>
      <w:tr w:rsidR="00512183" w:rsidRPr="00671961" w:rsidTr="0022102F">
        <w:tc>
          <w:tcPr>
            <w:tcW w:w="1886" w:type="dxa"/>
          </w:tcPr>
          <w:p w:rsidR="00512183" w:rsidRPr="00671961" w:rsidRDefault="00512183" w:rsidP="00221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, 3.5, 3.5.2</w:t>
            </w:r>
          </w:p>
        </w:tc>
        <w:tc>
          <w:tcPr>
            <w:tcW w:w="7607" w:type="dxa"/>
          </w:tcPr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Е/02.8 Определение стоимостей уникального и представленного в единичных образцах движимого имущества (далее движимое имущество III категории сложности)</w:t>
            </w:r>
          </w:p>
        </w:tc>
        <w:tc>
          <w:tcPr>
            <w:tcW w:w="5528" w:type="dxa"/>
          </w:tcPr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Трудовая функция исключена перенесена на 7 уровень и объединена с трудовой функцией С/01.7 Определение стоимостей уникального и представленного в единичных образцах движимого имущества, подлежащих государственной регистрации воздушных и морских судов, судов внутреннего плавания, космических объектов, извлеченных (добытых из недр) полезных ископаемых и сырья, работ и услуг, связанных с ними (далее движимое имущество II категории сложности)</w:t>
            </w:r>
          </w:p>
        </w:tc>
      </w:tr>
      <w:tr w:rsidR="00512183" w:rsidRPr="00671961" w:rsidTr="0022102F">
        <w:tc>
          <w:tcPr>
            <w:tcW w:w="1886" w:type="dxa"/>
          </w:tcPr>
          <w:p w:rsidR="00512183" w:rsidRPr="00671961" w:rsidRDefault="00512183" w:rsidP="0022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, 3.5, 3.5.3</w:t>
            </w:r>
          </w:p>
        </w:tc>
        <w:tc>
          <w:tcPr>
            <w:tcW w:w="7607" w:type="dxa"/>
          </w:tcPr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Е/03.8 Определение стоимостей земель особо охраняемых территорий и объектов, памятников архитектуры и объектов культурного наследия (относящихся к недвижимому имуществу) и прав, связанных с ними (далее недвижимое имущество III категории сложности)</w:t>
            </w:r>
          </w:p>
        </w:tc>
        <w:tc>
          <w:tcPr>
            <w:tcW w:w="5528" w:type="dxa"/>
          </w:tcPr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Трудовая функция перенесена на 7 уровень и объединена с трудовой функцией С/02.7 Определение стоимостей месторождений полезных ископаемых, участков недр и прав, связанных с ними, особо охраняемых территорий и объектов, памятников архитектуры и объектов культурного наследия (относящихся к недвижимому имуществу) работ, услуг и прав, связанных с ними (далее недвижимое имущество II категории сложности)</w:t>
            </w:r>
          </w:p>
        </w:tc>
      </w:tr>
      <w:tr w:rsidR="00512183" w:rsidRPr="00671961" w:rsidTr="0022102F">
        <w:tc>
          <w:tcPr>
            <w:tcW w:w="1886" w:type="dxa"/>
          </w:tcPr>
          <w:p w:rsidR="00512183" w:rsidRPr="00671961" w:rsidRDefault="00512183" w:rsidP="0022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, 3.5, 3.5.4</w:t>
            </w:r>
          </w:p>
        </w:tc>
        <w:tc>
          <w:tcPr>
            <w:tcW w:w="7607" w:type="dxa"/>
          </w:tcPr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Е/04.8 Определение стоимостей кредитных и некредитных финансовых организаций, транснациональных организаций (далее организации III категории сложности)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Стало 3.5.1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 xml:space="preserve">E/01.8 Определение стоимостей кредитных и некредитных финансовых организаций, транснациональных организаций (включая акции, доли в уставном (складочном) капитале, имущественные комплексы или его части как </w:t>
            </w:r>
            <w:r w:rsidRPr="006719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обособленного имущества действующего бизнеса) (далее организации III категории сложности)</w:t>
            </w:r>
          </w:p>
        </w:tc>
      </w:tr>
      <w:tr w:rsidR="00512183" w:rsidRPr="00671961" w:rsidTr="0022102F">
        <w:tc>
          <w:tcPr>
            <w:tcW w:w="1886" w:type="dxa"/>
          </w:tcPr>
          <w:p w:rsidR="00512183" w:rsidRPr="00671961" w:rsidRDefault="00512183" w:rsidP="0022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3.5.4</w:t>
            </w:r>
          </w:p>
        </w:tc>
        <w:tc>
          <w:tcPr>
            <w:tcW w:w="7607" w:type="dxa"/>
          </w:tcPr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 xml:space="preserve">Стало 3.5.1 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Трудовая функция E/01.8 дополнена трудовыми действиями: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Привлечение отраслевых экспертов для проведения исследований, требующих специальных знаний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Трудовая функция E/01.8 дополнена необходимыми умениями: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Выявлять необходимость привлечения отраслевых экспертов (специалистов, обладающих необходимыми   профессиональными компетенциями в вопросах, требующих анализа при проведении оценки), ставить задачи анализа и исследования и анализировать результаты их анализа и исследования</w:t>
            </w:r>
          </w:p>
        </w:tc>
      </w:tr>
      <w:tr w:rsidR="00512183" w:rsidRPr="00671961" w:rsidTr="0022102F">
        <w:tc>
          <w:tcPr>
            <w:tcW w:w="1886" w:type="dxa"/>
          </w:tcPr>
          <w:p w:rsidR="00512183" w:rsidRPr="00671961" w:rsidRDefault="00512183" w:rsidP="0022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3.5.4 Необходимые знания</w:t>
            </w:r>
          </w:p>
        </w:tc>
        <w:tc>
          <w:tcPr>
            <w:tcW w:w="7607" w:type="dxa"/>
          </w:tcPr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Требования законодательства Российской Федерации об оценочной деятельности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Стандарты, правила и методология определения стоимостей, соответствующая судебная практика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Порядок составления задания на определение стоимостей и заключения договоров с заказчиком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Особенности ценообразования на рынке движимого имущества III категории сложности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Особенности ремонта движимого имущества III категории сложности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Организация работ по определению стоимостей движимого имущества III категории сложности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Основы налогового законодательства Российской Федерации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Этика делового общения и правила ведения переговоров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Основы статистики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Основы бухгалтерского учета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Финансовый анализ хозяйственной деятельности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гражданского, земельного и трудового законодательства Российской Федерации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Дисциплина труда и правила внутреннего трудового распорядка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</w:t>
            </w:r>
          </w:p>
        </w:tc>
        <w:tc>
          <w:tcPr>
            <w:tcW w:w="5528" w:type="dxa"/>
          </w:tcPr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Нормативные правовые акты в области оценочной деятельности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Стандарты, правила и методология определения стоимостей, соответствующая судебная практика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Порядок составления задания на определение стоимостей и заключения договоров с заказчиком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Особенности рынка организаций III категории сложности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Влияние различных видов износов имущества на стоимость организаций III категории сложности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Организация работ по определению стоимостей организаций III категории сложности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Финансовый анализ хозяйственной деятельности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Порядок установления ценообразующих факторов и выявления качественных характеристик, влияющих на стоимость организаций III категории сложности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гражданского законодательства Российской Федерации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Основы налогового законодательства Российской Федерации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Специальные нормативно-правовые акты, регулирующие отношения в области деятельности организаций III категории сложности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Основы статистики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Основы бухгалтерского учета организаций III категории сложности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Этика делового общения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</w:t>
            </w:r>
          </w:p>
        </w:tc>
      </w:tr>
      <w:tr w:rsidR="00512183" w:rsidRPr="00671961" w:rsidTr="0022102F">
        <w:tc>
          <w:tcPr>
            <w:tcW w:w="1886" w:type="dxa"/>
          </w:tcPr>
          <w:p w:rsidR="00512183" w:rsidRPr="00671961" w:rsidRDefault="00512183" w:rsidP="0022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, 3.5, 3.5.7</w:t>
            </w:r>
          </w:p>
        </w:tc>
        <w:tc>
          <w:tcPr>
            <w:tcW w:w="7607" w:type="dxa"/>
          </w:tcPr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Е/07.8 Руководство группой специалистов при определении стоимостей объектов (по направлениям)</w:t>
            </w:r>
          </w:p>
        </w:tc>
        <w:tc>
          <w:tcPr>
            <w:tcW w:w="5528" w:type="dxa"/>
          </w:tcPr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Стало 3.5.2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E/02.8 Руководство группой специалистов при определении стоимостей объектов</w:t>
            </w:r>
          </w:p>
        </w:tc>
      </w:tr>
      <w:tr w:rsidR="00512183" w:rsidRPr="00671961" w:rsidTr="0022102F">
        <w:tc>
          <w:tcPr>
            <w:tcW w:w="1886" w:type="dxa"/>
          </w:tcPr>
          <w:p w:rsidR="00512183" w:rsidRPr="00671961" w:rsidRDefault="00512183" w:rsidP="0022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 xml:space="preserve">3.6 </w:t>
            </w:r>
            <w:r w:rsidRPr="00671961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Возможные наименования должностей</w:t>
            </w:r>
          </w:p>
        </w:tc>
        <w:tc>
          <w:tcPr>
            <w:tcW w:w="7607" w:type="dxa"/>
          </w:tcPr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Эксперт-оценщик (по направлению)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Судебный эксперт по оценке (по направлению)</w:t>
            </w:r>
          </w:p>
        </w:tc>
        <w:tc>
          <w:tcPr>
            <w:tcW w:w="5528" w:type="dxa"/>
          </w:tcPr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Эксперт-оценщик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Контроллер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Старший специалист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</w:p>
        </w:tc>
      </w:tr>
      <w:tr w:rsidR="00512183" w:rsidRPr="00671961" w:rsidTr="0022102F">
        <w:tc>
          <w:tcPr>
            <w:tcW w:w="1886" w:type="dxa"/>
          </w:tcPr>
          <w:p w:rsidR="00512183" w:rsidRPr="00671961" w:rsidRDefault="00512183" w:rsidP="0022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3.6 Требования к образованию и обучению</w:t>
            </w:r>
          </w:p>
        </w:tc>
        <w:tc>
          <w:tcPr>
            <w:tcW w:w="7607" w:type="dxa"/>
          </w:tcPr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Высшее образование - специалитет, магистратура - непрофильное и дополнительное профессиональное образование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Программы профессиональной переподготовки в сфере определения стоимостей (оценки), программы повышения квалификации по соответствующему направлению с учетом специализации</w:t>
            </w:r>
          </w:p>
        </w:tc>
        <w:tc>
          <w:tcPr>
            <w:tcW w:w="5528" w:type="dxa"/>
          </w:tcPr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– магистратура или специалитет или 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Высшее образование – бакалавриат или специалитет (непрофильное) и Дополнительное профессиональное образование – программы профессиональной переподготовки по профилю оценочной деятельности</w:t>
            </w:r>
          </w:p>
        </w:tc>
      </w:tr>
      <w:tr w:rsidR="00512183" w:rsidRPr="00671961" w:rsidTr="0022102F">
        <w:tc>
          <w:tcPr>
            <w:tcW w:w="1886" w:type="dxa"/>
          </w:tcPr>
          <w:p w:rsidR="00512183" w:rsidRPr="00671961" w:rsidRDefault="00512183" w:rsidP="0022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3.6 Другие характеристики</w:t>
            </w:r>
          </w:p>
        </w:tc>
        <w:tc>
          <w:tcPr>
            <w:tcW w:w="7607" w:type="dxa"/>
          </w:tcPr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Дополнено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Рекомендуется дополнительное профессиональное образование – программы повышения квалификации по профилю оценочной деятельности</w:t>
            </w:r>
          </w:p>
        </w:tc>
      </w:tr>
      <w:tr w:rsidR="00512183" w:rsidRPr="00671961" w:rsidTr="0022102F">
        <w:tc>
          <w:tcPr>
            <w:tcW w:w="1886" w:type="dxa"/>
          </w:tcPr>
          <w:p w:rsidR="00512183" w:rsidRPr="00671961" w:rsidRDefault="00512183" w:rsidP="0022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3.6 ОКСО</w:t>
            </w:r>
          </w:p>
        </w:tc>
        <w:tc>
          <w:tcPr>
            <w:tcW w:w="7607" w:type="dxa"/>
          </w:tcPr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080106 Финансы (по отраслям)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080109 Бухгалтерский учет, анализ и аудит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080114 Земельно-имущественные отношения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080502 Экономика и управление на предприятии (по отраслям)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080505 Управление персоналом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080507 Менеджмент организации</w:t>
            </w:r>
          </w:p>
        </w:tc>
        <w:tc>
          <w:tcPr>
            <w:tcW w:w="5528" w:type="dxa"/>
          </w:tcPr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5.38.00.00</w:t>
            </w: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ab/>
              <w:t>Экономика и управление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2.21.04.02</w:t>
            </w: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ab/>
              <w:t>Землеустройство и кадастры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5.38.04.01</w:t>
            </w: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ab/>
              <w:t>Экономика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5.38.04.02</w:t>
            </w: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ab/>
              <w:t>Менеджмент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5.38.04.08</w:t>
            </w: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ab/>
              <w:t>Финансы и кредит</w:t>
            </w:r>
          </w:p>
        </w:tc>
      </w:tr>
      <w:tr w:rsidR="00512183" w:rsidRPr="00671961" w:rsidTr="0022102F">
        <w:tc>
          <w:tcPr>
            <w:tcW w:w="1886" w:type="dxa"/>
          </w:tcPr>
          <w:p w:rsidR="00512183" w:rsidRPr="00671961" w:rsidRDefault="00512183" w:rsidP="0022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3.6.1 </w:t>
            </w:r>
          </w:p>
        </w:tc>
        <w:tc>
          <w:tcPr>
            <w:tcW w:w="7607" w:type="dxa"/>
          </w:tcPr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Трудовые действия, необходимые умения и необходимые знания исключено указание и оговорка «по направлениям»</w:t>
            </w:r>
          </w:p>
        </w:tc>
      </w:tr>
      <w:tr w:rsidR="00512183" w:rsidRPr="00671961" w:rsidTr="0022102F">
        <w:tc>
          <w:tcPr>
            <w:tcW w:w="1886" w:type="dxa"/>
          </w:tcPr>
          <w:p w:rsidR="00512183" w:rsidRPr="00671961" w:rsidRDefault="00512183" w:rsidP="0022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3.7 Требования к образованию и обучению</w:t>
            </w:r>
          </w:p>
        </w:tc>
        <w:tc>
          <w:tcPr>
            <w:tcW w:w="7607" w:type="dxa"/>
          </w:tcPr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Высшее образование - специалитет, магистратура - непрофильное и дополнительное профессиональное образование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Программы профессиональной переподготовки в сфере определения стоимостей (оценки), программы повышения квалификации по соответствующему направлению с учетом специализации</w:t>
            </w:r>
          </w:p>
        </w:tc>
        <w:tc>
          <w:tcPr>
            <w:tcW w:w="5528" w:type="dxa"/>
          </w:tcPr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– магистратура или специалитет или 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Высшее образование – бакалавриат или специалитет (непрофильное) и Дополнительное профессиональное образование – программы профессиональной переподготовки по профилю оценочной деятельности</w:t>
            </w:r>
          </w:p>
        </w:tc>
      </w:tr>
      <w:tr w:rsidR="00512183" w:rsidRPr="00671961" w:rsidTr="0022102F">
        <w:tc>
          <w:tcPr>
            <w:tcW w:w="1886" w:type="dxa"/>
          </w:tcPr>
          <w:p w:rsidR="00512183" w:rsidRPr="00671961" w:rsidRDefault="00512183" w:rsidP="0022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3.7 Другие характеристики</w:t>
            </w:r>
          </w:p>
        </w:tc>
        <w:tc>
          <w:tcPr>
            <w:tcW w:w="7607" w:type="dxa"/>
          </w:tcPr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Дополнено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Рекомендуется дополнительное профессиональное образование – программы повышения квалификации по профилю оценочной деятельности</w:t>
            </w:r>
          </w:p>
        </w:tc>
      </w:tr>
      <w:tr w:rsidR="00512183" w:rsidRPr="00671961" w:rsidTr="0022102F">
        <w:tc>
          <w:tcPr>
            <w:tcW w:w="1886" w:type="dxa"/>
          </w:tcPr>
          <w:p w:rsidR="00512183" w:rsidRPr="00671961" w:rsidRDefault="00512183" w:rsidP="0022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3.7 ОКСО</w:t>
            </w:r>
          </w:p>
        </w:tc>
        <w:tc>
          <w:tcPr>
            <w:tcW w:w="7607" w:type="dxa"/>
          </w:tcPr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080106 Финансы (по отраслям)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080502 Экономика и управление на предприятии (по отраслям)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080114 Земельно-имущественные отношения</w:t>
            </w:r>
          </w:p>
        </w:tc>
        <w:tc>
          <w:tcPr>
            <w:tcW w:w="5528" w:type="dxa"/>
          </w:tcPr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5.38.00.00</w:t>
            </w: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ab/>
              <w:t>Экономика и управление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2.21.04.02</w:t>
            </w: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ab/>
              <w:t>Землеустройство и кадастры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5.38.04.01</w:t>
            </w: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ab/>
              <w:t>Экономика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5.38.04.02</w:t>
            </w: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ab/>
              <w:t>Менеджмент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5.38.04.08</w:t>
            </w: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ab/>
              <w:t>Финансы и кредит</w:t>
            </w:r>
          </w:p>
        </w:tc>
      </w:tr>
      <w:tr w:rsidR="00512183" w:rsidRPr="00671961" w:rsidTr="0022102F">
        <w:tc>
          <w:tcPr>
            <w:tcW w:w="1886" w:type="dxa"/>
          </w:tcPr>
          <w:p w:rsidR="00512183" w:rsidRPr="00671961" w:rsidRDefault="00512183" w:rsidP="0022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3.8 Требования к образованию и обучению</w:t>
            </w:r>
          </w:p>
        </w:tc>
        <w:tc>
          <w:tcPr>
            <w:tcW w:w="7607" w:type="dxa"/>
          </w:tcPr>
          <w:p w:rsidR="00512183" w:rsidRPr="00671961" w:rsidRDefault="00512183" w:rsidP="0022102F">
            <w:pPr>
              <w:pStyle w:val="s16"/>
              <w:shd w:val="clear" w:color="auto" w:fill="FFFFFF"/>
              <w:rPr>
                <w:color w:val="22272F"/>
                <w:sz w:val="23"/>
                <w:szCs w:val="23"/>
              </w:rPr>
            </w:pPr>
            <w:r w:rsidRPr="00671961">
              <w:rPr>
                <w:color w:val="22272F"/>
                <w:sz w:val="23"/>
                <w:szCs w:val="23"/>
              </w:rPr>
              <w:t>Высшее образование - специалитет, магистратура - непрофильное и дополнительное профессиональное образование</w:t>
            </w:r>
          </w:p>
          <w:p w:rsidR="00512183" w:rsidRPr="00671961" w:rsidRDefault="00512183" w:rsidP="0022102F">
            <w:pPr>
              <w:pStyle w:val="s16"/>
              <w:shd w:val="clear" w:color="auto" w:fill="FFFFFF"/>
              <w:rPr>
                <w:color w:val="22272F"/>
                <w:sz w:val="23"/>
                <w:szCs w:val="23"/>
              </w:rPr>
            </w:pPr>
            <w:r w:rsidRPr="00671961">
              <w:rPr>
                <w:color w:val="22272F"/>
                <w:sz w:val="23"/>
                <w:szCs w:val="23"/>
              </w:rPr>
              <w:t>Программы профессиональной переподготовки в сфере определения стоимостей (оценки)</w:t>
            </w:r>
          </w:p>
        </w:tc>
        <w:tc>
          <w:tcPr>
            <w:tcW w:w="5528" w:type="dxa"/>
          </w:tcPr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– магистратура или специалитет или 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Высшее образование – бакалавриат или специалитет (непрофильное) и Дополнительное профессиональное образование – программы профессиональной переподготовки по профилю оценочной деятельности</w:t>
            </w:r>
          </w:p>
        </w:tc>
      </w:tr>
      <w:tr w:rsidR="00512183" w:rsidRPr="00671961" w:rsidTr="0022102F">
        <w:tc>
          <w:tcPr>
            <w:tcW w:w="1886" w:type="dxa"/>
          </w:tcPr>
          <w:p w:rsidR="00512183" w:rsidRPr="00671961" w:rsidRDefault="00512183" w:rsidP="0022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3.8 Другие характеристики</w:t>
            </w:r>
          </w:p>
        </w:tc>
        <w:tc>
          <w:tcPr>
            <w:tcW w:w="7607" w:type="dxa"/>
          </w:tcPr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Дополнено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Рекомендуется дополнительное профессиональное образование – программы повышения </w:t>
            </w:r>
            <w:r w:rsidRPr="006719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 по профилю оценочной деятельности</w:t>
            </w:r>
          </w:p>
        </w:tc>
      </w:tr>
      <w:tr w:rsidR="00512183" w:rsidRPr="00671961" w:rsidTr="0022102F">
        <w:tc>
          <w:tcPr>
            <w:tcW w:w="1886" w:type="dxa"/>
          </w:tcPr>
          <w:p w:rsidR="00512183" w:rsidRPr="00671961" w:rsidRDefault="00512183" w:rsidP="0022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3.8 ОКСО</w:t>
            </w:r>
          </w:p>
        </w:tc>
        <w:tc>
          <w:tcPr>
            <w:tcW w:w="7607" w:type="dxa"/>
          </w:tcPr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080106 Финансы (по отраслям)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080502 Экономика и управление на предприятии (по отраслям)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080505 Управление персоналом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080507 Менеджмент организации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080114 Земельно-имущественные отношения</w:t>
            </w:r>
          </w:p>
        </w:tc>
        <w:tc>
          <w:tcPr>
            <w:tcW w:w="5528" w:type="dxa"/>
          </w:tcPr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5.38.00.00</w:t>
            </w: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ab/>
              <w:t>Экономика и управление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2.21.04.02</w:t>
            </w: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ab/>
              <w:t>Землеустройство и кадастры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5.38.04.01</w:t>
            </w: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ab/>
              <w:t>Экономика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5.38.04.02</w:t>
            </w: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ab/>
              <w:t>Менеджмент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5.38.04.08</w:t>
            </w: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ab/>
              <w:t>Финансы и кредит</w:t>
            </w:r>
          </w:p>
        </w:tc>
      </w:tr>
      <w:tr w:rsidR="00512183" w:rsidRPr="00671961" w:rsidTr="0022102F">
        <w:tc>
          <w:tcPr>
            <w:tcW w:w="1886" w:type="dxa"/>
          </w:tcPr>
          <w:p w:rsidR="00512183" w:rsidRPr="00671961" w:rsidRDefault="00512183" w:rsidP="0022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3.8.1 Необходимые знания</w:t>
            </w:r>
          </w:p>
        </w:tc>
        <w:tc>
          <w:tcPr>
            <w:tcW w:w="7607" w:type="dxa"/>
          </w:tcPr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Дополнено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антикоррупционного законодательства и ответственность за 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совершение коррупционных правонарушений</w:t>
            </w:r>
          </w:p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Основные меры по предупреждению коррупции в организации</w:t>
            </w:r>
          </w:p>
        </w:tc>
      </w:tr>
      <w:tr w:rsidR="00512183" w:rsidRPr="00671961" w:rsidTr="0022102F">
        <w:tc>
          <w:tcPr>
            <w:tcW w:w="1886" w:type="dxa"/>
          </w:tcPr>
          <w:p w:rsidR="00512183" w:rsidRPr="00671961" w:rsidRDefault="00512183" w:rsidP="0022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, 3.8, 3.8.2</w:t>
            </w:r>
          </w:p>
        </w:tc>
        <w:tc>
          <w:tcPr>
            <w:tcW w:w="7607" w:type="dxa"/>
          </w:tcPr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Н/02.8 Организация аттестации (оценка квалификации) и контроль повышения профессионального уровня работников в структурном подразделении или в оценочной организации</w:t>
            </w:r>
          </w:p>
        </w:tc>
        <w:tc>
          <w:tcPr>
            <w:tcW w:w="5528" w:type="dxa"/>
          </w:tcPr>
          <w:p w:rsidR="00512183" w:rsidRPr="00671961" w:rsidRDefault="00512183" w:rsidP="002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1">
              <w:rPr>
                <w:rFonts w:ascii="Times New Roman" w:hAnsi="Times New Roman" w:cs="Times New Roman"/>
                <w:sz w:val="24"/>
                <w:szCs w:val="24"/>
              </w:rPr>
              <w:t>Трудовая функция исключена</w:t>
            </w:r>
          </w:p>
        </w:tc>
      </w:tr>
    </w:tbl>
    <w:p w:rsidR="00512183" w:rsidRPr="00671961" w:rsidRDefault="00512183" w:rsidP="005121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16A0" w:rsidRDefault="007616A0" w:rsidP="007616A0">
      <w:pPr>
        <w:rPr>
          <w:rFonts w:ascii="Times New Roman" w:hAnsi="Times New Roman" w:cs="Times New Roman"/>
          <w:sz w:val="24"/>
          <w:szCs w:val="24"/>
        </w:rPr>
      </w:pPr>
    </w:p>
    <w:p w:rsidR="007616A0" w:rsidRPr="00671961" w:rsidRDefault="007616A0" w:rsidP="00671961">
      <w:pPr>
        <w:jc w:val="right"/>
        <w:rPr>
          <w:rFonts w:ascii="Times New Roman" w:eastAsia="Times New Roman" w:hAnsi="Times New Roman" w:cs="Times New Roman"/>
          <w:b/>
          <w:color w:val="22272F"/>
          <w:sz w:val="23"/>
          <w:szCs w:val="23"/>
          <w:lang w:eastAsia="ru-RU"/>
        </w:rPr>
      </w:pPr>
    </w:p>
    <w:sectPr w:rsidR="007616A0" w:rsidRPr="00671961" w:rsidSect="00512183">
      <w:pgSz w:w="16838" w:h="11906" w:orient="landscape"/>
      <w:pgMar w:top="1134" w:right="1134" w:bottom="567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12BE" w:rsidRDefault="00FB12BE">
      <w:pPr>
        <w:spacing w:after="0" w:line="240" w:lineRule="auto"/>
      </w:pPr>
      <w:r>
        <w:separator/>
      </w:r>
    </w:p>
  </w:endnote>
  <w:endnote w:type="continuationSeparator" w:id="0">
    <w:p w:rsidR="00FB12BE" w:rsidRDefault="00FB1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349" w:rsidRDefault="00F62349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:rsidR="00F62349" w:rsidRPr="00B83DD7" w:rsidRDefault="00F62349" w:rsidP="00C266D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349" w:rsidRDefault="00F62349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E6139">
      <w:rPr>
        <w:noProof/>
      </w:rPr>
      <w:t>1</w:t>
    </w:r>
    <w:r>
      <w:fldChar w:fldCharType="end"/>
    </w:r>
  </w:p>
  <w:p w:rsidR="00F62349" w:rsidRDefault="00F6234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12BE" w:rsidRDefault="00FB12BE">
      <w:pPr>
        <w:spacing w:after="0" w:line="240" w:lineRule="auto"/>
      </w:pPr>
      <w:r>
        <w:separator/>
      </w:r>
    </w:p>
  </w:footnote>
  <w:footnote w:type="continuationSeparator" w:id="0">
    <w:p w:rsidR="00FB12BE" w:rsidRDefault="00FB12BE">
      <w:pPr>
        <w:spacing w:after="0" w:line="240" w:lineRule="auto"/>
      </w:pPr>
      <w:r>
        <w:continuationSeparator/>
      </w:r>
    </w:p>
  </w:footnote>
  <w:footnote w:id="1">
    <w:p w:rsidR="00F62349" w:rsidRDefault="00F62349">
      <w:pPr>
        <w:pStyle w:val="af"/>
      </w:pPr>
      <w:r>
        <w:rPr>
          <w:rStyle w:val="af1"/>
        </w:rPr>
        <w:footnoteRef/>
      </w:r>
      <w:r>
        <w:t xml:space="preserve"> </w:t>
      </w:r>
      <w:hyperlink r:id="rId1" w:history="1">
        <w:r w:rsidRPr="004B4600">
          <w:rPr>
            <w:rStyle w:val="a3"/>
            <w:rFonts w:ascii="Times New Roman" w:hAnsi="Times New Roman" w:cs="Times New Roman"/>
            <w:sz w:val="24"/>
            <w:szCs w:val="24"/>
          </w:rPr>
          <w:t>https://www.rosreestr.ru/wps/portal/!ut/p/c5/04_SB8K8xLLM9MSSzPy8xBz9CP0os3gDQ1NHQw8TA093b39TA08nJ1Mn5zBvQwMDA_1wkA6gChzA0UDfzyM_N1W_IDuvHABZ_XKO/dl3/d3/L0lDU0lKSWdrbUNTUS9JUFJBQUlpQ2dBek15cXpHWUEhIS80QkVqOG8wRmxHaXQtYlhwQUh0Qi83XzAxNUExSDQwSUdLTzUwSUJCNUJDVksxMDAzLzZCRTFWODMwNzAwMDIvc2EucnUuZmNjbGFuZC5pYm1wb3J0YWwuc3ByaW5nLnBvcnRsZXQuZGlzcGF0Y2hlci5EaXNwYXRjaGVyQWN0aW9uRXZlbnQtTVVMVElQQVJU/?PC_7_015A1H40IGKO50IBB5BCVK1003000000_ru.fccland.ibmportal.spring.portlet.handler.BeanNameParameterHandlerMapping-PATH=%2fShowInfoblockPageController&amp;param_infoblock_document_path=sved.ht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349" w:rsidRDefault="00FE6139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6167850" o:spid="_x0000_s2052" type="#_x0000_t136" style="position:absolute;margin-left:95.55pt;margin-top:28.45pt;width:515.25pt;height:171.75pt;rotation:315;z-index:-251656192;mso-position-horizontal-relative:margin;mso-position-vertical-relative:margin" o:allowincell="f" fillcolor="gray" stroked="f">
          <v:fill opacity=".5"/>
          <v:textpath style="font-family:&quot;Times New Roman&quot;;font-size:1pt" string="ПРОЕКТ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349" w:rsidRDefault="00FE6139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6167849" o:spid="_x0000_s2051" type="#_x0000_t136" style="position:absolute;margin-left:0;margin-top:0;width:515.25pt;height:171.75pt;rotation:315;z-index:-251657216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1pt" string="ПРОЕКТ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B16B6"/>
    <w:multiLevelType w:val="hybridMultilevel"/>
    <w:tmpl w:val="2D3A57EC"/>
    <w:lvl w:ilvl="0" w:tplc="195AFC7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86157"/>
    <w:multiLevelType w:val="hybridMultilevel"/>
    <w:tmpl w:val="3D0C4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01CCD"/>
    <w:multiLevelType w:val="hybridMultilevel"/>
    <w:tmpl w:val="39F6F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040E9"/>
    <w:multiLevelType w:val="hybridMultilevel"/>
    <w:tmpl w:val="2D3A57EC"/>
    <w:lvl w:ilvl="0" w:tplc="195AFC7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43A67"/>
    <w:multiLevelType w:val="multilevel"/>
    <w:tmpl w:val="43AA3628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E04685B"/>
    <w:multiLevelType w:val="hybridMultilevel"/>
    <w:tmpl w:val="55E83B6C"/>
    <w:lvl w:ilvl="0" w:tplc="DB88B50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9921BA"/>
    <w:multiLevelType w:val="multilevel"/>
    <w:tmpl w:val="43AA3628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2BE43B3"/>
    <w:multiLevelType w:val="multilevel"/>
    <w:tmpl w:val="43AA3628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3B24CF1"/>
    <w:multiLevelType w:val="hybridMultilevel"/>
    <w:tmpl w:val="2D3A57EC"/>
    <w:lvl w:ilvl="0" w:tplc="195AFC7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7909D8"/>
    <w:multiLevelType w:val="hybridMultilevel"/>
    <w:tmpl w:val="2D3A57EC"/>
    <w:lvl w:ilvl="0" w:tplc="195AFC7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C5AB1"/>
    <w:multiLevelType w:val="hybridMultilevel"/>
    <w:tmpl w:val="185A8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95409"/>
    <w:multiLevelType w:val="hybridMultilevel"/>
    <w:tmpl w:val="2D3A57EC"/>
    <w:lvl w:ilvl="0" w:tplc="195AFC7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AD34E7"/>
    <w:multiLevelType w:val="multilevel"/>
    <w:tmpl w:val="AEEE7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FE0A09"/>
    <w:multiLevelType w:val="hybridMultilevel"/>
    <w:tmpl w:val="CB12E892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2B26052B"/>
    <w:multiLevelType w:val="hybridMultilevel"/>
    <w:tmpl w:val="EFC85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835734"/>
    <w:multiLevelType w:val="hybridMultilevel"/>
    <w:tmpl w:val="2D3A57EC"/>
    <w:lvl w:ilvl="0" w:tplc="195AFC7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A71F9F"/>
    <w:multiLevelType w:val="multilevel"/>
    <w:tmpl w:val="43AA3628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0973FA6"/>
    <w:multiLevelType w:val="hybridMultilevel"/>
    <w:tmpl w:val="2D3A57EC"/>
    <w:lvl w:ilvl="0" w:tplc="195AFC7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375A5E"/>
    <w:multiLevelType w:val="hybridMultilevel"/>
    <w:tmpl w:val="139C86A6"/>
    <w:lvl w:ilvl="0" w:tplc="0B8095AA">
      <w:start w:val="1"/>
      <w:numFmt w:val="bullet"/>
      <w:lvlText w:val="−"/>
      <w:lvlJc w:val="left"/>
      <w:pPr>
        <w:ind w:left="7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18E57C9"/>
    <w:multiLevelType w:val="multilevel"/>
    <w:tmpl w:val="43AA3628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3253E89"/>
    <w:multiLevelType w:val="hybridMultilevel"/>
    <w:tmpl w:val="2BDC06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3D83041"/>
    <w:multiLevelType w:val="hybridMultilevel"/>
    <w:tmpl w:val="AF722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781390"/>
    <w:multiLevelType w:val="hybridMultilevel"/>
    <w:tmpl w:val="2D3A57EC"/>
    <w:lvl w:ilvl="0" w:tplc="195AFC7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003C91"/>
    <w:multiLevelType w:val="hybridMultilevel"/>
    <w:tmpl w:val="2D3A57EC"/>
    <w:lvl w:ilvl="0" w:tplc="195AFC7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A86C40"/>
    <w:multiLevelType w:val="hybridMultilevel"/>
    <w:tmpl w:val="2D3A57EC"/>
    <w:lvl w:ilvl="0" w:tplc="195AFC7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361179"/>
    <w:multiLevelType w:val="hybridMultilevel"/>
    <w:tmpl w:val="1DA253FA"/>
    <w:lvl w:ilvl="0" w:tplc="0B8095AA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CA0732"/>
    <w:multiLevelType w:val="hybridMultilevel"/>
    <w:tmpl w:val="792AD3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F253768"/>
    <w:multiLevelType w:val="hybridMultilevel"/>
    <w:tmpl w:val="98162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AD7F7B"/>
    <w:multiLevelType w:val="hybridMultilevel"/>
    <w:tmpl w:val="2D3A57EC"/>
    <w:lvl w:ilvl="0" w:tplc="195AFC7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3F4478"/>
    <w:multiLevelType w:val="hybridMultilevel"/>
    <w:tmpl w:val="2D3A57EC"/>
    <w:lvl w:ilvl="0" w:tplc="195AFC7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FF4A83"/>
    <w:multiLevelType w:val="hybridMultilevel"/>
    <w:tmpl w:val="2D3A57EC"/>
    <w:lvl w:ilvl="0" w:tplc="195AFC7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B22A61"/>
    <w:multiLevelType w:val="hybridMultilevel"/>
    <w:tmpl w:val="316C4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DF1B59"/>
    <w:multiLevelType w:val="hybridMultilevel"/>
    <w:tmpl w:val="2D3A57EC"/>
    <w:lvl w:ilvl="0" w:tplc="195AFC7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0F5B61"/>
    <w:multiLevelType w:val="hybridMultilevel"/>
    <w:tmpl w:val="C9428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4E42D9"/>
    <w:multiLevelType w:val="hybridMultilevel"/>
    <w:tmpl w:val="838866C8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582E2178"/>
    <w:multiLevelType w:val="hybridMultilevel"/>
    <w:tmpl w:val="58D8B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486911"/>
    <w:multiLevelType w:val="hybridMultilevel"/>
    <w:tmpl w:val="EC0650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C770E6"/>
    <w:multiLevelType w:val="hybridMultilevel"/>
    <w:tmpl w:val="892254D4"/>
    <w:lvl w:ilvl="0" w:tplc="952072EE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B05AA2"/>
    <w:multiLevelType w:val="hybridMultilevel"/>
    <w:tmpl w:val="F414339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68C10C4C"/>
    <w:multiLevelType w:val="multilevel"/>
    <w:tmpl w:val="ED9E4AB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A871610"/>
    <w:multiLevelType w:val="hybridMultilevel"/>
    <w:tmpl w:val="9BFA6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D41D6E"/>
    <w:multiLevelType w:val="hybridMultilevel"/>
    <w:tmpl w:val="2D3A57EC"/>
    <w:lvl w:ilvl="0" w:tplc="195AFC7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690AB2"/>
    <w:multiLevelType w:val="multilevel"/>
    <w:tmpl w:val="1F8A5F82"/>
    <w:lvl w:ilvl="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76FE41C7"/>
    <w:multiLevelType w:val="hybridMultilevel"/>
    <w:tmpl w:val="2D3A57EC"/>
    <w:lvl w:ilvl="0" w:tplc="195AFC7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7F3AB8"/>
    <w:multiLevelType w:val="multilevel"/>
    <w:tmpl w:val="4EA0C66C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3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9"/>
  </w:num>
  <w:num w:numId="2">
    <w:abstractNumId w:val="40"/>
  </w:num>
  <w:num w:numId="3">
    <w:abstractNumId w:val="21"/>
  </w:num>
  <w:num w:numId="4">
    <w:abstractNumId w:val="13"/>
  </w:num>
  <w:num w:numId="5">
    <w:abstractNumId w:val="34"/>
  </w:num>
  <w:num w:numId="6">
    <w:abstractNumId w:val="3"/>
  </w:num>
  <w:num w:numId="7">
    <w:abstractNumId w:val="24"/>
  </w:num>
  <w:num w:numId="8">
    <w:abstractNumId w:val="22"/>
  </w:num>
  <w:num w:numId="9">
    <w:abstractNumId w:val="41"/>
  </w:num>
  <w:num w:numId="10">
    <w:abstractNumId w:val="29"/>
  </w:num>
  <w:num w:numId="11">
    <w:abstractNumId w:val="8"/>
  </w:num>
  <w:num w:numId="12">
    <w:abstractNumId w:val="23"/>
  </w:num>
  <w:num w:numId="13">
    <w:abstractNumId w:val="9"/>
  </w:num>
  <w:num w:numId="14">
    <w:abstractNumId w:val="30"/>
  </w:num>
  <w:num w:numId="15">
    <w:abstractNumId w:val="6"/>
  </w:num>
  <w:num w:numId="16">
    <w:abstractNumId w:val="44"/>
  </w:num>
  <w:num w:numId="17">
    <w:abstractNumId w:val="43"/>
  </w:num>
  <w:num w:numId="18">
    <w:abstractNumId w:val="28"/>
  </w:num>
  <w:num w:numId="19">
    <w:abstractNumId w:val="0"/>
  </w:num>
  <w:num w:numId="20">
    <w:abstractNumId w:val="11"/>
  </w:num>
  <w:num w:numId="21">
    <w:abstractNumId w:val="15"/>
  </w:num>
  <w:num w:numId="22">
    <w:abstractNumId w:val="1"/>
  </w:num>
  <w:num w:numId="23">
    <w:abstractNumId w:val="31"/>
  </w:num>
  <w:num w:numId="24">
    <w:abstractNumId w:val="33"/>
  </w:num>
  <w:num w:numId="25">
    <w:abstractNumId w:val="14"/>
  </w:num>
  <w:num w:numId="26">
    <w:abstractNumId w:val="35"/>
  </w:num>
  <w:num w:numId="27">
    <w:abstractNumId w:val="2"/>
  </w:num>
  <w:num w:numId="28">
    <w:abstractNumId w:val="37"/>
  </w:num>
  <w:num w:numId="29">
    <w:abstractNumId w:val="7"/>
  </w:num>
  <w:num w:numId="30">
    <w:abstractNumId w:val="42"/>
  </w:num>
  <w:num w:numId="31">
    <w:abstractNumId w:val="16"/>
  </w:num>
  <w:num w:numId="32">
    <w:abstractNumId w:val="4"/>
  </w:num>
  <w:num w:numId="33">
    <w:abstractNumId w:val="12"/>
  </w:num>
  <w:num w:numId="34">
    <w:abstractNumId w:val="27"/>
  </w:num>
  <w:num w:numId="35">
    <w:abstractNumId w:val="10"/>
  </w:num>
  <w:num w:numId="36">
    <w:abstractNumId w:val="5"/>
  </w:num>
  <w:num w:numId="37">
    <w:abstractNumId w:val="32"/>
  </w:num>
  <w:num w:numId="38">
    <w:abstractNumId w:val="20"/>
  </w:num>
  <w:num w:numId="39">
    <w:abstractNumId w:val="17"/>
  </w:num>
  <w:num w:numId="40">
    <w:abstractNumId w:val="26"/>
  </w:num>
  <w:num w:numId="41">
    <w:abstractNumId w:val="19"/>
  </w:num>
  <w:num w:numId="42">
    <w:abstractNumId w:val="38"/>
  </w:num>
  <w:num w:numId="43">
    <w:abstractNumId w:val="36"/>
  </w:num>
  <w:num w:numId="44">
    <w:abstractNumId w:val="25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0C"/>
    <w:rsid w:val="0006654F"/>
    <w:rsid w:val="0010046E"/>
    <w:rsid w:val="00110C98"/>
    <w:rsid w:val="001C654F"/>
    <w:rsid w:val="001D4FB6"/>
    <w:rsid w:val="001D7D0C"/>
    <w:rsid w:val="002124E7"/>
    <w:rsid w:val="0022102F"/>
    <w:rsid w:val="002404CF"/>
    <w:rsid w:val="0030382C"/>
    <w:rsid w:val="00344368"/>
    <w:rsid w:val="003633D3"/>
    <w:rsid w:val="003755FC"/>
    <w:rsid w:val="0037569A"/>
    <w:rsid w:val="00387B17"/>
    <w:rsid w:val="0039785D"/>
    <w:rsid w:val="003D33EF"/>
    <w:rsid w:val="003D6AF2"/>
    <w:rsid w:val="003E0F65"/>
    <w:rsid w:val="003E7FDC"/>
    <w:rsid w:val="00464F13"/>
    <w:rsid w:val="00512183"/>
    <w:rsid w:val="00523FD3"/>
    <w:rsid w:val="00546255"/>
    <w:rsid w:val="00551C6F"/>
    <w:rsid w:val="005837F9"/>
    <w:rsid w:val="005A1042"/>
    <w:rsid w:val="005C27CE"/>
    <w:rsid w:val="005D5E93"/>
    <w:rsid w:val="005D63A5"/>
    <w:rsid w:val="006700BA"/>
    <w:rsid w:val="00671961"/>
    <w:rsid w:val="00690D3A"/>
    <w:rsid w:val="006F1CF0"/>
    <w:rsid w:val="006F42A1"/>
    <w:rsid w:val="007616A0"/>
    <w:rsid w:val="007F786F"/>
    <w:rsid w:val="008009D7"/>
    <w:rsid w:val="008128B7"/>
    <w:rsid w:val="00865EC3"/>
    <w:rsid w:val="0089303F"/>
    <w:rsid w:val="008B2243"/>
    <w:rsid w:val="008D769A"/>
    <w:rsid w:val="009130F5"/>
    <w:rsid w:val="00914F7F"/>
    <w:rsid w:val="00915447"/>
    <w:rsid w:val="00931EA3"/>
    <w:rsid w:val="00940734"/>
    <w:rsid w:val="00965248"/>
    <w:rsid w:val="009C045F"/>
    <w:rsid w:val="009C6D81"/>
    <w:rsid w:val="009F2C76"/>
    <w:rsid w:val="00A1747B"/>
    <w:rsid w:val="00A4249E"/>
    <w:rsid w:val="00A97812"/>
    <w:rsid w:val="00B250AE"/>
    <w:rsid w:val="00B642C6"/>
    <w:rsid w:val="00B70589"/>
    <w:rsid w:val="00B7222A"/>
    <w:rsid w:val="00B726B0"/>
    <w:rsid w:val="00BB4ADB"/>
    <w:rsid w:val="00BE415B"/>
    <w:rsid w:val="00C06C57"/>
    <w:rsid w:val="00C1033E"/>
    <w:rsid w:val="00C266DB"/>
    <w:rsid w:val="00C352C3"/>
    <w:rsid w:val="00C55F98"/>
    <w:rsid w:val="00C647C5"/>
    <w:rsid w:val="00C908EF"/>
    <w:rsid w:val="00CE65F2"/>
    <w:rsid w:val="00D22091"/>
    <w:rsid w:val="00D231ED"/>
    <w:rsid w:val="00D3194C"/>
    <w:rsid w:val="00D34385"/>
    <w:rsid w:val="00D44C2C"/>
    <w:rsid w:val="00D7147A"/>
    <w:rsid w:val="00DB1DE9"/>
    <w:rsid w:val="00DD3A22"/>
    <w:rsid w:val="00DE034A"/>
    <w:rsid w:val="00E22C0C"/>
    <w:rsid w:val="00E230BE"/>
    <w:rsid w:val="00E252CC"/>
    <w:rsid w:val="00E83307"/>
    <w:rsid w:val="00E867DB"/>
    <w:rsid w:val="00E96560"/>
    <w:rsid w:val="00EA0AA2"/>
    <w:rsid w:val="00EC2025"/>
    <w:rsid w:val="00ED0799"/>
    <w:rsid w:val="00F02DC1"/>
    <w:rsid w:val="00F32DB1"/>
    <w:rsid w:val="00F379FC"/>
    <w:rsid w:val="00F44016"/>
    <w:rsid w:val="00F62349"/>
    <w:rsid w:val="00F71423"/>
    <w:rsid w:val="00F906AC"/>
    <w:rsid w:val="00FA5FCF"/>
    <w:rsid w:val="00FB12BE"/>
    <w:rsid w:val="00FE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EE58D839-6749-492C-B255-D176B5A21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2C0C"/>
  </w:style>
  <w:style w:type="paragraph" w:styleId="1">
    <w:name w:val="heading 1"/>
    <w:basedOn w:val="a"/>
    <w:link w:val="10"/>
    <w:uiPriority w:val="9"/>
    <w:qFormat/>
    <w:rsid w:val="008B22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7FDC"/>
    <w:rPr>
      <w:color w:val="0563C1" w:themeColor="hyperlink"/>
      <w:u w:val="single"/>
    </w:rPr>
  </w:style>
  <w:style w:type="paragraph" w:styleId="a4">
    <w:name w:val="footer"/>
    <w:basedOn w:val="a"/>
    <w:link w:val="a5"/>
    <w:uiPriority w:val="99"/>
    <w:rsid w:val="001C65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1C65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rsid w:val="001C65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1C65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C654F"/>
    <w:pPr>
      <w:ind w:left="720"/>
      <w:contextualSpacing/>
    </w:pPr>
  </w:style>
  <w:style w:type="paragraph" w:customStyle="1" w:styleId="Default">
    <w:name w:val="Default"/>
    <w:rsid w:val="00D44C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Emphasis"/>
    <w:basedOn w:val="a0"/>
    <w:uiPriority w:val="20"/>
    <w:qFormat/>
    <w:rsid w:val="00931EA3"/>
    <w:rPr>
      <w:i/>
      <w:iCs/>
    </w:rPr>
  </w:style>
  <w:style w:type="paragraph" w:customStyle="1" w:styleId="indent1">
    <w:name w:val="indent_1"/>
    <w:basedOn w:val="a"/>
    <w:rsid w:val="00F32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32DB1"/>
  </w:style>
  <w:style w:type="paragraph" w:customStyle="1" w:styleId="s3">
    <w:name w:val="s_3"/>
    <w:basedOn w:val="a"/>
    <w:rsid w:val="00F32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32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F32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B22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unhideWhenUsed/>
    <w:rsid w:val="00690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690D3A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C06C57"/>
    <w:rPr>
      <w:color w:val="808080"/>
      <w:shd w:val="clear" w:color="auto" w:fill="E6E6E6"/>
    </w:rPr>
  </w:style>
  <w:style w:type="paragraph" w:customStyle="1" w:styleId="ad">
    <w:name w:val="Знак Знак Знак Знак"/>
    <w:basedOn w:val="a"/>
    <w:rsid w:val="0037569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e">
    <w:name w:val="Table Grid"/>
    <w:basedOn w:val="a1"/>
    <w:uiPriority w:val="59"/>
    <w:rsid w:val="00551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551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551C6F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551C6F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551C6F"/>
    <w:rPr>
      <w:vertAlign w:val="superscript"/>
    </w:rPr>
  </w:style>
  <w:style w:type="character" w:customStyle="1" w:styleId="11">
    <w:name w:val="Заг 1 Знак"/>
    <w:basedOn w:val="a0"/>
    <w:link w:val="12"/>
    <w:locked/>
    <w:rsid w:val="005D5E9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 1"/>
    <w:basedOn w:val="a"/>
    <w:link w:val="11"/>
    <w:qFormat/>
    <w:rsid w:val="005D5E93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1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3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9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9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0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6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3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1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9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6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8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7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1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7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7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58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77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4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5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0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85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6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3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7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5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8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1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3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1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9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7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3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4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54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0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9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7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94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2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0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83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0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3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5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92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2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5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9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8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1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2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8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7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6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7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0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7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1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2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6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1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0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7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7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8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03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5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5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9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4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1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1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0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7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2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7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5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4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2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6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9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9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5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4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0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5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2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6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9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3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2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4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3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3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8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5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47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5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2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03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8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9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3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4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5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0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7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0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8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6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9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2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9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1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8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6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3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7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2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6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2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4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4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0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2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9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8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2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5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7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2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9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0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87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4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3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3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3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9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1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8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93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4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4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2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5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7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5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9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asprof.ru/news/pub/194" TargetMode="External"/><Relationship Id="rId18" Type="http://schemas.openxmlformats.org/officeDocument/2006/relationships/hyperlink" Target="https://deloros.ru/voprosy-mezhvedomstvennogo-vzaimodejstviya-obsudili-na-kruglom-stole-delovoj-rossii.html" TargetMode="External"/><Relationship Id="rId26" Type="http://schemas.openxmlformats.org/officeDocument/2006/relationships/hyperlink" Target="http://asprof.ru/news/pub/226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ppraisal-union.ru/single-post/2017/05/03/%D0%92-%C2%AB%D0%94%D0%B5%D0%BB%D0%BE%D0%B2%D0%BE%D0%B9-%D0%A0%D0%BE%D1%81%D1%81%D0%B8%D0%B8%C2%BB-%D0%BE%D0%B1%D1%81%D1%83%D0%B4%D0%B8%D0%BB%D0%B8-%D0%B8%D0%BD%D1%81%D1%82%D1%80%D1%83%D0%BC%D0%B5%D0%BD%D1%82%D1%8B-%D0%BA%D0%BE%D0%BD%D1%82%D1%80%D0%BE%D0%BB%D1%8F-%D0%B8-%D0%B7%D0%B0%D1%89%D0%B8%D1%82%D1%8B-%D0%B8%D0%BD%D1%82%D0%B5%D1%80%D0%B5%D1%81%D0%BE%D0%B2-%D0%BF%D0%BE%D1%82%D1%80%D0%B5%D0%B1%D0%B8%D1%82%D0%B5%D0%BB%D0%B5%D0%B9-%D0%B8-%D1%81%D0%BF%D0%B5%D1%86%D0%B8%D0%B0%D0%BB%D0%B8%D1%81%D1%82%D0%BE%D0%B2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asprof.ru/events/plan-meropriyatiy/pub/75" TargetMode="External"/><Relationship Id="rId17" Type="http://schemas.openxmlformats.org/officeDocument/2006/relationships/hyperlink" Target="https://sroarmo.ru/blog/v-delovoy-rossii-obsudili-kvalifikacionnyy-ekzamen-ocenshchika" TargetMode="External"/><Relationship Id="rId25" Type="http://schemas.openxmlformats.org/officeDocument/2006/relationships/hyperlink" Target="https://www.appraisal-union.ru/single-post/2017/07/31/%25D0%25A0%25D0%25B0%25D0%25B7%25D1%2580%25D0%25B0%25D0%25B1%25D0%25BE%25D1%2582%25D0%25BA%25D0%25B0-%25D0%25B8-%25D0%25B0%25D0%25BA%25D1%2582%25D1%2583%25D0%25B0%25D0%25BB%25D0%25B8%25D0%25B7%25D0%25B0%25D1%2586%25D0%25B8%25D1%258F-%25D0%25A1%25D0%259F%25D0%259A-%25D0%25A4%25D0%25A0-%25D0%25BF%25D1%2580%25D0%25BE%25D0%25B4%25D0%25BE%25D0%25BB%25D0%25B6%25D0%25B0%25D0%25B5%25D1%2582-%25D1%2580%25D0%25B0%25D0%25B1%25D0%25BE%25D1%2582%25D1%2583-%25D0%25BD%25D0%25B0%25D0%25B4-%25D0%25BE%25D1%2582%25D1%2580%25D0%25B0%25D1%2581%25D0%25BB%25D0%25B5%25D0%25B2%25D1%258B%25D0%25BC%25D0%25B8-%25D0%259F%25D1%2580%25D0%25BE%25D1%2584%25D1%2581%25D1%2582%25D0%25B0%25D0%25BD%25D0%25B4%25D0%25B0%25D1%2580%25D1%2582%25D0%25B0%25D0%25BC%25D0%25B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sprof.ru/news/pub/178" TargetMode="External"/><Relationship Id="rId20" Type="http://schemas.openxmlformats.org/officeDocument/2006/relationships/hyperlink" Target="https://deloros.ru/v-delovoj-rossii-obsudili-instrumenty-kontrolya-i-zashhity-interesov-potrebitelej-i-specialistov.html" TargetMode="External"/><Relationship Id="rId29" Type="http://schemas.openxmlformats.org/officeDocument/2006/relationships/hyperlink" Target="http://asprof.ru/events/plan-meropriyatiy/pub/9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://asprof.ru/news/pub/2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trategyjournal.ru/partners-news/vybrany-luchshie-finansisty-strany/" TargetMode="External"/><Relationship Id="rId23" Type="http://schemas.openxmlformats.org/officeDocument/2006/relationships/hyperlink" Target="https://sroarmo.ru/blog/o-kvalifikacii-ocenshchikov-na-konferencii-associacii-bankov-severo-zapada" TargetMode="External"/><Relationship Id="rId28" Type="http://schemas.openxmlformats.org/officeDocument/2006/relationships/hyperlink" Target="https://sroarmo.ru/blog/kvalifikacionnyy-ekzamen-seminar-v-chelyabinske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www.appraisal-union.ru/single-post/2017/07/04/%25D0%259E-%25D0%25BA%25D0%25B2%25D0%25B0%25D0%25BB%25D0%25B8%25D1%2584%25D0%25B8%25D0%25BA%25D0%25B0%25D1%2586%25D0%25B8%25D0%25B8-%25D0%25BE%25D1%2586%25D0%25B5%25D0%25BD%25D1%2589%25D0%25B8%25D0%25BA%25D0%25BE%25D0%25B2-%25D0%25BD%25D0%25B0-%25D0%25BA%25D0%25BE%25D0%25BD%25D1%2584%25D0%25B5%25D1%2580%25D0%25B5%25D0%25BD%25D1%2586%25D0%25B8%25D0%25B8-%25D0%2590%25D1%2581%25D1%2581%25D0%25BE%25D1%2586%25D0%25B8%25D0%25B0%25D1%2586%25D0%25B8%25D0%25B8-%25D0%2591%25D0%25B0%25D0%25BD%25D0%25BA%25D0%25BE%25D0%25B2-%25D0%25A1%25D0%25B5%25D0%25B2%25D0%25B5%25D1%2580%25D0%25BE-%25D0%2597%25D0%25B0%25D0%25BF%25D0%25B0%25D0%25B4%25D0%25B0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kommersant.ru/doc/3259740" TargetMode="External"/><Relationship Id="rId22" Type="http://schemas.openxmlformats.org/officeDocument/2006/relationships/hyperlink" Target="http://xn----itbbajdapxcfei0a6fwa3a0exc.xn--p1ai/news/162-itogi-mezhregionalnogo-foruma-otsenshchikov-v-chernozeme-vremya-ch-1-2-iyunya-2017-goda-g-voronezh" TargetMode="External"/><Relationship Id="rId27" Type="http://schemas.openxmlformats.org/officeDocument/2006/relationships/hyperlink" Target="https://sroarmo.ru/blog/kvalifikacionnyy-ekzamen-seminar-v-novosibirske" TargetMode="External"/><Relationship Id="rId30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osreestr.ru/wps/portal/!ut/p/c5/04_SB8K8xLLM9MSSzPy8xBz9CP0os3gDQ1NHQw8TA093b39TA08nJ1Mn5zBvQwMDA_1wkA6gChzA0UDfzyM_N1W_IDuvHABZ_XKO/dl3/d3/L0lDU0lKSWdrbUNTUS9JUFJBQUlpQ2dBek15cXpHWUEhIS80QkVqOG8wRmxHaXQtYlhwQUh0Qi83XzAxNUExSDQwSUdLTzUwSUJCNUJDVksxMDAzLzZCRTFWODMwNzAwMDIvc2EucnUuZmNjbGFuZC5pYm1wb3J0YWwuc3ByaW5nLnBvcnRsZXQuZGlzcGF0Y2hlci5EaXNwYXRjaGVyQWN0aW9uRXZlbnQtTVVMVElQQVJU/?PC_7_015A1H40IGKO50IBB5BCVK1003000000_ru.fccland.ibmportal.spring.portlet.handler.BeanNameParameterHandlerMapping-PATH=%2fShowInfoblockPageController&amp;param_infoblock_document_path=sved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7825E-9BA9-439D-BE7F-5F5A19A24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14027</Words>
  <Characters>79957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Бровчак Сергей Валентинович</dc:creator>
  <cp:keywords/>
  <dc:description/>
  <cp:lastModifiedBy>Association “SRPK”</cp:lastModifiedBy>
  <cp:revision>2</cp:revision>
  <dcterms:created xsi:type="dcterms:W3CDTF">2017-09-29T10:24:00Z</dcterms:created>
  <dcterms:modified xsi:type="dcterms:W3CDTF">2017-09-29T10:24:00Z</dcterms:modified>
</cp:coreProperties>
</file>