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057" w:rsidRPr="000825C6" w:rsidRDefault="00A03057" w:rsidP="00D63DA7">
      <w:pPr>
        <w:pStyle w:val="a5"/>
        <w:pBdr>
          <w:bottom w:val="none" w:sz="0" w:space="0" w:color="auto"/>
        </w:pBdr>
        <w:spacing w:after="2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825C6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A03057" w:rsidRPr="000825C6" w:rsidRDefault="00A03057" w:rsidP="00A0305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94128262"/>
      <w:r w:rsidRPr="000825C6">
        <w:rPr>
          <w:rFonts w:ascii="Times New Roman" w:hAnsi="Times New Roman"/>
          <w:b/>
          <w:sz w:val="28"/>
          <w:szCs w:val="28"/>
        </w:rPr>
        <w:t xml:space="preserve">Специалист </w:t>
      </w:r>
      <w:r w:rsidR="00A05C43" w:rsidRPr="000825C6">
        <w:rPr>
          <w:rFonts w:ascii="Times New Roman" w:hAnsi="Times New Roman"/>
          <w:b/>
          <w:sz w:val="28"/>
          <w:szCs w:val="28"/>
        </w:rPr>
        <w:t>в</w:t>
      </w:r>
      <w:r w:rsidRPr="000825C6">
        <w:rPr>
          <w:rFonts w:ascii="Times New Roman" w:hAnsi="Times New Roman"/>
          <w:b/>
          <w:sz w:val="28"/>
          <w:szCs w:val="28"/>
        </w:rPr>
        <w:t xml:space="preserve"> оценочной деятельности</w:t>
      </w:r>
    </w:p>
    <w:bookmarkEnd w:id="0"/>
    <w:p w:rsidR="00A03057" w:rsidRPr="00B5066C" w:rsidRDefault="00A03057" w:rsidP="00A03057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12" w:type="pct"/>
        <w:tblInd w:w="80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A03057" w:rsidRPr="00B5066C" w:rsidTr="007F7EAE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3057" w:rsidRPr="00F26E46" w:rsidRDefault="007B7DED" w:rsidP="007B7DE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46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</w:tr>
      <w:tr w:rsidR="00A03057" w:rsidRPr="00B5066C" w:rsidTr="001077AA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1077AA" w:rsidRDefault="001077AA" w:rsidP="001077AA">
      <w:pPr>
        <w:jc w:val="center"/>
        <w:rPr>
          <w:rFonts w:ascii="Times New Roman" w:hAnsi="Times New Roman"/>
          <w:sz w:val="24"/>
          <w:szCs w:val="24"/>
        </w:rPr>
      </w:pPr>
      <w:bookmarkStart w:id="1" w:name="_Toc409160001"/>
      <w:bookmarkStart w:id="2" w:name="_Toc426118822"/>
      <w:r>
        <w:rPr>
          <w:rFonts w:ascii="Times New Roman" w:hAnsi="Times New Roman"/>
          <w:sz w:val="24"/>
          <w:szCs w:val="24"/>
        </w:rPr>
        <w:t>Содержание</w:t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b w:val="0"/>
          <w:sz w:val="24"/>
          <w:szCs w:val="24"/>
        </w:rPr>
        <w:fldChar w:fldCharType="begin"/>
      </w:r>
      <w:r>
        <w:rPr>
          <w:b w:val="0"/>
          <w:sz w:val="24"/>
          <w:szCs w:val="24"/>
        </w:rPr>
        <w:instrText xml:space="preserve"> TOC \t "Заг 1;1;Заг 2;1" </w:instrText>
      </w:r>
      <w:r>
        <w:rPr>
          <w:b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I. Общие сведения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_Toc426118822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1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_Toc426118823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. Характеристика обобщенных трудовых функций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_Toc426118824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6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3.1. Обобщенная трудовая функция «Вспомогательная деятельность при определении стоимостей»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_Toc426118825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6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 xml:space="preserve">3.2. Обобщенная трудовая функция «Определение стоимостей объектов 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 категории сложности»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_Toc426118826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8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3.3. Обобщенная трудовая функция «Определение стоимостей объектов II категории сложности»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_Toc426118827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3.4. Обобщенная трудовая функция «Определение кадастровой стоимости объектов недвижимости»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_Toc426118828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26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3.5. Обобщенная трудовая функция «Определение стоимостей объектов II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 xml:space="preserve"> категории сложности»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_Toc426118829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3.6. Обобщенная трудовая функция «Экспертиза/проверка при определении стоимостей»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_Toc426118830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35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3.7. Обобщенная трудовая функция «Научно-исследовательская и методологическая деятельность в области определения стоимостей»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_Toc426118831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37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3.8. Обобщенная трудовая функция «Управление структурным подразделением или оценочной организацией»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_Toc426118832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41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c"/>
        <w:tabs>
          <w:tab w:val="right" w:leader="dot" w:pos="10195"/>
        </w:tabs>
        <w:spacing w:before="0" w:after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noProof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. Сведения об организациях – разработчиках профессионального стандарта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instrText xml:space="preserve"> PAGEREF _Toc426118833 \h </w:instrTex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separate"/>
      </w:r>
      <w:r w:rsidR="00486D14"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t>44</w:t>
      </w:r>
      <w:r>
        <w:rPr>
          <w:rFonts w:ascii="Times New Roman" w:hAnsi="Times New Roman" w:cs="Times New Roman"/>
          <w:b w:val="0"/>
          <w:caps w:val="0"/>
          <w:noProof/>
          <w:sz w:val="24"/>
          <w:szCs w:val="24"/>
        </w:rPr>
        <w:fldChar w:fldCharType="end"/>
      </w:r>
    </w:p>
    <w:p w:rsidR="001077AA" w:rsidRDefault="001077AA" w:rsidP="001077AA">
      <w:pPr>
        <w:pStyle w:val="1d"/>
      </w:pPr>
      <w:r>
        <w:rPr>
          <w:b w:val="0"/>
          <w:sz w:val="24"/>
          <w:szCs w:val="24"/>
        </w:rPr>
        <w:fldChar w:fldCharType="end"/>
      </w:r>
    </w:p>
    <w:p w:rsidR="00A03057" w:rsidRPr="005B2160" w:rsidRDefault="002D08AF" w:rsidP="005B2160">
      <w:pPr>
        <w:pStyle w:val="1d"/>
      </w:pPr>
      <w:r w:rsidRPr="005B2160">
        <w:t xml:space="preserve">I. </w:t>
      </w:r>
      <w:r w:rsidR="00A03057" w:rsidRPr="005B2160">
        <w:t>Общие сведения</w:t>
      </w:r>
      <w:bookmarkEnd w:id="1"/>
      <w:bookmarkEnd w:id="2"/>
    </w:p>
    <w:p w:rsidR="00A03057" w:rsidRPr="00B5066C" w:rsidRDefault="00A03057" w:rsidP="00A03057">
      <w:pPr>
        <w:tabs>
          <w:tab w:val="left" w:pos="9498"/>
        </w:tabs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267"/>
        <w:gridCol w:w="3319"/>
        <w:gridCol w:w="1112"/>
        <w:gridCol w:w="2738"/>
        <w:gridCol w:w="304"/>
        <w:gridCol w:w="1104"/>
      </w:tblGrid>
      <w:tr w:rsidR="00A03057" w:rsidRPr="00B5066C" w:rsidTr="007B7DED">
        <w:trPr>
          <w:trHeight w:val="437"/>
        </w:trPr>
        <w:tc>
          <w:tcPr>
            <w:tcW w:w="4310" w:type="pct"/>
            <w:gridSpan w:val="5"/>
            <w:tcBorders>
              <w:top w:val="nil"/>
              <w:left w:val="nil"/>
              <w:right w:val="nil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Деятельность по определению стоимостей (цен), оценка объектов гражданских прав, обязательств, убытков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B5066C" w:rsidRDefault="007B7DED" w:rsidP="007B7DED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08.025</w:t>
            </w:r>
          </w:p>
        </w:tc>
      </w:tr>
      <w:tr w:rsidR="00A03057" w:rsidRPr="00B5066C" w:rsidTr="004F589E">
        <w:tc>
          <w:tcPr>
            <w:tcW w:w="445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4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A03057" w:rsidRPr="00B5066C" w:rsidTr="004F589E">
        <w:trPr>
          <w:trHeight w:val="87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A03057" w:rsidRPr="00B5066C" w:rsidTr="005377EE">
        <w:trPr>
          <w:trHeight w:val="925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03057" w:rsidRPr="00B5066C" w:rsidRDefault="00A03057" w:rsidP="00D63DA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Определение стоимостей (цен), оценка объектов гражданских прав, обязательств, убытков; составление итогового документа; организация процесса</w:t>
            </w:r>
            <w:r w:rsidRPr="00B5066C">
              <w:rPr>
                <w:rFonts w:ascii="Times New Roman" w:hAnsi="Times New Roman"/>
              </w:rPr>
              <w:t xml:space="preserve">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t>определения стоимостей (цен), оценки объектов гражданских прав, обязательств, убытков</w:t>
            </w:r>
          </w:p>
        </w:tc>
      </w:tr>
      <w:tr w:rsidR="005377EE" w:rsidRPr="00B5066C" w:rsidTr="005377EE">
        <w:trPr>
          <w:trHeight w:val="782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377EE" w:rsidRPr="00B5066C" w:rsidRDefault="005377EE" w:rsidP="007F7E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5377EE">
        <w:trPr>
          <w:trHeight w:val="78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03057" w:rsidRPr="00B5066C" w:rsidRDefault="00A03057" w:rsidP="007F7E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5E6B39" w:rsidRPr="00B5066C" w:rsidTr="000B7B96">
        <w:trPr>
          <w:trHeight w:val="606"/>
        </w:trPr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7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Руководители учреждений, организаций и предприятий 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2E2181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20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2E2181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Руководители по научным исследованиям и разработкам</w:t>
            </w:r>
          </w:p>
        </w:tc>
      </w:tr>
      <w:tr w:rsidR="005E6B39" w:rsidRPr="00B5066C" w:rsidTr="000B7B96">
        <w:trPr>
          <w:trHeight w:val="399"/>
        </w:trPr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2E2181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17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2E2181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2E2181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20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2E2181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 xml:space="preserve">Техники-статистики и персонал родственных занятий, связанных с </w:t>
            </w:r>
            <w:r w:rsidRPr="00B5066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проведением математических расчетов и вычислений</w:t>
            </w:r>
          </w:p>
        </w:tc>
      </w:tr>
      <w:tr w:rsidR="005E6B39" w:rsidRPr="00B5066C" w:rsidTr="000B7B96">
        <w:trPr>
          <w:trHeight w:val="207"/>
        </w:trPr>
        <w:tc>
          <w:tcPr>
            <w:tcW w:w="66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lastRenderedPageBreak/>
              <w:t>(код ОКЗ</w:t>
            </w:r>
            <w:r w:rsidRPr="00B5066C">
              <w:rPr>
                <w:rStyle w:val="af3"/>
                <w:rFonts w:ascii="Times New Roman" w:hAnsi="Times New Roman"/>
                <w:sz w:val="20"/>
                <w:szCs w:val="20"/>
              </w:rPr>
              <w:endnoteReference w:id="1"/>
            </w:r>
            <w:r w:rsidRPr="00B506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4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20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5E6B39" w:rsidRPr="00B5066C" w:rsidTr="004F589E">
        <w:trPr>
          <w:trHeight w:val="68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5E6B39" w:rsidRPr="00B5066C" w:rsidTr="005377EE">
        <w:trPr>
          <w:trHeight w:val="283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B61">
              <w:rPr>
                <w:rFonts w:ascii="Times New Roman" w:hAnsi="Times New Roman"/>
                <w:sz w:val="24"/>
              </w:rPr>
              <w:t>68.31.5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244011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B61">
              <w:rPr>
                <w:rFonts w:ascii="Times New Roman" w:hAnsi="Times New Roman"/>
                <w:sz w:val="24"/>
              </w:rPr>
              <w:t>Предоставление посреднических услуг при оценке недвижимого имущества за вознаграждение или на договорной основе</w:t>
            </w:r>
          </w:p>
        </w:tc>
      </w:tr>
      <w:tr w:rsidR="005E6B39" w:rsidRPr="00B5066C" w:rsidTr="005377EE">
        <w:trPr>
          <w:trHeight w:val="283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B61">
              <w:rPr>
                <w:rFonts w:ascii="Times New Roman" w:hAnsi="Times New Roman"/>
                <w:sz w:val="24"/>
              </w:rPr>
              <w:t>68.31.51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244011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B61">
              <w:rPr>
                <w:rFonts w:ascii="Times New Roman" w:hAnsi="Times New Roman"/>
                <w:sz w:val="24"/>
              </w:rPr>
              <w:t>Предоставление посреднических услуг при оценке жилого недвижимого имущества за вознаграждение или на договорной основе</w:t>
            </w:r>
          </w:p>
        </w:tc>
      </w:tr>
      <w:tr w:rsidR="005E6B39" w:rsidRPr="00B5066C" w:rsidTr="005377EE">
        <w:trPr>
          <w:trHeight w:val="283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8F0B61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B61">
              <w:rPr>
                <w:rFonts w:ascii="Times New Roman" w:hAnsi="Times New Roman"/>
                <w:sz w:val="24"/>
              </w:rPr>
              <w:t>68.31.52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8F0B61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0B61">
              <w:rPr>
                <w:rFonts w:ascii="Times New Roman" w:hAnsi="Times New Roman"/>
                <w:sz w:val="24"/>
              </w:rPr>
              <w:t>Предоставление посреднических услуг при оценке нежилого недвижимого имущества за вознаграждение или на договорной основе</w:t>
            </w:r>
          </w:p>
        </w:tc>
      </w:tr>
      <w:tr w:rsidR="005E6B39" w:rsidRPr="00B5066C" w:rsidTr="005377EE">
        <w:trPr>
          <w:trHeight w:val="283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70.22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44011">
              <w:rPr>
                <w:rFonts w:ascii="Times New Roman" w:hAnsi="Times New Roman"/>
                <w:sz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5E6B39" w:rsidRPr="00B5066C" w:rsidTr="005377EE">
        <w:trPr>
          <w:trHeight w:val="340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72.20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5E6B39" w:rsidRPr="00B5066C" w:rsidTr="005377EE">
        <w:trPr>
          <w:trHeight w:val="283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73.20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Исследование конъюнктуры рынка и изучение общественного мнения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74.90.21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отдельных материальных объектов (вещей)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74.90.22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совокупности вещей, составляющих имущество лица, в том числе имущество определенного вида (движимое или недвижимое, в том числе предприятия)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74.90.23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74.90.24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прав требования, обязательств (долгов)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74.90.25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работ, услуг, информации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74.90.26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920C37">
              <w:rPr>
                <w:rFonts w:ascii="Times New Roman" w:hAnsi="Times New Roman"/>
                <w:sz w:val="24"/>
              </w:rPr>
              <w:t>Деятельность, направленная на установление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5E6B39" w:rsidRPr="00B5066C" w:rsidTr="005377EE">
        <w:trPr>
          <w:trHeight w:val="288"/>
        </w:trPr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84.11.8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B5066C">
              <w:rPr>
                <w:rFonts w:ascii="Times New Roman" w:hAnsi="Times New Roman"/>
                <w:sz w:val="24"/>
              </w:rPr>
              <w:t>Управление имуществом, находящимся в государственной собственности</w:t>
            </w:r>
          </w:p>
        </w:tc>
      </w:tr>
      <w:tr w:rsidR="005E6B39" w:rsidRPr="00B5066C" w:rsidTr="005377EE">
        <w:trPr>
          <w:trHeight w:val="244"/>
        </w:trPr>
        <w:tc>
          <w:tcPr>
            <w:tcW w:w="79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B5066C">
              <w:rPr>
                <w:rStyle w:val="af3"/>
                <w:rFonts w:ascii="Times New Roman" w:hAnsi="Times New Roman"/>
                <w:sz w:val="20"/>
                <w:szCs w:val="20"/>
              </w:rPr>
              <w:endnoteReference w:id="2"/>
            </w:r>
            <w:r w:rsidRPr="00B506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0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E6B39" w:rsidRPr="00B5066C" w:rsidRDefault="005E6B39" w:rsidP="005E6B39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66C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03057" w:rsidRPr="00B5066C" w:rsidRDefault="00A03057" w:rsidP="00A03057">
      <w:pPr>
        <w:tabs>
          <w:tab w:val="left" w:pos="9498"/>
        </w:tabs>
        <w:rPr>
          <w:rFonts w:ascii="Times New Roman" w:hAnsi="Times New Roman"/>
        </w:rPr>
        <w:sectPr w:rsidR="00A03057" w:rsidRPr="00B5066C" w:rsidSect="004F589E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tbl>
      <w:tblPr>
        <w:tblW w:w="4985" w:type="pct"/>
        <w:tblInd w:w="-34" w:type="dxa"/>
        <w:tblLayout w:type="fixed"/>
        <w:tblLook w:val="00A0" w:firstRow="1" w:lastRow="0" w:firstColumn="1" w:lastColumn="0" w:noHBand="0" w:noVBand="0"/>
      </w:tblPr>
      <w:tblGrid>
        <w:gridCol w:w="698"/>
        <w:gridCol w:w="2516"/>
        <w:gridCol w:w="1676"/>
        <w:gridCol w:w="6981"/>
        <w:gridCol w:w="979"/>
        <w:gridCol w:w="1676"/>
      </w:tblGrid>
      <w:tr w:rsidR="00A03057" w:rsidRPr="00901CD2" w:rsidTr="00901CD2">
        <w:trPr>
          <w:trHeight w:val="491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A03057" w:rsidRPr="00901CD2" w:rsidRDefault="00A03057" w:rsidP="00901CD2">
            <w:pPr>
              <w:pStyle w:val="1d"/>
              <w:jc w:val="center"/>
              <w:rPr>
                <w:sz w:val="24"/>
                <w:szCs w:val="24"/>
              </w:rPr>
            </w:pPr>
            <w:r w:rsidRPr="00901CD2">
              <w:rPr>
                <w:sz w:val="24"/>
                <w:szCs w:val="24"/>
              </w:rPr>
              <w:lastRenderedPageBreak/>
              <w:br w:type="page"/>
            </w:r>
            <w:bookmarkStart w:id="3" w:name="_Toc409160002"/>
            <w:bookmarkStart w:id="4" w:name="_Toc426118823"/>
            <w:r w:rsidR="002D08AF" w:rsidRPr="00901CD2">
              <w:t xml:space="preserve">II. </w:t>
            </w:r>
            <w:r w:rsidRPr="00901CD2">
              <w:t>Описание трудовых функций, входящих в профессиональный стандарт</w:t>
            </w:r>
            <w:r w:rsidR="005B2160" w:rsidRPr="00901CD2">
              <w:t xml:space="preserve"> </w:t>
            </w:r>
            <w:r w:rsidRPr="00901CD2">
              <w:t>(функциональная карта вида профессиональной деятельности)</w:t>
            </w:r>
            <w:bookmarkEnd w:id="3"/>
            <w:bookmarkEnd w:id="4"/>
          </w:p>
        </w:tc>
      </w:tr>
      <w:tr w:rsidR="00A03057" w:rsidRPr="00901CD2" w:rsidTr="00901CD2">
        <w:trPr>
          <w:trHeight w:val="334"/>
        </w:trPr>
        <w:tc>
          <w:tcPr>
            <w:tcW w:w="1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57" w:rsidRPr="00901CD2" w:rsidRDefault="00A03057" w:rsidP="00EA6E31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787048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9"/>
        </w:trPr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787048" w:rsidRPr="00901CD2" w:rsidRDefault="00787048" w:rsidP="0078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48" w:rsidRPr="00901CD2" w:rsidRDefault="00787048" w:rsidP="00671D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48" w:rsidRPr="00901CD2" w:rsidRDefault="00787048" w:rsidP="0078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48" w:rsidRPr="00901CD2" w:rsidRDefault="00787048" w:rsidP="0078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48" w:rsidRPr="00901CD2" w:rsidRDefault="00787048" w:rsidP="0078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48" w:rsidRPr="00901CD2" w:rsidRDefault="00787048" w:rsidP="00787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787048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240" w:type="pct"/>
            <w:vMerge w:val="restart"/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048" w:rsidRPr="00901CD2" w:rsidRDefault="00787048" w:rsidP="0078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Вспомогательная деятельность при определении стоимостей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Проведение вспомогательных работ при определении стоимостей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7048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240" w:type="pct"/>
            <w:vMerge/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Осмотр и фотографирование объектов для определения стоимостей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A/02.5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48" w:rsidRPr="00901CD2" w:rsidRDefault="00787048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1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 w:val="restart"/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61" w:rsidRPr="00901CD2" w:rsidRDefault="008F0B61" w:rsidP="00D73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стоимостей объектов I категории сложности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</w:t>
            </w:r>
            <w:r w:rsidR="00D62F38" w:rsidRPr="00901CD2">
              <w:rPr>
                <w:rFonts w:ascii="Times New Roman" w:hAnsi="Times New Roman"/>
                <w:sz w:val="24"/>
                <w:szCs w:val="24"/>
              </w:rPr>
              <w:t>движимого имущества (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машин и оборудования вместе или по отдельности, иное движимое имущество</w:t>
            </w:r>
            <w:r w:rsidR="00D62F38" w:rsidRPr="00901CD2">
              <w:rPr>
                <w:rFonts w:ascii="Times New Roman" w:hAnsi="Times New Roman"/>
                <w:sz w:val="24"/>
                <w:szCs w:val="24"/>
              </w:rPr>
              <w:t>)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D62F38" w:rsidRPr="00901CD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и услуг, связанны</w:t>
            </w:r>
            <w:r w:rsidR="00D62F38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с машинами, оборудованием, иным движимым имуществом, за исключением движимого имущества, относящегося ко II категории сложности (далее движимое имущество 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категории сложности)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1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0B61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0"/>
        </w:trPr>
        <w:tc>
          <w:tcPr>
            <w:tcW w:w="240" w:type="pct"/>
            <w:vMerge/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недвижимого имущества, 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прав,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 работ и услуг, связанных с объектами недвижимости, за исключением недвижимого имущества, относящегося ко II категории сложности (далее недвижимое имущество I категории сложности)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1" w:rsidRPr="00901CD2" w:rsidRDefault="008F0B61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020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278"/>
        </w:trPr>
        <w:tc>
          <w:tcPr>
            <w:tcW w:w="240" w:type="pct"/>
            <w:vMerge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Опр</w:t>
            </w:r>
            <w:r w:rsidR="007035CA" w:rsidRPr="00901CD2">
              <w:rPr>
                <w:rFonts w:ascii="Times New Roman" w:hAnsi="Times New Roman"/>
                <w:sz w:val="24"/>
                <w:szCs w:val="24"/>
              </w:rPr>
              <w:t>еделение стоимостей организаций (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включая акции, паи в паевых фондах производственных кооперативов, доли в уставном (складочном) капитале, имущественные комплексы организации или его части как обособленного имущества действующего бизнеса</w:t>
            </w:r>
            <w:r w:rsidR="007035CA" w:rsidRPr="00901CD2">
              <w:rPr>
                <w:rFonts w:ascii="Times New Roman" w:hAnsi="Times New Roman"/>
                <w:sz w:val="24"/>
                <w:szCs w:val="24"/>
              </w:rPr>
              <w:t>)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, за исключением организаций, относящихся ко II и к III категориям сложности (далее организации I категории сложности)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3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020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8"/>
        </w:trPr>
        <w:tc>
          <w:tcPr>
            <w:tcW w:w="240" w:type="pct"/>
            <w:vMerge w:val="restart"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20" w:rsidRPr="00901CD2" w:rsidRDefault="00D73020" w:rsidP="00033F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стоимостей объектов II категории сложности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D73020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Определение стоимостей уникального и представленного в единичных образцах движимого имущества, подлежащи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государственной регистрации воздушны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и морски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суд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, суд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внутреннего плавания, космически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, извлеченны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(добыты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из недр) полезны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ископаемы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и сырь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я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работ и услуг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, связанны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х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ними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(далее движимое имущество II категории сложности)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1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3020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108"/>
        </w:trPr>
        <w:tc>
          <w:tcPr>
            <w:tcW w:w="240" w:type="pct"/>
            <w:vMerge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20" w:rsidRPr="00901CD2" w:rsidRDefault="00D73020" w:rsidP="0078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Определение стоимостей месторождений полезных ископаемых, участков недр и прав, связанных с ними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, особо охраняемых территорий и объектов, памятников архитектуры и объектов культурного наследия (относящихся к недвижимому имуществу) работ, услуг и прав, связанных с ними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(далее недвижимое имущество II категории сложности)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2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020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40"/>
        </w:trPr>
        <w:tc>
          <w:tcPr>
            <w:tcW w:w="240" w:type="pct"/>
            <w:vMerge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</w:t>
            </w:r>
            <w:r w:rsidR="007035CA" w:rsidRPr="00901CD2">
              <w:rPr>
                <w:rFonts w:ascii="Times New Roman" w:hAnsi="Times New Roman"/>
                <w:sz w:val="24"/>
                <w:szCs w:val="24"/>
              </w:rPr>
              <w:t xml:space="preserve"> добывающих отраслей, многопрофильных холдингов (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включая акции, доли в уставном (складочном) капитале, имущественные комплексы организации или его части как обособленного имущества действующего бизнеса</w:t>
            </w:r>
            <w:r w:rsidR="007035CA" w:rsidRPr="00901CD2">
              <w:rPr>
                <w:rFonts w:ascii="Times New Roman" w:hAnsi="Times New Roman"/>
                <w:sz w:val="24"/>
                <w:szCs w:val="24"/>
              </w:rPr>
              <w:t>)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за исключением организаций, относящихся к III категории сложности (далее организации II категории сложности)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3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020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4"/>
        </w:trPr>
        <w:tc>
          <w:tcPr>
            <w:tcW w:w="240" w:type="pct"/>
            <w:vMerge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A4" w:rsidRPr="00901CD2" w:rsidRDefault="00D73020" w:rsidP="004008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</w:t>
            </w:r>
            <w:r w:rsidR="004008A4" w:rsidRPr="00901CD2">
              <w:rPr>
                <w:rFonts w:ascii="Times New Roman" w:hAnsi="Times New Roman"/>
                <w:sz w:val="24"/>
                <w:szCs w:val="24"/>
              </w:rPr>
              <w:t>нематериальных активов и</w:t>
            </w:r>
          </w:p>
          <w:p w:rsidR="00D73020" w:rsidRPr="00901CD2" w:rsidRDefault="00D73020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="00033F85" w:rsidRPr="00901CD2">
              <w:rPr>
                <w:rFonts w:ascii="Times New Roman" w:hAnsi="Times New Roman"/>
                <w:sz w:val="24"/>
                <w:szCs w:val="24"/>
              </w:rPr>
              <w:t>4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20" w:rsidRPr="00901CD2" w:rsidRDefault="00D73020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F85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57"/>
        </w:trPr>
        <w:tc>
          <w:tcPr>
            <w:tcW w:w="240" w:type="pct"/>
            <w:vMerge/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787048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Определение стоимостей культурных ценностей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5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F85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395"/>
        </w:trPr>
        <w:tc>
          <w:tcPr>
            <w:tcW w:w="240" w:type="pct"/>
            <w:vMerge w:val="restart"/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F85" w:rsidRPr="00901CD2" w:rsidRDefault="00033F85" w:rsidP="007870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кадастровой стоимости объектов недвижимости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033F8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земельных участков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D/01.7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5" w:rsidRPr="00901CD2" w:rsidRDefault="00033F85" w:rsidP="00787048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25E0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35"/>
        </w:trPr>
        <w:tc>
          <w:tcPr>
            <w:tcW w:w="240" w:type="pct"/>
            <w:vMerge/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5E0" w:rsidRPr="00901CD2" w:rsidRDefault="00EB25E0" w:rsidP="00033F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Определение кадастровой стоимости объектов капитального строительства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D/02.7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5E0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53"/>
        </w:trPr>
        <w:tc>
          <w:tcPr>
            <w:tcW w:w="240" w:type="pct"/>
            <w:vMerge w:val="restart"/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E0" w:rsidRPr="00901CD2" w:rsidRDefault="00EB25E0" w:rsidP="005E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стоимостей объектов III категории сложности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кредитных и </w:t>
            </w:r>
            <w:proofErr w:type="spellStart"/>
            <w:r w:rsidRPr="00901CD2">
              <w:rPr>
                <w:rFonts w:ascii="Times New Roman" w:hAnsi="Times New Roman"/>
                <w:sz w:val="24"/>
                <w:szCs w:val="24"/>
              </w:rPr>
              <w:t>некредитных</w:t>
            </w:r>
            <w:proofErr w:type="spellEnd"/>
            <w:r w:rsidRPr="00901CD2">
              <w:rPr>
                <w:rFonts w:ascii="Times New Roman" w:hAnsi="Times New Roman"/>
                <w:sz w:val="24"/>
                <w:szCs w:val="24"/>
              </w:rPr>
              <w:t xml:space="preserve"> финансовых организаций, транснацио</w:t>
            </w:r>
            <w:r w:rsidR="007035CA" w:rsidRPr="00901CD2">
              <w:rPr>
                <w:rFonts w:ascii="Times New Roman" w:hAnsi="Times New Roman"/>
                <w:sz w:val="24"/>
                <w:szCs w:val="24"/>
              </w:rPr>
              <w:t>нальных организаций (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включая акции, доли в уставном (складочном) капитале, имущественные комплексы или его части как обособленного имущества действующего бизнеса</w:t>
            </w:r>
            <w:r w:rsidR="007035CA" w:rsidRPr="00901CD2">
              <w:rPr>
                <w:rFonts w:ascii="Times New Roman" w:hAnsi="Times New Roman"/>
                <w:sz w:val="24"/>
                <w:szCs w:val="24"/>
              </w:rPr>
              <w:t>)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(далее организации III категории сложности)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1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E0" w:rsidRPr="00901CD2" w:rsidRDefault="00EB25E0" w:rsidP="00033F85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B39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711"/>
        </w:trPr>
        <w:tc>
          <w:tcPr>
            <w:tcW w:w="240" w:type="pct"/>
            <w:vMerge/>
          </w:tcPr>
          <w:p w:rsidR="005E6B39" w:rsidRPr="00901CD2" w:rsidRDefault="005E6B39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9" w:rsidRPr="00901CD2" w:rsidRDefault="005E6B39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033F8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Руководство группой специалистов при определении стоимостей объектов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033F85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2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033F85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B39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567"/>
        </w:trPr>
        <w:tc>
          <w:tcPr>
            <w:tcW w:w="240" w:type="pct"/>
            <w:tcBorders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39" w:rsidRPr="00901CD2" w:rsidRDefault="005E6B39" w:rsidP="005E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Экспертиза/проверка при определении стоимостей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Экспертиза/проверка итогового документа об определении стоимостей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F/01.8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B39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846"/>
        </w:trPr>
        <w:tc>
          <w:tcPr>
            <w:tcW w:w="240" w:type="pct"/>
            <w:vMerge w:val="restart"/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39" w:rsidRPr="00901CD2" w:rsidRDefault="005E6B39" w:rsidP="005E6B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Методологическая и научно-исследовательская деятельность в области определения стоимостей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Методологическая деятельность в области определения стоимостей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G/01.8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6B39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663"/>
        </w:trPr>
        <w:tc>
          <w:tcPr>
            <w:tcW w:w="240" w:type="pct"/>
            <w:vMerge/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G/02.8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9" w:rsidRPr="00901CD2" w:rsidRDefault="005E6B39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181" w:rsidRPr="00901CD2" w:rsidTr="00901CD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1451"/>
        </w:trPr>
        <w:tc>
          <w:tcPr>
            <w:tcW w:w="240" w:type="pct"/>
          </w:tcPr>
          <w:p w:rsidR="002E2181" w:rsidRPr="00901CD2" w:rsidRDefault="002E2181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181" w:rsidRPr="00901CD2" w:rsidRDefault="002E2181" w:rsidP="002E21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структурным подразделением или оценочной организацией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1" w:rsidRPr="00901CD2" w:rsidRDefault="002E2181" w:rsidP="002E2181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55" w:righ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1" w:rsidRPr="00901CD2" w:rsidRDefault="002E2181" w:rsidP="005E6B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Организация процесса 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1" w:rsidRPr="00901CD2" w:rsidRDefault="002E2181" w:rsidP="005E6B39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H/01.8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81" w:rsidRPr="00901CD2" w:rsidRDefault="002E2181" w:rsidP="005E6B39">
            <w:pPr>
              <w:tabs>
                <w:tab w:val="left" w:pos="9498"/>
              </w:tabs>
              <w:spacing w:before="100" w:beforeAutospacing="1" w:after="100" w:afterAutospacing="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03057" w:rsidRPr="00B5066C" w:rsidRDefault="00A03057" w:rsidP="00A03057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</w:rPr>
        <w:sectPr w:rsidR="00A03057" w:rsidRPr="00B5066C" w:rsidSect="00901CD2">
          <w:headerReference w:type="default" r:id="rId11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tbl>
      <w:tblPr>
        <w:tblW w:w="492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046"/>
      </w:tblGrid>
      <w:tr w:rsidR="00A03057" w:rsidRPr="00B5066C" w:rsidTr="005B2160">
        <w:trPr>
          <w:trHeight w:val="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B5066C" w:rsidRDefault="00CB2BD8" w:rsidP="00C40FAB">
            <w:pPr>
              <w:pStyle w:val="1d"/>
              <w:jc w:val="center"/>
              <w:rPr>
                <w:szCs w:val="20"/>
              </w:rPr>
            </w:pPr>
            <w:bookmarkStart w:id="5" w:name="_Toc409160003"/>
            <w:bookmarkStart w:id="6" w:name="_Toc426118824"/>
            <w:r w:rsidRPr="00B5066C">
              <w:rPr>
                <w:lang w:val="en-US"/>
              </w:rPr>
              <w:lastRenderedPageBreak/>
              <w:t>III</w:t>
            </w:r>
            <w:r w:rsidRPr="00B5066C">
              <w:t xml:space="preserve">. </w:t>
            </w:r>
            <w:r w:rsidR="00A03057" w:rsidRPr="00B5066C">
              <w:t>Характеристика обобщенных трудовых функций</w:t>
            </w:r>
            <w:bookmarkEnd w:id="5"/>
            <w:bookmarkEnd w:id="6"/>
          </w:p>
        </w:tc>
      </w:tr>
    </w:tbl>
    <w:p w:rsidR="00993364" w:rsidRDefault="00993364" w:rsidP="00993364">
      <w:pPr>
        <w:spacing w:after="0" w:line="240" w:lineRule="auto"/>
      </w:pPr>
    </w:p>
    <w:p w:rsidR="00993364" w:rsidRPr="00B5066C" w:rsidRDefault="00993364" w:rsidP="00993364">
      <w:pPr>
        <w:pStyle w:val="25"/>
        <w:rPr>
          <w:i/>
          <w:szCs w:val="20"/>
        </w:rPr>
      </w:pPr>
      <w:bookmarkStart w:id="7" w:name="_Toc409160004"/>
      <w:bookmarkStart w:id="8" w:name="_Toc426118825"/>
      <w:r w:rsidRPr="00B5066C">
        <w:t>3.1. Обобщенная трудовая функция</w:t>
      </w:r>
      <w:bookmarkEnd w:id="7"/>
      <w:bookmarkEnd w:id="8"/>
    </w:p>
    <w:p w:rsidR="00993364" w:rsidRDefault="00993364" w:rsidP="00993364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781"/>
        <w:gridCol w:w="392"/>
        <w:gridCol w:w="1287"/>
        <w:gridCol w:w="265"/>
        <w:gridCol w:w="282"/>
        <w:gridCol w:w="1696"/>
        <w:gridCol w:w="517"/>
        <w:gridCol w:w="886"/>
        <w:gridCol w:w="117"/>
        <w:gridCol w:w="605"/>
        <w:gridCol w:w="1694"/>
        <w:gridCol w:w="678"/>
      </w:tblGrid>
      <w:tr w:rsidR="009A6500" w:rsidRPr="00901CD2" w:rsidTr="00CF0361">
        <w:trPr>
          <w:trHeight w:val="411"/>
        </w:trPr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8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Вспомогательная деятельность при определении стоимостей</w:t>
            </w:r>
          </w:p>
        </w:tc>
        <w:tc>
          <w:tcPr>
            <w:tcW w:w="4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3057" w:rsidRPr="00901CD2" w:rsidTr="00CF0361">
        <w:trPr>
          <w:trHeight w:val="14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901CD2" w:rsidTr="00CF0361">
        <w:trPr>
          <w:trHeight w:val="283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2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901CD2" w:rsidTr="00CF0361">
        <w:trPr>
          <w:trHeight w:val="137"/>
        </w:trPr>
        <w:tc>
          <w:tcPr>
            <w:tcW w:w="106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pct"/>
            <w:gridSpan w:val="4"/>
            <w:tcBorders>
              <w:top w:val="nil"/>
              <w:bottom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nil"/>
              <w:bottom w:val="nil"/>
            </w:tcBorders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44" w:type="pct"/>
            <w:gridSpan w:val="3"/>
            <w:tcBorders>
              <w:top w:val="nil"/>
              <w:bottom w:val="nil"/>
              <w:right w:val="nil"/>
            </w:tcBorders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A03057" w:rsidRPr="00901CD2" w:rsidTr="00CF0361">
        <w:trPr>
          <w:trHeight w:val="7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901CD2" w:rsidTr="00CF0361">
        <w:trPr>
          <w:trHeight w:val="650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93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Ассистент специалиста</w:t>
            </w:r>
          </w:p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Ассистент оценщика</w:t>
            </w:r>
          </w:p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Помощник специалиста</w:t>
            </w:r>
          </w:p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Помощник оценщика</w:t>
            </w:r>
          </w:p>
        </w:tc>
      </w:tr>
      <w:tr w:rsidR="00A03057" w:rsidRPr="00901CD2" w:rsidTr="00CF0361">
        <w:trPr>
          <w:trHeight w:val="99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901CD2" w:rsidTr="00CF0361">
        <w:trPr>
          <w:trHeight w:val="609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93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901CD2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–программы подготовки специалистов среднего звена</w:t>
            </w:r>
          </w:p>
        </w:tc>
      </w:tr>
      <w:tr w:rsidR="009A6500" w:rsidRPr="00901CD2" w:rsidTr="00CF0361">
        <w:trPr>
          <w:trHeight w:val="408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93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901CD2" w:rsidRDefault="000B7B96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6500" w:rsidRPr="00901CD2" w:rsidTr="00CF0361">
        <w:trPr>
          <w:trHeight w:val="408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93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03057" w:rsidRPr="00901CD2" w:rsidRDefault="000B7B96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6500" w:rsidRPr="00901CD2" w:rsidTr="00CF0361">
        <w:trPr>
          <w:trHeight w:val="408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7AD" w:rsidRPr="00901CD2" w:rsidRDefault="004767AD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93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767AD" w:rsidRPr="00901CD2" w:rsidRDefault="004767AD" w:rsidP="004F589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3057" w:rsidRPr="00901CD2" w:rsidTr="00CF0361">
        <w:trPr>
          <w:trHeight w:val="415"/>
        </w:trPr>
        <w:tc>
          <w:tcPr>
            <w:tcW w:w="5000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A6500" w:rsidRPr="00901CD2" w:rsidTr="00CF0361">
        <w:trPr>
          <w:trHeight w:val="349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5F8B" w:rsidRPr="00901CD2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5F8B" w:rsidRPr="00901CD2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5F8B" w:rsidRPr="00901CD2" w:rsidRDefault="00FF5F8B" w:rsidP="00FF5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 специальности</w:t>
            </w:r>
          </w:p>
        </w:tc>
      </w:tr>
      <w:tr w:rsidR="008556ED" w:rsidRPr="00901CD2" w:rsidTr="00CF0361">
        <w:trPr>
          <w:trHeight w:val="254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56ED" w:rsidRPr="00901CD2" w:rsidRDefault="008556ED" w:rsidP="00BF2BF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556ED" w:rsidRPr="00901CD2" w:rsidRDefault="008556ED" w:rsidP="003237B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556ED" w:rsidRPr="00901CD2" w:rsidRDefault="008556ED" w:rsidP="003237B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9A6500" w:rsidRPr="00901CD2" w:rsidTr="00CF0361">
        <w:trPr>
          <w:trHeight w:val="283"/>
        </w:trPr>
        <w:tc>
          <w:tcPr>
            <w:tcW w:w="1069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7AC5" w:rsidRPr="00901CD2" w:rsidRDefault="001F7AC5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ЕКС</w:t>
            </w:r>
            <w:r w:rsidR="000B7B96" w:rsidRPr="00901CD2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7AC5" w:rsidRPr="00901CD2" w:rsidRDefault="001F7AC5" w:rsidP="00C40F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F7AC5" w:rsidRPr="00901CD2" w:rsidRDefault="000B7B96" w:rsidP="00C40FA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9A6500" w:rsidRPr="00901CD2" w:rsidTr="00CF0361">
        <w:trPr>
          <w:trHeight w:val="283"/>
        </w:trPr>
        <w:tc>
          <w:tcPr>
            <w:tcW w:w="1069" w:type="pct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B73640" w:rsidRPr="00901CD2" w:rsidRDefault="00B73640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901CD2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3640" w:rsidRPr="00901CD2" w:rsidRDefault="00B73640" w:rsidP="00C40F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73640" w:rsidRPr="00901CD2" w:rsidRDefault="00B73640" w:rsidP="00C40FA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9A6500" w:rsidRPr="00901CD2" w:rsidTr="00CF0361">
        <w:trPr>
          <w:trHeight w:val="283"/>
        </w:trPr>
        <w:tc>
          <w:tcPr>
            <w:tcW w:w="1069" w:type="pct"/>
            <w:gridSpan w:val="2"/>
            <w:vMerge/>
            <w:tcBorders>
              <w:bottom w:val="single" w:sz="4" w:space="0" w:color="808080"/>
              <w:right w:val="single" w:sz="4" w:space="0" w:color="808080"/>
            </w:tcBorders>
          </w:tcPr>
          <w:p w:rsidR="00B73640" w:rsidRPr="00901CD2" w:rsidRDefault="00B73640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3640" w:rsidRPr="00901CD2" w:rsidRDefault="00B73640" w:rsidP="00C40FA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73640" w:rsidRPr="00901CD2" w:rsidRDefault="00B73640" w:rsidP="00C40FA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9A6500" w:rsidRPr="00901CD2" w:rsidTr="00CF0361">
        <w:trPr>
          <w:trHeight w:val="283"/>
        </w:trPr>
        <w:tc>
          <w:tcPr>
            <w:tcW w:w="1069" w:type="pct"/>
            <w:gridSpan w:val="2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:rsidR="00B73640" w:rsidRPr="00901CD2" w:rsidRDefault="00184130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901CD2">
              <w:rPr>
                <w:rStyle w:val="af3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3640" w:rsidRPr="00901CD2" w:rsidRDefault="006C42C1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2.21.02.04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73640" w:rsidRPr="00901CD2" w:rsidRDefault="006C42C1" w:rsidP="006C42C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Землеустройство</w:t>
            </w:r>
          </w:p>
        </w:tc>
      </w:tr>
      <w:tr w:rsidR="00CF0361" w:rsidRPr="00901CD2" w:rsidTr="00CF0361">
        <w:trPr>
          <w:trHeight w:val="283"/>
        </w:trPr>
        <w:tc>
          <w:tcPr>
            <w:tcW w:w="1069" w:type="pct"/>
            <w:gridSpan w:val="2"/>
            <w:vMerge/>
            <w:tcBorders>
              <w:top w:val="single" w:sz="4" w:space="0" w:color="808080"/>
              <w:right w:val="single" w:sz="4" w:space="0" w:color="808080"/>
            </w:tcBorders>
          </w:tcPr>
          <w:p w:rsidR="00CF0361" w:rsidRPr="00901CD2" w:rsidRDefault="00CF0361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61" w:rsidRPr="00901CD2" w:rsidRDefault="006C42C1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2.21.02.05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61" w:rsidRPr="00901CD2" w:rsidRDefault="006C42C1" w:rsidP="00CF036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Земельно-имущественные отношения</w:t>
            </w:r>
          </w:p>
        </w:tc>
      </w:tr>
      <w:tr w:rsidR="00CF0361" w:rsidRPr="00901CD2" w:rsidTr="00CF0361">
        <w:trPr>
          <w:trHeight w:val="283"/>
        </w:trPr>
        <w:tc>
          <w:tcPr>
            <w:tcW w:w="1069" w:type="pct"/>
            <w:gridSpan w:val="2"/>
            <w:vMerge/>
            <w:tcBorders>
              <w:top w:val="single" w:sz="4" w:space="0" w:color="808080"/>
              <w:right w:val="single" w:sz="4" w:space="0" w:color="808080"/>
            </w:tcBorders>
          </w:tcPr>
          <w:p w:rsidR="00CF0361" w:rsidRPr="00901CD2" w:rsidRDefault="00CF0361" w:rsidP="00C40FA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61" w:rsidRPr="00901CD2" w:rsidRDefault="006C42C1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61" w:rsidRPr="00901CD2" w:rsidRDefault="006C42C1" w:rsidP="00C40FAB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CF0361" w:rsidRPr="00901CD2" w:rsidTr="00CF0361">
        <w:trPr>
          <w:trHeight w:val="283"/>
        </w:trPr>
        <w:tc>
          <w:tcPr>
            <w:tcW w:w="1069" w:type="pct"/>
            <w:gridSpan w:val="2"/>
            <w:vMerge/>
            <w:tcBorders>
              <w:top w:val="single" w:sz="4" w:space="0" w:color="808080"/>
              <w:right w:val="single" w:sz="4" w:space="0" w:color="808080"/>
            </w:tcBorders>
          </w:tcPr>
          <w:p w:rsidR="00CF0361" w:rsidRPr="00901CD2" w:rsidRDefault="00CF0361" w:rsidP="00CF036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61" w:rsidRPr="00901CD2" w:rsidRDefault="006C42C1" w:rsidP="00CF036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5.38.02.01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61" w:rsidRPr="00901CD2" w:rsidRDefault="006C42C1" w:rsidP="00CF036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</w:tr>
      <w:tr w:rsidR="00CF0361" w:rsidRPr="00901CD2" w:rsidTr="00CF0361">
        <w:trPr>
          <w:trHeight w:val="291"/>
        </w:trPr>
        <w:tc>
          <w:tcPr>
            <w:tcW w:w="1069" w:type="pct"/>
            <w:gridSpan w:val="2"/>
            <w:vMerge/>
            <w:tcBorders>
              <w:top w:val="single" w:sz="4" w:space="0" w:color="808080"/>
              <w:right w:val="single" w:sz="4" w:space="0" w:color="808080"/>
            </w:tcBorders>
          </w:tcPr>
          <w:p w:rsidR="00CF0361" w:rsidRPr="00901CD2" w:rsidRDefault="00CF0361" w:rsidP="00CF036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61" w:rsidRPr="00901CD2" w:rsidRDefault="006C42C1" w:rsidP="00CF036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5.38.02.06</w:t>
            </w:r>
          </w:p>
        </w:tc>
        <w:tc>
          <w:tcPr>
            <w:tcW w:w="3166" w:type="pct"/>
            <w:gridSpan w:val="8"/>
            <w:tcBorders>
              <w:top w:val="single" w:sz="4" w:space="0" w:color="808080"/>
              <w:left w:val="single" w:sz="4" w:space="0" w:color="808080"/>
            </w:tcBorders>
          </w:tcPr>
          <w:p w:rsidR="00CF0361" w:rsidRPr="00901CD2" w:rsidRDefault="006C42C1" w:rsidP="00CF0361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Финансы</w:t>
            </w:r>
          </w:p>
        </w:tc>
      </w:tr>
    </w:tbl>
    <w:p w:rsidR="005B2160" w:rsidRDefault="005B2160" w:rsidP="00C40FA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18"/>
        <w:gridCol w:w="1220"/>
        <w:gridCol w:w="390"/>
        <w:gridCol w:w="1916"/>
        <w:gridCol w:w="148"/>
        <w:gridCol w:w="620"/>
        <w:gridCol w:w="505"/>
        <w:gridCol w:w="816"/>
        <w:gridCol w:w="1777"/>
        <w:gridCol w:w="679"/>
      </w:tblGrid>
      <w:tr w:rsidR="005C28D0" w:rsidRPr="00901CD2" w:rsidTr="00C40FAB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5C28D0" w:rsidRPr="00901CD2" w:rsidRDefault="005C28D0" w:rsidP="00340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CD2">
              <w:rPr>
                <w:rFonts w:ascii="Times New Roman" w:hAnsi="Times New Roman"/>
                <w:b/>
                <w:sz w:val="24"/>
                <w:szCs w:val="24"/>
              </w:rPr>
              <w:t xml:space="preserve">3.1.1. </w:t>
            </w:r>
            <w:r w:rsidR="00EA6E31" w:rsidRPr="00901CD2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9A6500" w:rsidRPr="00901CD2" w:rsidTr="00CF0361">
        <w:trPr>
          <w:trHeight w:val="648"/>
        </w:trPr>
        <w:tc>
          <w:tcPr>
            <w:tcW w:w="7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2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Проведение вспомогательных работ при определении стоимостей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А/01.5</w:t>
            </w:r>
          </w:p>
        </w:tc>
        <w:tc>
          <w:tcPr>
            <w:tcW w:w="9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6E31" w:rsidRPr="00901CD2" w:rsidTr="00C40FAB">
        <w:trPr>
          <w:trHeight w:val="6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901CD2" w:rsidTr="00CF03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1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2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901CD2" w:rsidTr="00CF03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"/>
        </w:trPr>
        <w:tc>
          <w:tcPr>
            <w:tcW w:w="9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7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901CD2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9A6500" w:rsidRPr="00901CD2" w:rsidTr="00CF0361">
        <w:trPr>
          <w:trHeight w:val="227"/>
        </w:trPr>
        <w:tc>
          <w:tcPr>
            <w:tcW w:w="92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901CD2" w:rsidTr="00CF0361">
        <w:trPr>
          <w:trHeight w:val="283"/>
        </w:trPr>
        <w:tc>
          <w:tcPr>
            <w:tcW w:w="92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8E4F7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Сбор информации об </w:t>
            </w:r>
            <w:r w:rsidR="008E4F7E" w:rsidRPr="00901CD2">
              <w:rPr>
                <w:rFonts w:ascii="Times New Roman" w:hAnsi="Times New Roman"/>
                <w:sz w:val="24"/>
                <w:szCs w:val="24"/>
              </w:rPr>
              <w:t xml:space="preserve">оцениваемых 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объектах </w:t>
            </w:r>
            <w:r w:rsidR="001F7AC5" w:rsidRPr="00901CD2">
              <w:rPr>
                <w:rFonts w:ascii="Times New Roman" w:hAnsi="Times New Roman"/>
                <w:sz w:val="24"/>
                <w:szCs w:val="24"/>
              </w:rPr>
              <w:t>и их аналогах</w:t>
            </w:r>
          </w:p>
        </w:tc>
      </w:tr>
      <w:tr w:rsidR="009A6500" w:rsidRPr="00901CD2" w:rsidTr="00CF0361">
        <w:trPr>
          <w:trHeight w:val="283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Анализ и структурирование параметров объектов, влияющих на их стоимость</w:t>
            </w:r>
          </w:p>
        </w:tc>
      </w:tr>
      <w:tr w:rsidR="009A6500" w:rsidRPr="00901CD2" w:rsidTr="00CF0361">
        <w:trPr>
          <w:trHeight w:val="283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1F7AC5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EA6E31" w:rsidRPr="00901CD2">
              <w:rPr>
                <w:rFonts w:ascii="Times New Roman" w:hAnsi="Times New Roman"/>
                <w:sz w:val="24"/>
                <w:szCs w:val="24"/>
              </w:rPr>
              <w:t xml:space="preserve"> промежуточных расчетов при определении стоимостей</w:t>
            </w:r>
          </w:p>
        </w:tc>
      </w:tr>
      <w:tr w:rsidR="009A6500" w:rsidRPr="00901CD2" w:rsidTr="00CF0361">
        <w:trPr>
          <w:trHeight w:val="20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</w:t>
            </w:r>
          </w:p>
        </w:tc>
      </w:tr>
      <w:tr w:rsidR="009A6500" w:rsidRPr="00901CD2" w:rsidTr="00CF0361">
        <w:trPr>
          <w:trHeight w:val="361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Осуществление технических работ по верстке итогового </w:t>
            </w:r>
            <w:r w:rsidR="00C40FAB" w:rsidRPr="00901CD2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</w:p>
        </w:tc>
      </w:tr>
      <w:tr w:rsidR="009A6500" w:rsidRPr="00901CD2" w:rsidTr="00CF0361">
        <w:trPr>
          <w:trHeight w:val="212"/>
        </w:trPr>
        <w:tc>
          <w:tcPr>
            <w:tcW w:w="92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D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</w:t>
            </w:r>
            <w:r w:rsidR="001F7AC5" w:rsidRPr="00901C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4756" w:rsidRPr="00901CD2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9A6500" w:rsidRPr="00901CD2" w:rsidTr="00CF0361">
        <w:trPr>
          <w:trHeight w:val="183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Идентифицировать объекты </w:t>
            </w:r>
            <w:r w:rsidR="004C6ACC" w:rsidRPr="00901CD2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для определения стоимостей</w:t>
            </w:r>
          </w:p>
        </w:tc>
      </w:tr>
      <w:tr w:rsidR="009A6500" w:rsidRPr="00901CD2" w:rsidTr="00CF0361">
        <w:trPr>
          <w:trHeight w:val="183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объектов для определения стоимостей и их аналогов</w:t>
            </w:r>
          </w:p>
        </w:tc>
      </w:tr>
      <w:tr w:rsidR="009A6500" w:rsidRPr="00901CD2" w:rsidTr="00CF0361">
        <w:trPr>
          <w:trHeight w:val="227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Использовать формулы для промежуточных расчетов при определении стоимостей</w:t>
            </w:r>
          </w:p>
        </w:tc>
      </w:tr>
      <w:tr w:rsidR="009A6500" w:rsidRPr="00901CD2" w:rsidTr="00CF0361">
        <w:trPr>
          <w:trHeight w:val="397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9A6500" w:rsidRPr="00901CD2" w:rsidTr="00CF0361">
        <w:trPr>
          <w:trHeight w:val="397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Составлять и брошюровать </w:t>
            </w:r>
            <w:r w:rsidR="00C40FAB" w:rsidRPr="00901CD2">
              <w:rPr>
                <w:rFonts w:ascii="Times New Roman" w:hAnsi="Times New Roman"/>
                <w:sz w:val="24"/>
                <w:szCs w:val="24"/>
              </w:rPr>
              <w:t xml:space="preserve">итоговый документ об определении 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стоимостей в виде отчета, сметы, заключения</w:t>
            </w:r>
          </w:p>
        </w:tc>
      </w:tr>
      <w:tr w:rsidR="009A6500" w:rsidRPr="00901CD2" w:rsidTr="00CF0361">
        <w:trPr>
          <w:trHeight w:val="225"/>
        </w:trPr>
        <w:tc>
          <w:tcPr>
            <w:tcW w:w="92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CF0361" w:rsidP="00334598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в области </w:t>
            </w:r>
            <w:r w:rsidR="00283DBD" w:rsidRPr="00901CD2">
              <w:rPr>
                <w:rFonts w:ascii="Times New Roman" w:hAnsi="Times New Roman"/>
                <w:sz w:val="24"/>
                <w:szCs w:val="24"/>
              </w:rPr>
              <w:t>оценочной деятельности</w:t>
            </w:r>
          </w:p>
        </w:tc>
      </w:tr>
      <w:tr w:rsidR="009A6500" w:rsidRPr="00901CD2" w:rsidTr="00CF0361">
        <w:trPr>
          <w:trHeight w:val="17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Стандарты, методологии и правила определения стоимостей</w:t>
            </w:r>
          </w:p>
        </w:tc>
      </w:tr>
      <w:tr w:rsidR="009A6500" w:rsidRPr="00901CD2" w:rsidTr="00CF0361">
        <w:trPr>
          <w:trHeight w:val="17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EA6E31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9A6500" w:rsidRPr="00901CD2" w:rsidTr="00CF0361">
        <w:trPr>
          <w:trHeight w:val="17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24048B" w:rsidP="002404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Основы г</w:t>
            </w:r>
            <w:r w:rsidR="00EA6E31" w:rsidRPr="00901CD2">
              <w:rPr>
                <w:rFonts w:ascii="Times New Roman" w:hAnsi="Times New Roman"/>
                <w:sz w:val="24"/>
                <w:szCs w:val="24"/>
              </w:rPr>
              <w:t>ражданско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го</w:t>
            </w:r>
            <w:r w:rsidR="00EA6E31" w:rsidRPr="0090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 w:rsidR="00EA6E31" w:rsidRPr="00901CD2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066881" w:rsidRPr="00901CD2" w:rsidTr="00CF0361">
        <w:trPr>
          <w:trHeight w:val="17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Del="002A1D54" w:rsidRDefault="0006688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2404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066881" w:rsidRPr="00901CD2" w:rsidTr="00CF0361">
        <w:trPr>
          <w:trHeight w:val="17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Del="002A1D54" w:rsidRDefault="0006688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24048B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Классификация объектов недвижимости</w:t>
            </w:r>
          </w:p>
        </w:tc>
      </w:tr>
      <w:tr w:rsidR="00CF0361" w:rsidRPr="00901CD2" w:rsidTr="00CF0361">
        <w:trPr>
          <w:trHeight w:val="17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61" w:rsidRPr="00901CD2" w:rsidDel="002A1D54" w:rsidRDefault="00CF0361" w:rsidP="00CF036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61" w:rsidRPr="00901CD2" w:rsidRDefault="00CF0361" w:rsidP="00CF036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CF0361" w:rsidRPr="00901CD2" w:rsidTr="00CF0361">
        <w:trPr>
          <w:trHeight w:val="170"/>
        </w:trPr>
        <w:tc>
          <w:tcPr>
            <w:tcW w:w="92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61" w:rsidRPr="00901CD2" w:rsidDel="002A1D54" w:rsidRDefault="00CF0361" w:rsidP="00CF036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61" w:rsidRPr="00901CD2" w:rsidRDefault="00CF0361" w:rsidP="00CF036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Правила по охране труда</w:t>
            </w:r>
          </w:p>
        </w:tc>
      </w:tr>
      <w:tr w:rsidR="009A6500" w:rsidRPr="00901CD2" w:rsidTr="00CF0361">
        <w:trPr>
          <w:trHeight w:val="372"/>
        </w:trPr>
        <w:tc>
          <w:tcPr>
            <w:tcW w:w="9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901CD2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D2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7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901CD2" w:rsidRDefault="00EA6E31" w:rsidP="00F630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49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17"/>
        <w:gridCol w:w="281"/>
        <w:gridCol w:w="1095"/>
        <w:gridCol w:w="583"/>
        <w:gridCol w:w="1493"/>
        <w:gridCol w:w="305"/>
        <w:gridCol w:w="846"/>
        <w:gridCol w:w="659"/>
        <w:gridCol w:w="518"/>
        <w:gridCol w:w="1431"/>
        <w:gridCol w:w="832"/>
      </w:tblGrid>
      <w:tr w:rsidR="00A03057" w:rsidRPr="00B5066C" w:rsidTr="00EC65CD">
        <w:trPr>
          <w:trHeight w:val="566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901CD2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01CD2">
              <w:rPr>
                <w:rFonts w:ascii="Times New Roman" w:hAnsi="Times New Roman"/>
                <w:b/>
                <w:sz w:val="24"/>
                <w:szCs w:val="24"/>
              </w:rPr>
              <w:t xml:space="preserve">3.1.2. </w:t>
            </w:r>
            <w:r w:rsidR="00A03057" w:rsidRPr="00901CD2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9A6500" w:rsidRPr="00B5066C" w:rsidTr="00066881">
        <w:trPr>
          <w:trHeight w:val="600"/>
        </w:trPr>
        <w:tc>
          <w:tcPr>
            <w:tcW w:w="93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7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5C28D0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Осмотр и фотографирование объектов для определения стоимостей</w:t>
            </w:r>
          </w:p>
        </w:tc>
        <w:tc>
          <w:tcPr>
            <w:tcW w:w="57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71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3057" w:rsidRPr="00B5066C" w:rsidTr="005B2160">
        <w:trPr>
          <w:trHeight w:val="6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8"/>
        </w:trPr>
        <w:tc>
          <w:tcPr>
            <w:tcW w:w="99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8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9A6500" w:rsidRPr="00B5066C" w:rsidTr="005B2160">
        <w:trPr>
          <w:trHeight w:val="74"/>
        </w:trPr>
        <w:tc>
          <w:tcPr>
            <w:tcW w:w="997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pct"/>
            <w:gridSpan w:val="10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5B2160">
        <w:trPr>
          <w:trHeight w:val="283"/>
        </w:trPr>
        <w:tc>
          <w:tcPr>
            <w:tcW w:w="113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Осмотр объектов для определения стоимостей</w:t>
            </w:r>
          </w:p>
        </w:tc>
      </w:tr>
      <w:tr w:rsidR="009A6500" w:rsidRPr="00B5066C" w:rsidTr="005B2160">
        <w:trPr>
          <w:trHeight w:val="2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Фотографирование объектов для определения стоимостей</w:t>
            </w:r>
          </w:p>
        </w:tc>
      </w:tr>
      <w:tr w:rsidR="009A6500" w:rsidRPr="00B5066C" w:rsidTr="005B2160">
        <w:trPr>
          <w:trHeight w:val="2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Описание объектов для определения стоимостей</w:t>
            </w:r>
          </w:p>
        </w:tc>
      </w:tr>
      <w:tr w:rsidR="009A6500" w:rsidRPr="00B5066C" w:rsidTr="005B2160">
        <w:trPr>
          <w:trHeight w:val="454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Описание окружения и условий эксплуатации объектов для определения стоимостей</w:t>
            </w:r>
          </w:p>
        </w:tc>
      </w:tr>
      <w:tr w:rsidR="009A6500" w:rsidRPr="00B5066C" w:rsidTr="005B2160">
        <w:trPr>
          <w:trHeight w:val="212"/>
        </w:trPr>
        <w:tc>
          <w:tcPr>
            <w:tcW w:w="113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D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Использовать фотоаппаратуру, вычислительную и иную вспомогательную технику, </w:t>
            </w:r>
            <w:r w:rsidR="00AA4756" w:rsidRPr="00901CD2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9A6500" w:rsidRPr="00B5066C" w:rsidTr="005B2160">
        <w:trPr>
          <w:trHeight w:val="1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Идентифицировать объекты </w:t>
            </w:r>
            <w:r w:rsidR="004C6ACC" w:rsidRPr="00901CD2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для определения стоимостей</w:t>
            </w:r>
          </w:p>
        </w:tc>
      </w:tr>
      <w:tr w:rsidR="009A6500" w:rsidRPr="00B5066C" w:rsidTr="005B2160">
        <w:trPr>
          <w:trHeight w:val="183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объектов для определения </w:t>
            </w:r>
            <w:r w:rsidR="000D1E15" w:rsidRPr="00901CD2">
              <w:rPr>
                <w:rFonts w:ascii="Times New Roman" w:hAnsi="Times New Roman"/>
                <w:sz w:val="24"/>
                <w:szCs w:val="24"/>
              </w:rPr>
              <w:t>стоимостей при фотографировании</w:t>
            </w:r>
          </w:p>
        </w:tc>
      </w:tr>
      <w:tr w:rsidR="009A6500" w:rsidRPr="00B5066C" w:rsidTr="005B2160">
        <w:trPr>
          <w:trHeight w:val="567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1F7AC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="001F7AC5" w:rsidRPr="00901CD2">
              <w:rPr>
                <w:rFonts w:ascii="Times New Roman" w:hAnsi="Times New Roman"/>
                <w:sz w:val="24"/>
                <w:szCs w:val="24"/>
              </w:rPr>
              <w:t>фиксировать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 xml:space="preserve"> состояние и особенности объектов для определения стоимостей</w:t>
            </w:r>
          </w:p>
        </w:tc>
      </w:tr>
      <w:tr w:rsidR="00066881" w:rsidRPr="00B5066C" w:rsidTr="005B2160">
        <w:trPr>
          <w:trHeight w:val="225"/>
        </w:trPr>
        <w:tc>
          <w:tcPr>
            <w:tcW w:w="1137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RDefault="00066881" w:rsidP="0006688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06688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066881" w:rsidRPr="00B5066C" w:rsidTr="005B2160">
        <w:trPr>
          <w:trHeight w:val="225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Del="002A1D54" w:rsidRDefault="00066881" w:rsidP="0006688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06688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Стандарты, методологии и правила определения стоимостей</w:t>
            </w:r>
          </w:p>
        </w:tc>
      </w:tr>
      <w:tr w:rsidR="00066881" w:rsidRPr="00B5066C" w:rsidTr="005B2160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Del="002A1D54" w:rsidRDefault="00066881" w:rsidP="0006688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06688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066881" w:rsidRPr="00B5066C" w:rsidTr="005B2160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Del="002A1D54" w:rsidRDefault="00066881" w:rsidP="0006688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06688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066881" w:rsidRPr="00B5066C" w:rsidTr="00813074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Del="002A1D54" w:rsidRDefault="00066881" w:rsidP="0006688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06688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066881" w:rsidRPr="00B5066C" w:rsidTr="00813074">
        <w:trPr>
          <w:trHeight w:val="170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6881" w:rsidRPr="00901CD2" w:rsidDel="002A1D54" w:rsidRDefault="00066881" w:rsidP="0006688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66881" w:rsidRPr="00901CD2" w:rsidRDefault="00066881" w:rsidP="0006688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Классификация объектов недвижимости</w:t>
            </w:r>
          </w:p>
        </w:tc>
      </w:tr>
      <w:tr w:rsidR="00311084" w:rsidRPr="00B5066C" w:rsidTr="00311084">
        <w:trPr>
          <w:trHeight w:val="275"/>
        </w:trPr>
        <w:tc>
          <w:tcPr>
            <w:tcW w:w="1137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901CD2" w:rsidDel="002A1D54" w:rsidRDefault="00311084" w:rsidP="0006688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1084" w:rsidRPr="00901CD2" w:rsidRDefault="00311084" w:rsidP="0006688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9A6500" w:rsidRPr="00B5066C" w:rsidTr="00311084">
        <w:trPr>
          <w:trHeight w:val="553"/>
        </w:trPr>
        <w:tc>
          <w:tcPr>
            <w:tcW w:w="113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CD2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3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F6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492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79"/>
        <w:gridCol w:w="123"/>
        <w:gridCol w:w="344"/>
        <w:gridCol w:w="1057"/>
        <w:gridCol w:w="384"/>
        <w:gridCol w:w="1551"/>
        <w:gridCol w:w="428"/>
        <w:gridCol w:w="924"/>
        <w:gridCol w:w="321"/>
        <w:gridCol w:w="420"/>
        <w:gridCol w:w="1629"/>
        <w:gridCol w:w="677"/>
      </w:tblGrid>
      <w:tr w:rsidR="00A03057" w:rsidRPr="00B5066C" w:rsidTr="005B2160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A03057" w:rsidRPr="00901CD2" w:rsidRDefault="00E962AD" w:rsidP="00993364">
            <w:pPr>
              <w:pStyle w:val="25"/>
            </w:pPr>
            <w:bookmarkStart w:id="9" w:name="_Toc409160005"/>
            <w:bookmarkStart w:id="10" w:name="_Toc426118826"/>
            <w:r w:rsidRPr="00901CD2">
              <w:t xml:space="preserve">3.2. </w:t>
            </w:r>
            <w:r w:rsidR="00A03057" w:rsidRPr="00901CD2">
              <w:t>Обобщенная трудовая функция</w:t>
            </w:r>
            <w:bookmarkEnd w:id="9"/>
            <w:bookmarkEnd w:id="10"/>
          </w:p>
        </w:tc>
      </w:tr>
      <w:tr w:rsidR="009A6500" w:rsidRPr="00B5066C" w:rsidTr="0081307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9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7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объектов </w:t>
            </w: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C65CD" w:rsidRPr="00901CD2">
              <w:rPr>
                <w:rFonts w:ascii="Times New Roman" w:hAnsi="Times New Roman"/>
                <w:sz w:val="24"/>
                <w:szCs w:val="24"/>
              </w:rPr>
              <w:t> </w:t>
            </w:r>
            <w:r w:rsidRPr="00901CD2">
              <w:rPr>
                <w:rFonts w:ascii="Times New Roman" w:hAnsi="Times New Roman"/>
                <w:sz w:val="24"/>
                <w:szCs w:val="24"/>
              </w:rPr>
              <w:t>категории сложности</w:t>
            </w:r>
          </w:p>
        </w:tc>
        <w:tc>
          <w:tcPr>
            <w:tcW w:w="4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6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CD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03057" w:rsidRPr="00B5066C" w:rsidTr="005B2160">
        <w:trPr>
          <w:trHeight w:val="283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D8A" w:rsidRPr="00B5066C" w:rsidTr="00813074">
        <w:trPr>
          <w:trHeight w:val="485"/>
        </w:trPr>
        <w:tc>
          <w:tcPr>
            <w:tcW w:w="1321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7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3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813074">
        <w:trPr>
          <w:trHeight w:val="138"/>
        </w:trPr>
        <w:tc>
          <w:tcPr>
            <w:tcW w:w="132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1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901CD2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A03057" w:rsidRPr="00B5066C" w:rsidTr="005B2160">
        <w:trPr>
          <w:trHeight w:val="7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C65CD">
        <w:trPr>
          <w:trHeight w:val="654"/>
        </w:trPr>
        <w:tc>
          <w:tcPr>
            <w:tcW w:w="1150" w:type="pct"/>
            <w:gridSpan w:val="3"/>
            <w:tcBorders>
              <w:lef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50" w:type="pct"/>
            <w:gridSpan w:val="10"/>
            <w:tcBorders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  <w:p w:rsidR="00453268" w:rsidRPr="00901CD2" w:rsidRDefault="00A03057" w:rsidP="0045326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Эксперт по определению стоимостей</w:t>
            </w:r>
            <w:r w:rsidR="00453268" w:rsidRPr="00901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057" w:rsidRPr="00901CD2" w:rsidRDefault="00453268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Оценщик имущества</w:t>
            </w:r>
          </w:p>
          <w:p w:rsidR="00453268" w:rsidRPr="00901CD2" w:rsidRDefault="00453268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Специалист по оценке</w:t>
            </w:r>
          </w:p>
        </w:tc>
      </w:tr>
      <w:tr w:rsidR="00A03057" w:rsidRPr="00B5066C" w:rsidTr="00EC65CD">
        <w:trPr>
          <w:trHeight w:val="133"/>
        </w:trPr>
        <w:tc>
          <w:tcPr>
            <w:tcW w:w="5000" w:type="pct"/>
            <w:gridSpan w:val="13"/>
            <w:tcBorders>
              <w:bottom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C65CD">
        <w:trPr>
          <w:trHeight w:val="805"/>
        </w:trPr>
        <w:tc>
          <w:tcPr>
            <w:tcW w:w="1150" w:type="pct"/>
            <w:gridSpan w:val="3"/>
            <w:tcBorders>
              <w:lef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50" w:type="pct"/>
            <w:gridSpan w:val="10"/>
            <w:tcBorders>
              <w:right w:val="single" w:sz="4" w:space="0" w:color="808080"/>
            </w:tcBorders>
          </w:tcPr>
          <w:p w:rsidR="00901CD2" w:rsidRDefault="00813074" w:rsidP="00901C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Высшее образование – бакалавриат или специалитет или </w:t>
            </w:r>
          </w:p>
          <w:p w:rsidR="00A03057" w:rsidRPr="00901CD2" w:rsidRDefault="00901CD2" w:rsidP="00901C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Высшее образование – бакалавриат или специалитет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(непрофильное) и</w:t>
            </w: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r w:rsidR="00813074"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A03057" w:rsidRPr="00B5066C" w:rsidTr="00EC65CD">
        <w:trPr>
          <w:trHeight w:val="60"/>
        </w:trPr>
        <w:tc>
          <w:tcPr>
            <w:tcW w:w="1150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850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A03057" w:rsidRPr="00901CD2" w:rsidRDefault="005E2DBE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901CD2">
              <w:rPr>
                <w:rFonts w:ascii="Times New Roman" w:hAnsi="Times New Roman"/>
                <w:sz w:val="24"/>
                <w:szCs w:val="24"/>
              </w:rPr>
              <w:t xml:space="preserve">е менее одного года в сфере определения стоимостей </w:t>
            </w:r>
            <w:r w:rsidR="00F63074" w:rsidRPr="00901CD2">
              <w:rPr>
                <w:rFonts w:ascii="Times New Roman" w:hAnsi="Times New Roman"/>
                <w:sz w:val="24"/>
                <w:szCs w:val="24"/>
              </w:rPr>
              <w:t xml:space="preserve">(цен), оценки </w:t>
            </w:r>
          </w:p>
        </w:tc>
      </w:tr>
      <w:tr w:rsidR="00A03057" w:rsidRPr="00B5066C" w:rsidTr="00EC65CD">
        <w:trPr>
          <w:trHeight w:val="583"/>
        </w:trPr>
        <w:tc>
          <w:tcPr>
            <w:tcW w:w="1150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50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A03057" w:rsidRPr="00901CD2" w:rsidRDefault="00E01A30" w:rsidP="00EC65CD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4767AD" w:rsidRPr="00B5066C" w:rsidTr="005B2160">
        <w:trPr>
          <w:trHeight w:val="514"/>
        </w:trPr>
        <w:tc>
          <w:tcPr>
            <w:tcW w:w="11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7AD" w:rsidRPr="00901CD2" w:rsidRDefault="004767AD" w:rsidP="004767A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5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67AD" w:rsidRPr="00901CD2" w:rsidRDefault="00F63074" w:rsidP="004767A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Рекомендуется</w:t>
            </w:r>
            <w:r w:rsidRPr="00901CD2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дополнительное профессиональное образование – программы повышения квалификации по профилю </w:t>
            </w:r>
            <w:r w:rsidR="00813074"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оценочной </w:t>
            </w: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деятельности</w:t>
            </w:r>
          </w:p>
        </w:tc>
      </w:tr>
      <w:tr w:rsidR="00A03057" w:rsidRPr="00B5066C" w:rsidTr="005B2160">
        <w:trPr>
          <w:trHeight w:val="403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901CD2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A6500" w:rsidRPr="00B5066C" w:rsidTr="00813074">
        <w:trPr>
          <w:trHeight w:val="441"/>
        </w:trPr>
        <w:tc>
          <w:tcPr>
            <w:tcW w:w="1089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F5F8B" w:rsidRPr="00901CD2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58" w:type="pct"/>
            <w:gridSpan w:val="3"/>
            <w:tcBorders>
              <w:bottom w:val="single" w:sz="4" w:space="0" w:color="808080"/>
            </w:tcBorders>
            <w:vAlign w:val="center"/>
          </w:tcPr>
          <w:p w:rsidR="00FF5F8B" w:rsidRPr="00901CD2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53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FF5F8B" w:rsidRPr="00901CD2" w:rsidRDefault="00FF5F8B" w:rsidP="00101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A6500" w:rsidRPr="00B5066C" w:rsidTr="00813074">
        <w:trPr>
          <w:trHeight w:val="293"/>
        </w:trPr>
        <w:tc>
          <w:tcPr>
            <w:tcW w:w="108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41494B" w:rsidRPr="00901CD2" w:rsidRDefault="003237B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1494B" w:rsidRPr="00901CD2" w:rsidRDefault="0041494B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3417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41494B" w:rsidRPr="00901CD2" w:rsidRDefault="0041494B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Оценщики</w:t>
            </w:r>
          </w:p>
        </w:tc>
      </w:tr>
      <w:tr w:rsidR="009A6500" w:rsidRPr="00B5066C" w:rsidTr="00813074">
        <w:trPr>
          <w:trHeight w:val="188"/>
        </w:trPr>
        <w:tc>
          <w:tcPr>
            <w:tcW w:w="1089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9A6500" w:rsidRPr="00B5066C" w:rsidTr="00813074">
        <w:trPr>
          <w:trHeight w:val="187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0D1E15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9A6500" w:rsidRPr="00B5066C" w:rsidTr="00813074">
        <w:trPr>
          <w:trHeight w:val="187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9A6500" w:rsidRPr="00B5066C" w:rsidTr="00813074">
        <w:trPr>
          <w:trHeight w:val="201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901CD2" w:rsidRDefault="00A03057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9A6500" w:rsidRPr="00B5066C" w:rsidTr="00813074">
        <w:trPr>
          <w:trHeight w:val="141"/>
        </w:trPr>
        <w:tc>
          <w:tcPr>
            <w:tcW w:w="1089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2D08AF" w:rsidRPr="00901CD2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D08AF" w:rsidRPr="00901CD2" w:rsidRDefault="002D08AF" w:rsidP="00EC65C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901CD2" w:rsidRDefault="002D08AF" w:rsidP="00EC65C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9A6500" w:rsidRPr="00B5066C" w:rsidTr="00813074">
        <w:trPr>
          <w:trHeight w:val="201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8AF" w:rsidRPr="00901CD2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2D08AF" w:rsidRPr="00901CD2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901CD2" w:rsidRDefault="002D08AF" w:rsidP="00EC65CD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813074" w:rsidRPr="00B5066C" w:rsidTr="00813074">
        <w:trPr>
          <w:trHeight w:val="192"/>
        </w:trPr>
        <w:tc>
          <w:tcPr>
            <w:tcW w:w="1089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2.21.03.02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813074" w:rsidRPr="00B5066C" w:rsidTr="00813074">
        <w:trPr>
          <w:trHeight w:val="242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813074" w:rsidRPr="00B5066C" w:rsidTr="00813074">
        <w:trPr>
          <w:trHeight w:val="242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5.38.03.01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813074" w:rsidRPr="00B5066C" w:rsidTr="00813074">
        <w:trPr>
          <w:trHeight w:val="242"/>
        </w:trPr>
        <w:tc>
          <w:tcPr>
            <w:tcW w:w="1089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5.38.03.02</w:t>
            </w:r>
          </w:p>
        </w:tc>
        <w:tc>
          <w:tcPr>
            <w:tcW w:w="3153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813074" w:rsidRPr="00901CD2" w:rsidRDefault="00813074" w:rsidP="0081307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447"/>
        <w:gridCol w:w="1304"/>
        <w:gridCol w:w="406"/>
        <w:gridCol w:w="1637"/>
        <w:gridCol w:w="939"/>
        <w:gridCol w:w="620"/>
        <w:gridCol w:w="85"/>
        <w:gridCol w:w="778"/>
        <w:gridCol w:w="1694"/>
        <w:gridCol w:w="401"/>
      </w:tblGrid>
      <w:tr w:rsidR="00A03057" w:rsidRPr="00B5066C" w:rsidTr="00C877A3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 w:rsidR="00813074" w:rsidRPr="00082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03057" w:rsidRPr="000825C6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813074">
        <w:trPr>
          <w:trHeight w:val="751"/>
        </w:trPr>
        <w:tc>
          <w:tcPr>
            <w:tcW w:w="95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3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7035CA" w:rsidP="00FF5F8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машин и оборудования вместе или по отдельности, иное движимое имущество), а также работ и услуг, связанных с машинами, оборудованием, иным движимым имуществом, за исключением движимого имущества, относящегося ко II категории сложности (далее движимое имущество I категории сложности)</w:t>
            </w:r>
          </w:p>
        </w:tc>
        <w:tc>
          <w:tcPr>
            <w:tcW w:w="29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FF5F8B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B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/0</w:t>
            </w:r>
            <w:r w:rsidR="00813074" w:rsidRPr="000825C6">
              <w:rPr>
                <w:rFonts w:ascii="Times New Roman" w:hAnsi="Times New Roman"/>
                <w:sz w:val="24"/>
                <w:szCs w:val="24"/>
              </w:rPr>
              <w:t>1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057" w:rsidRPr="00B5066C" w:rsidTr="00C877A3">
        <w:trPr>
          <w:trHeight w:val="6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E31" w:rsidRPr="00B5066C" w:rsidTr="0081307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32"/>
        </w:trPr>
        <w:tc>
          <w:tcPr>
            <w:tcW w:w="120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2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2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81307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7"/>
        </w:trPr>
        <w:tc>
          <w:tcPr>
            <w:tcW w:w="120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6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7F7EAE" w:rsidRPr="00B5066C" w:rsidTr="00813074">
        <w:trPr>
          <w:trHeight w:val="70"/>
        </w:trPr>
        <w:tc>
          <w:tcPr>
            <w:tcW w:w="1205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информации о движимом имуществе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1517D4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и анализ правоустанавливающих документов на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1517D4" w:rsidRPr="00B5066C" w:rsidTr="001517D4">
        <w:trPr>
          <w:trHeight w:val="5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Исследование состояния (в том числе технического) движимого имущества I категории сложности</w:t>
            </w:r>
          </w:p>
        </w:tc>
      </w:tr>
      <w:tr w:rsidR="00057E63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057E6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0D1E1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0D1E15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аналогов движимо</w:t>
            </w:r>
            <w:r w:rsidR="000D1E15" w:rsidRPr="000825C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0D1E15" w:rsidRPr="000825C6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движимого имущества 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движимого имущества I категории сложности в виде отчета, сметы, заключения</w:t>
            </w:r>
          </w:p>
        </w:tc>
      </w:tr>
      <w:tr w:rsidR="00A03057" w:rsidRPr="00B5066C" w:rsidTr="00813074">
        <w:trPr>
          <w:trHeight w:val="20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движимого имущества I категории сложности</w:t>
            </w:r>
          </w:p>
        </w:tc>
      </w:tr>
      <w:tr w:rsidR="00A03057" w:rsidRPr="00B5066C" w:rsidTr="00813074">
        <w:trPr>
          <w:trHeight w:val="212"/>
        </w:trPr>
        <w:tc>
          <w:tcPr>
            <w:tcW w:w="12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813074">
        <w:trPr>
          <w:trHeight w:val="183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813074">
        <w:trPr>
          <w:trHeight w:val="297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813074">
        <w:trPr>
          <w:trHeight w:val="183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Идентифицировать движимое имущество I категории сложности и отражать его состояние и особенности при фотографировании </w:t>
            </w:r>
          </w:p>
        </w:tc>
      </w:tr>
      <w:tr w:rsidR="00A03057" w:rsidRPr="00B5066C" w:rsidTr="00813074">
        <w:trPr>
          <w:trHeight w:val="183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движимого имущества I категории сложности и их аналогов</w:t>
            </w:r>
          </w:p>
        </w:tc>
      </w:tr>
      <w:tr w:rsidR="00A03057" w:rsidRPr="00B5066C" w:rsidTr="00813074">
        <w:trPr>
          <w:trHeight w:val="9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движимого имущества I категории сложности при их описании</w:t>
            </w:r>
          </w:p>
        </w:tc>
      </w:tr>
      <w:tr w:rsidR="00057E63" w:rsidRPr="00B5066C" w:rsidTr="00813074">
        <w:trPr>
          <w:trHeight w:val="9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Del="002A1D54" w:rsidRDefault="00057E63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813074">
        <w:trPr>
          <w:trHeight w:val="84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движимого имущества I категории сложности</w:t>
            </w:r>
          </w:p>
        </w:tc>
      </w:tr>
      <w:tr w:rsidR="00A03057" w:rsidRPr="00B5066C" w:rsidTr="00813074">
        <w:trPr>
          <w:trHeight w:val="183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813074">
        <w:trPr>
          <w:trHeight w:val="307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A475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установленную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форму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813074">
        <w:trPr>
          <w:trHeight w:val="225"/>
        </w:trPr>
        <w:tc>
          <w:tcPr>
            <w:tcW w:w="120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13074" w:rsidP="006E43E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движимого имущества I категории сложности</w:t>
            </w:r>
          </w:p>
        </w:tc>
      </w:tr>
      <w:tr w:rsidR="00A03057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на стоимость движимого имущества I категории сложности</w:t>
            </w:r>
          </w:p>
        </w:tc>
      </w:tr>
      <w:tr w:rsidR="00A03057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по определению стоимостей движимого имущества I категории сложности</w:t>
            </w:r>
          </w:p>
        </w:tc>
      </w:tr>
      <w:tr w:rsidR="00813074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3074" w:rsidRPr="000825C6" w:rsidDel="002A1D54" w:rsidRDefault="0081307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3074" w:rsidRPr="000825C6" w:rsidRDefault="0081307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813074" w:rsidRPr="00B5066C" w:rsidTr="00813074">
        <w:trPr>
          <w:trHeight w:val="31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3074" w:rsidRPr="000825C6" w:rsidDel="002A1D54" w:rsidRDefault="0081307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13074" w:rsidRPr="000825C6" w:rsidRDefault="0081307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813074" w:rsidRPr="00B5066C" w:rsidTr="00813074">
        <w:trPr>
          <w:trHeight w:val="31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3074" w:rsidRPr="000825C6" w:rsidDel="002A1D54" w:rsidRDefault="0081307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13074" w:rsidRPr="000825C6" w:rsidRDefault="0031108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Общие вопросы финансовой аренды (лизинга)</w:t>
            </w:r>
          </w:p>
        </w:tc>
      </w:tr>
      <w:tr w:rsidR="00253E0E" w:rsidRPr="00B5066C" w:rsidTr="00813074">
        <w:trPr>
          <w:trHeight w:val="31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E0E" w:rsidRPr="000825C6" w:rsidDel="002A1D54" w:rsidRDefault="00253E0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A03057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813074" w:rsidRPr="00B5066C" w:rsidTr="00813074">
        <w:trPr>
          <w:trHeight w:val="227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3074" w:rsidRPr="000825C6" w:rsidDel="002A1D54" w:rsidRDefault="0081307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13074" w:rsidRPr="000825C6" w:rsidRDefault="0081307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813074" w:rsidRPr="00B5066C" w:rsidTr="00813074">
        <w:trPr>
          <w:trHeight w:val="170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13074" w:rsidRPr="000825C6" w:rsidDel="002A1D54" w:rsidRDefault="0081307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3074" w:rsidRPr="000825C6" w:rsidRDefault="0081307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311084" w:rsidRPr="00B5066C" w:rsidTr="00311084">
        <w:trPr>
          <w:trHeight w:val="214"/>
        </w:trPr>
        <w:tc>
          <w:tcPr>
            <w:tcW w:w="120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81307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11084" w:rsidRPr="000825C6" w:rsidRDefault="00311084" w:rsidP="008130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813074">
        <w:trPr>
          <w:trHeight w:val="55"/>
        </w:trPr>
        <w:tc>
          <w:tcPr>
            <w:tcW w:w="120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9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81307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369"/>
        <w:gridCol w:w="1800"/>
        <w:gridCol w:w="537"/>
        <w:gridCol w:w="1696"/>
        <w:gridCol w:w="161"/>
        <w:gridCol w:w="708"/>
        <w:gridCol w:w="1078"/>
        <w:gridCol w:w="1431"/>
        <w:gridCol w:w="467"/>
      </w:tblGrid>
      <w:tr w:rsidR="00A03057" w:rsidRPr="00B5066C" w:rsidTr="000D1E15">
        <w:trPr>
          <w:trHeight w:val="56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 w:rsidR="00253E0E" w:rsidRPr="00082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A03057" w:rsidRPr="00B5066C" w:rsidTr="000825C6">
        <w:trPr>
          <w:trHeight w:val="1163"/>
        </w:trPr>
        <w:tc>
          <w:tcPr>
            <w:tcW w:w="9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3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7035CA" w:rsidP="00F843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недвижимого имущества, прав, работ и услуг, связанных с объектами недвижимости, за исключением недвижимого имущества, относящегося ко II категории сложности (далее недвижимое имущество I категории сложности)</w:t>
            </w:r>
          </w:p>
        </w:tc>
        <w:tc>
          <w:tcPr>
            <w:tcW w:w="3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F843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="00311084" w:rsidRPr="000825C6">
              <w:rPr>
                <w:rFonts w:ascii="Times New Roman" w:hAnsi="Times New Roman"/>
                <w:sz w:val="24"/>
                <w:szCs w:val="24"/>
              </w:rPr>
              <w:t>2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03057" w:rsidRPr="00B5066C" w:rsidTr="00EA6E31">
        <w:trPr>
          <w:trHeight w:val="283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E31" w:rsidRPr="00B5066C" w:rsidTr="000825C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1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8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4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0825C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4"/>
        </w:trPr>
        <w:tc>
          <w:tcPr>
            <w:tcW w:w="11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5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7F7EAE" w:rsidRPr="00B5066C" w:rsidTr="00C877A3">
        <w:trPr>
          <w:trHeight w:val="283"/>
        </w:trPr>
        <w:tc>
          <w:tcPr>
            <w:tcW w:w="1140" w:type="pct"/>
            <w:gridSpan w:val="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nil"/>
              <w:left w:val="nil"/>
              <w:bottom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C877A3">
        <w:trPr>
          <w:trHeight w:val="166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информации о недвижимом имуществе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1517D4" w:rsidRPr="00B5066C" w:rsidTr="00C877A3">
        <w:trPr>
          <w:trHeight w:val="166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и анализ правоустанавливающих документов на недвижимое имущество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EC65C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технических и правовых параметров, влияющих на стоимост</w:t>
            </w:r>
            <w:r w:rsidR="00EC65CD" w:rsidRPr="000825C6">
              <w:rPr>
                <w:rFonts w:ascii="Times New Roman" w:hAnsi="Times New Roman"/>
                <w:sz w:val="24"/>
                <w:szCs w:val="24"/>
              </w:rPr>
              <w:t>ь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057E63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057E6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A475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аналогов недвижимо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недвижимого имущества 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C877A3">
        <w:trPr>
          <w:trHeight w:val="278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C877A3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недвижимого имущества I категории сложности в виде отчета, сметы, заключения</w:t>
            </w:r>
          </w:p>
        </w:tc>
      </w:tr>
      <w:tr w:rsidR="00A03057" w:rsidRPr="00B5066C" w:rsidTr="00C877A3"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недвижимого имущества I категории сложности</w:t>
            </w:r>
          </w:p>
        </w:tc>
      </w:tr>
      <w:tr w:rsidR="00A03057" w:rsidRPr="00B5066C" w:rsidTr="00C877A3">
        <w:trPr>
          <w:trHeight w:val="212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Идентифицировать недвижимое имущество I категории сложности и отражать его состояние и особенности при фотографировании</w:t>
            </w:r>
          </w:p>
        </w:tc>
      </w:tr>
      <w:tr w:rsidR="00A03057" w:rsidRPr="00B5066C" w:rsidTr="00C877A3">
        <w:trPr>
          <w:trHeight w:val="316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недвижимого имущества I категории сложности и его аналогов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недвижимого имущества I категории сложности при его описании</w:t>
            </w:r>
          </w:p>
        </w:tc>
      </w:tr>
      <w:tr w:rsidR="00057E63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Del="002A1D54" w:rsidRDefault="00057E63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C877A3">
        <w:trPr>
          <w:trHeight w:val="364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недвижимого имущества I категории сложности</w:t>
            </w:r>
          </w:p>
        </w:tc>
      </w:tr>
      <w:tr w:rsidR="00A03057" w:rsidRPr="00B5066C" w:rsidTr="00C877A3">
        <w:trPr>
          <w:trHeight w:val="183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C877A3">
        <w:trPr>
          <w:trHeight w:val="5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C877A3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31108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недвижимого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на стоимость недвижимого имущества I категории сложности</w:t>
            </w:r>
          </w:p>
        </w:tc>
      </w:tr>
      <w:tr w:rsidR="00A03057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по определению стоимостей недвижимого имущества I категории сложности</w:t>
            </w:r>
          </w:p>
        </w:tc>
      </w:tr>
      <w:tr w:rsidR="00311084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1084" w:rsidRPr="000825C6" w:rsidRDefault="00311084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311084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1084" w:rsidRPr="000825C6" w:rsidRDefault="00311084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311084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1084" w:rsidRPr="000825C6" w:rsidRDefault="00311084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земельного законодательства</w:t>
            </w:r>
          </w:p>
        </w:tc>
      </w:tr>
      <w:tr w:rsidR="00253E0E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E0E" w:rsidRPr="000825C6" w:rsidDel="002A1D54" w:rsidRDefault="00253E0E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311084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1084" w:rsidRPr="000825C6" w:rsidRDefault="00311084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311084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1084" w:rsidRPr="000825C6" w:rsidRDefault="00311084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311084" w:rsidRPr="00B5066C" w:rsidTr="00C877A3">
        <w:trPr>
          <w:trHeight w:val="17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1084" w:rsidRPr="000825C6" w:rsidRDefault="00311084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Классификация объектов недвижимости</w:t>
            </w:r>
          </w:p>
        </w:tc>
      </w:tr>
      <w:tr w:rsidR="00311084" w:rsidRPr="00B5066C" w:rsidTr="00253E0E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11084" w:rsidRPr="000825C6" w:rsidDel="002A1D54" w:rsidRDefault="00311084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1084" w:rsidRPr="000825C6" w:rsidRDefault="00311084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253E0E" w:rsidRPr="00B5066C" w:rsidTr="00253E0E">
        <w:trPr>
          <w:trHeight w:val="2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E0E" w:rsidRPr="000825C6" w:rsidDel="002A1D54" w:rsidRDefault="00253E0E" w:rsidP="0031108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3110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C877A3">
        <w:trPr>
          <w:trHeight w:val="321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7DB" w:rsidRPr="00B5066C" w:rsidRDefault="00F717DB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82"/>
        <w:gridCol w:w="11"/>
        <w:gridCol w:w="1220"/>
        <w:gridCol w:w="472"/>
        <w:gridCol w:w="1696"/>
        <w:gridCol w:w="369"/>
        <w:gridCol w:w="619"/>
        <w:gridCol w:w="702"/>
        <w:gridCol w:w="161"/>
        <w:gridCol w:w="1790"/>
        <w:gridCol w:w="667"/>
      </w:tblGrid>
      <w:tr w:rsidR="00A03057" w:rsidRPr="00B5066C" w:rsidTr="00291A00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 w:rsidR="00253E0E" w:rsidRPr="000825C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03057" w:rsidRPr="000825C6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253E0E">
        <w:trPr>
          <w:trHeight w:val="1076"/>
        </w:trPr>
        <w:tc>
          <w:tcPr>
            <w:tcW w:w="71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7035CA" w:rsidP="00A740E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 (включая акции, паи в паевых фондах производственных кооперативов,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исключением организаций, относящихся ко II и к III категориям сложности (далее организации I категории сложности)</w:t>
            </w:r>
          </w:p>
        </w:tc>
        <w:tc>
          <w:tcPr>
            <w:tcW w:w="3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F843A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="00253E0E" w:rsidRPr="000825C6">
              <w:rPr>
                <w:rFonts w:ascii="Times New Roman" w:hAnsi="Times New Roman"/>
                <w:sz w:val="24"/>
                <w:szCs w:val="24"/>
              </w:rPr>
              <w:t>3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03057" w:rsidRPr="00B5066C" w:rsidTr="00291A00">
        <w:trPr>
          <w:trHeight w:val="5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253E0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64"/>
        </w:trPr>
        <w:tc>
          <w:tcPr>
            <w:tcW w:w="1128" w:type="pct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88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253E0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43"/>
        </w:trPr>
        <w:tc>
          <w:tcPr>
            <w:tcW w:w="112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4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356DA3" w:rsidRPr="00B5066C" w:rsidTr="00291A0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0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356DA3" w:rsidRPr="000825C6" w:rsidRDefault="00356DA3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3C96" w:rsidP="00A740E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информации о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организации 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и совокупности прав на не</w:t>
            </w:r>
            <w:r w:rsidR="00A740E0" w:rsidRPr="000825C6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  <w:tr w:rsidR="001517D4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A740E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Изучение и анализ правоустанавливающих документов на имущество организаций I категории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740E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имущества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организации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влияющих на стоимость организаций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 xml:space="preserve">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Исследование состояния (в том числе технического</w:t>
            </w:r>
            <w:r w:rsidR="00486927" w:rsidRPr="000825C6">
              <w:rPr>
                <w:rFonts w:ascii="Times New Roman" w:hAnsi="Times New Roman"/>
                <w:sz w:val="24"/>
                <w:szCs w:val="24"/>
              </w:rPr>
              <w:t xml:space="preserve"> состояния активов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057E63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F843A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F843A3" w:rsidRPr="000825C6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843A3" w:rsidRPr="000825C6">
              <w:rPr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аналогов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A4756" w:rsidP="007F7EAE">
            <w:pPr>
              <w:tabs>
                <w:tab w:val="left" w:pos="9498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применения полученного результата стоимостей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в виде отчета, сметы, заключения</w:t>
            </w:r>
          </w:p>
        </w:tc>
      </w:tr>
      <w:tr w:rsidR="00A03057" w:rsidRPr="00B5066C" w:rsidTr="00253E0E">
        <w:trPr>
          <w:trHeight w:val="20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стоимостей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212"/>
        </w:trPr>
        <w:tc>
          <w:tcPr>
            <w:tcW w:w="112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в переговорах с заказчиками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Идентифицировать активы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и отражать их состояние и особенности при фотографировании 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при их описании</w:t>
            </w:r>
          </w:p>
        </w:tc>
      </w:tr>
      <w:tr w:rsidR="00057E63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Del="002A1D54" w:rsidRDefault="00057E63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7E63" w:rsidRPr="000825C6" w:rsidRDefault="00057E6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стоимостей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253E0E">
        <w:trPr>
          <w:trHeight w:val="183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253E0E">
        <w:trPr>
          <w:trHeight w:val="225"/>
        </w:trPr>
        <w:tc>
          <w:tcPr>
            <w:tcW w:w="112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253E0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253E0E">
        <w:trPr>
          <w:trHeight w:val="17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253E0E">
        <w:trPr>
          <w:trHeight w:val="17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253E0E">
        <w:trPr>
          <w:trHeight w:val="17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AC652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AC6526" w:rsidRPr="000825C6">
              <w:rPr>
                <w:rFonts w:ascii="Times New Roman" w:hAnsi="Times New Roman"/>
                <w:sz w:val="24"/>
                <w:szCs w:val="24"/>
              </w:rPr>
              <w:t>рынка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17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различных видов износов имущества на стоимость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17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253E0E">
        <w:trPr>
          <w:trHeight w:val="17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7387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253E0E">
        <w:trPr>
          <w:trHeight w:val="17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Порядок установления ценообразующих факторов и выявления качественных характеристик, влияющих на стоимость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организаций 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253E0E" w:rsidRPr="00B5066C" w:rsidTr="00253E0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Del="002A1D54" w:rsidRDefault="00253E0E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253E0E" w:rsidRPr="00B5066C" w:rsidTr="00253E0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Del="002A1D54" w:rsidRDefault="00253E0E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253E0E" w:rsidRPr="00B5066C" w:rsidTr="00253E0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Del="002A1D54" w:rsidRDefault="00253E0E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253E0E" w:rsidRPr="00B5066C" w:rsidTr="00253E0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Del="002A1D54" w:rsidRDefault="00253E0E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253E0E" w:rsidRPr="00B5066C" w:rsidTr="00253E0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Del="002A1D54" w:rsidRDefault="00253E0E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253E0E" w:rsidRPr="00B5066C" w:rsidTr="00253E0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Del="002A1D54" w:rsidRDefault="00253E0E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253E0E" w:rsidRPr="00B5066C" w:rsidTr="00253E0E">
        <w:trPr>
          <w:trHeight w:val="20"/>
        </w:trPr>
        <w:tc>
          <w:tcPr>
            <w:tcW w:w="11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Del="002A1D54" w:rsidRDefault="00253E0E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253E0E" w:rsidRPr="000825C6" w:rsidRDefault="00253E0E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A03057" w:rsidRPr="00B5066C" w:rsidTr="00253E0E">
        <w:trPr>
          <w:trHeight w:val="35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253E0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15"/>
        <w:gridCol w:w="300"/>
        <w:gridCol w:w="415"/>
        <w:gridCol w:w="610"/>
        <w:gridCol w:w="243"/>
        <w:gridCol w:w="980"/>
        <w:gridCol w:w="390"/>
        <w:gridCol w:w="896"/>
        <w:gridCol w:w="741"/>
        <w:gridCol w:w="255"/>
        <w:gridCol w:w="1018"/>
        <w:gridCol w:w="378"/>
        <w:gridCol w:w="1695"/>
        <w:gridCol w:w="569"/>
      </w:tblGrid>
      <w:tr w:rsidR="00A03057" w:rsidRPr="00B5066C" w:rsidTr="00993364">
        <w:trPr>
          <w:trHeight w:val="550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E962AD" w:rsidP="00993364">
            <w:pPr>
              <w:pStyle w:val="25"/>
            </w:pPr>
            <w:bookmarkStart w:id="11" w:name="_Toc409160006"/>
            <w:bookmarkStart w:id="12" w:name="_Toc426118827"/>
            <w:r w:rsidRPr="000825C6">
              <w:t xml:space="preserve">3.3. </w:t>
            </w:r>
            <w:r w:rsidR="00A03057" w:rsidRPr="000825C6">
              <w:t>Обобщенная трудовая функция</w:t>
            </w:r>
            <w:bookmarkEnd w:id="11"/>
            <w:bookmarkEnd w:id="12"/>
          </w:p>
        </w:tc>
      </w:tr>
      <w:tr w:rsidR="00A03057" w:rsidRPr="00B5066C" w:rsidTr="00EE3E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53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8E4F7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объектов II категории сложности</w:t>
            </w:r>
          </w:p>
        </w:tc>
        <w:tc>
          <w:tcPr>
            <w:tcW w:w="51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7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FF6050">
        <w:trPr>
          <w:trHeight w:val="214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C879BC">
        <w:trPr>
          <w:trHeight w:val="412"/>
        </w:trPr>
        <w:tc>
          <w:tcPr>
            <w:tcW w:w="1484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1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C879BC">
        <w:trPr>
          <w:trHeight w:val="273"/>
        </w:trPr>
        <w:tc>
          <w:tcPr>
            <w:tcW w:w="148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A03057" w:rsidRPr="00B5066C" w:rsidTr="00FF6050">
        <w:trPr>
          <w:trHeight w:val="74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BB4255">
        <w:trPr>
          <w:trHeight w:val="60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A03057" w:rsidRPr="000825C6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A03057" w:rsidRPr="000825C6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Старший специалист</w:t>
            </w:r>
          </w:p>
          <w:p w:rsidR="00A03057" w:rsidRPr="000825C6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Старший оценщик</w:t>
            </w:r>
          </w:p>
          <w:p w:rsidR="00A03057" w:rsidRPr="000825C6" w:rsidRDefault="00A03057" w:rsidP="008E4F7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Старший эксперт по определению стоимостей</w:t>
            </w:r>
          </w:p>
          <w:p w:rsidR="00253E0E" w:rsidRPr="000825C6" w:rsidRDefault="000825C6" w:rsidP="00253E0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оценщик</w:t>
            </w:r>
          </w:p>
        </w:tc>
      </w:tr>
      <w:tr w:rsidR="00A03057" w:rsidRPr="00B5066C" w:rsidTr="00FF6050">
        <w:trPr>
          <w:trHeight w:val="162"/>
        </w:trPr>
        <w:tc>
          <w:tcPr>
            <w:tcW w:w="5000" w:type="pct"/>
            <w:gridSpan w:val="14"/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BC" w:rsidRPr="00B5066C" w:rsidTr="00BB4255">
        <w:trPr>
          <w:trHeight w:val="315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0825C6" w:rsidRDefault="00C879BC" w:rsidP="00C879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Высшее образование – магистратура или специалитет или </w:t>
            </w:r>
          </w:p>
          <w:p w:rsidR="00C879BC" w:rsidRPr="000825C6" w:rsidRDefault="000825C6" w:rsidP="00C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Высшее образование – бакалавриат или специалитет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(непрофильное) </w:t>
            </w:r>
            <w:r w:rsidR="009F1E9E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и </w:t>
            </w:r>
            <w:r w:rsidR="00C879BC"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C879BC" w:rsidRPr="00B5066C" w:rsidTr="00BB4255">
        <w:trPr>
          <w:trHeight w:val="357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Не менее трех лет в сфере определения стоимостей (цен), оценки</w:t>
            </w:r>
          </w:p>
        </w:tc>
      </w:tr>
      <w:tr w:rsidR="00C879BC" w:rsidRPr="00B5066C" w:rsidTr="00BB4255">
        <w:trPr>
          <w:trHeight w:val="408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C879BC" w:rsidRPr="00B5066C" w:rsidTr="00BB4255">
        <w:trPr>
          <w:trHeight w:val="408"/>
        </w:trPr>
        <w:tc>
          <w:tcPr>
            <w:tcW w:w="1184" w:type="pct"/>
            <w:gridSpan w:val="3"/>
            <w:tcBorders>
              <w:lef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16" w:type="pct"/>
            <w:gridSpan w:val="11"/>
            <w:tcBorders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Рекомендуется</w:t>
            </w:r>
            <w:r w:rsidRPr="000825C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C879BC" w:rsidRPr="00B5066C" w:rsidTr="00FF6050">
        <w:trPr>
          <w:trHeight w:val="399"/>
        </w:trPr>
        <w:tc>
          <w:tcPr>
            <w:tcW w:w="5000" w:type="pct"/>
            <w:gridSpan w:val="1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879BC" w:rsidRPr="00B5066C" w:rsidTr="00C879BC">
        <w:trPr>
          <w:trHeight w:val="124"/>
        </w:trPr>
        <w:tc>
          <w:tcPr>
            <w:tcW w:w="980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08" w:type="pct"/>
            <w:gridSpan w:val="3"/>
            <w:tcBorders>
              <w:bottom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412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3E44" w:rsidRPr="00B5066C" w:rsidTr="00EE3E44">
        <w:trPr>
          <w:trHeight w:val="312"/>
        </w:trPr>
        <w:tc>
          <w:tcPr>
            <w:tcW w:w="98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C879BC" w:rsidRPr="00B5066C" w:rsidTr="00C879BC">
        <w:trPr>
          <w:trHeight w:val="104"/>
        </w:trPr>
        <w:tc>
          <w:tcPr>
            <w:tcW w:w="98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C879BC" w:rsidRPr="00B5066C" w:rsidTr="00C879BC">
        <w:trPr>
          <w:trHeight w:val="107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C879BC" w:rsidRPr="00B5066C" w:rsidTr="00C879BC">
        <w:trPr>
          <w:trHeight w:val="91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C879BC" w:rsidRPr="00B5066C" w:rsidTr="00C879BC">
        <w:trPr>
          <w:trHeight w:val="187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C879BC" w:rsidRPr="00B5066C" w:rsidTr="00C879BC">
        <w:trPr>
          <w:trHeight w:val="95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C879BC" w:rsidRPr="00B5066C" w:rsidTr="00C879BC">
        <w:trPr>
          <w:trHeight w:val="234"/>
        </w:trPr>
        <w:tc>
          <w:tcPr>
            <w:tcW w:w="98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C879BC" w:rsidRPr="00B5066C" w:rsidTr="00C879BC">
        <w:trPr>
          <w:trHeight w:val="95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C879BC" w:rsidRPr="00B5066C" w:rsidTr="00C879BC">
        <w:trPr>
          <w:trHeight w:val="95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7E59C6" w:rsidRPr="00B5066C" w:rsidTr="007E59C6">
        <w:trPr>
          <w:trHeight w:val="274"/>
        </w:trPr>
        <w:tc>
          <w:tcPr>
            <w:tcW w:w="980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C879B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C879B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C879BC" w:rsidRPr="00B5066C" w:rsidTr="00C879BC">
        <w:trPr>
          <w:trHeight w:val="263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2.21.04.02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C879BC" w:rsidRPr="00B5066C" w:rsidTr="00C879BC">
        <w:trPr>
          <w:trHeight w:val="57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C879BC" w:rsidRPr="00B5066C" w:rsidTr="00C879BC">
        <w:trPr>
          <w:trHeight w:val="57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C879BC" w:rsidRPr="00B5066C" w:rsidTr="00C879BC">
        <w:trPr>
          <w:trHeight w:val="286"/>
        </w:trPr>
        <w:tc>
          <w:tcPr>
            <w:tcW w:w="98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3412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63"/>
        <w:gridCol w:w="59"/>
        <w:gridCol w:w="1398"/>
        <w:gridCol w:w="530"/>
        <w:gridCol w:w="1555"/>
        <w:gridCol w:w="237"/>
        <w:gridCol w:w="383"/>
        <w:gridCol w:w="910"/>
        <w:gridCol w:w="165"/>
        <w:gridCol w:w="1742"/>
        <w:gridCol w:w="748"/>
      </w:tblGrid>
      <w:tr w:rsidR="00A03057" w:rsidRPr="00B5066C" w:rsidTr="00422E84">
        <w:trPr>
          <w:trHeight w:val="59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="00BB4255" w:rsidRPr="000825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03057" w:rsidRPr="000825C6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422E84">
        <w:trPr>
          <w:trHeight w:val="184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8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12306" w:rsidP="006265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ископаемых и сырья, работ и услуг, связанных с ними (далее движимое имущество II категории сложности)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6265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С/0</w:t>
            </w:r>
            <w:r w:rsidR="003509EE" w:rsidRPr="000825C6">
              <w:rPr>
                <w:rFonts w:ascii="Times New Roman" w:hAnsi="Times New Roman"/>
                <w:sz w:val="24"/>
                <w:szCs w:val="24"/>
              </w:rPr>
              <w:t>1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86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422E84">
        <w:trPr>
          <w:trHeight w:val="40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751C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4"/>
        </w:trPr>
        <w:tc>
          <w:tcPr>
            <w:tcW w:w="118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9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51CC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6"/>
        </w:trPr>
        <w:tc>
          <w:tcPr>
            <w:tcW w:w="118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4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6265F7" w:rsidRPr="00B5066C" w:rsidTr="00422E84">
        <w:trPr>
          <w:trHeight w:val="151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6265F7" w:rsidRPr="000825C6" w:rsidRDefault="006265F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3B737F">
        <w:trPr>
          <w:trHeight w:val="184"/>
        </w:trPr>
        <w:tc>
          <w:tcPr>
            <w:tcW w:w="11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информации о движимом имуществе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1517D4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и анализ правоустанавливающих документов на движимое имущество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55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влияющих на стоимость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3B737F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6265F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6265F7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аналогов движимо</w:t>
            </w:r>
            <w:r w:rsidR="006265F7" w:rsidRPr="000825C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6265F7" w:rsidRPr="000825C6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движимого имущества 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движимого имущества II категории сложности в виде отчета, сметы, заключения</w:t>
            </w:r>
          </w:p>
        </w:tc>
      </w:tr>
      <w:tr w:rsidR="00A03057" w:rsidRPr="00B5066C" w:rsidTr="003B737F">
        <w:trPr>
          <w:trHeight w:val="18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движимого имущества II категории сложности</w:t>
            </w:r>
          </w:p>
        </w:tc>
      </w:tr>
      <w:tr w:rsidR="00A03057" w:rsidRPr="00B5066C" w:rsidTr="003B737F">
        <w:trPr>
          <w:trHeight w:val="90"/>
        </w:trPr>
        <w:tc>
          <w:tcPr>
            <w:tcW w:w="11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Идентифицировать движимое имущество 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его состояние и особенности при фотографировании 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</w:t>
            </w:r>
            <w:r w:rsidR="00E31C4E" w:rsidRPr="000825C6">
              <w:rPr>
                <w:rFonts w:ascii="Times New Roman" w:hAnsi="Times New Roman"/>
                <w:sz w:val="24"/>
                <w:szCs w:val="24"/>
              </w:rPr>
              <w:t>и отображать ценообразующие факторы объектов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I категории сложности и их аналогов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движимого имущества 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их описании</w:t>
            </w:r>
          </w:p>
        </w:tc>
      </w:tr>
      <w:tr w:rsidR="003B737F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737F" w:rsidRPr="000825C6" w:rsidDel="002A1D54" w:rsidRDefault="003B737F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движимого имущества I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3B737F">
        <w:trPr>
          <w:trHeight w:val="82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3B737F">
        <w:trPr>
          <w:trHeight w:val="181"/>
        </w:trPr>
        <w:tc>
          <w:tcPr>
            <w:tcW w:w="1139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3B737F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на рынке 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на стоимость движимого имущества 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движимого имущества 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3B737F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737F" w:rsidRPr="000825C6" w:rsidRDefault="003B737F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751CC3" w:rsidRPr="00B5066C" w:rsidTr="00751CC3">
        <w:trPr>
          <w:trHeight w:val="30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1CC3" w:rsidRPr="000825C6" w:rsidRDefault="00751CC3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51CC3" w:rsidRPr="000825C6" w:rsidRDefault="00751CC3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751CC3" w:rsidRPr="00B5066C" w:rsidTr="00751CC3">
        <w:trPr>
          <w:trHeight w:val="30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1CC3" w:rsidRPr="000825C6" w:rsidRDefault="00751CC3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51CC3" w:rsidRPr="000825C6" w:rsidRDefault="00751CC3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Специальные нормативно-правовые акты, регулирующие отношения в области движимого имущества II категории сложности</w:t>
            </w:r>
          </w:p>
        </w:tc>
      </w:tr>
      <w:tr w:rsidR="00751CC3" w:rsidRPr="00B5066C" w:rsidTr="00751CC3">
        <w:trPr>
          <w:trHeight w:val="270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1CC3" w:rsidRPr="000825C6" w:rsidRDefault="00751CC3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51CC3" w:rsidRPr="000825C6" w:rsidRDefault="00751CC3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3B737F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737F" w:rsidRPr="000825C6" w:rsidRDefault="003B737F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3B737F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737F" w:rsidRPr="000825C6" w:rsidRDefault="003B737F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3B737F" w:rsidRPr="00B5066C" w:rsidTr="003B737F">
        <w:trPr>
          <w:trHeight w:val="171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737F" w:rsidRPr="000825C6" w:rsidRDefault="003B737F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751CC3" w:rsidRPr="00B5066C" w:rsidTr="00751CC3">
        <w:trPr>
          <w:trHeight w:val="258"/>
        </w:trPr>
        <w:tc>
          <w:tcPr>
            <w:tcW w:w="1139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51CC3" w:rsidRPr="000825C6" w:rsidRDefault="00751CC3" w:rsidP="003B737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51CC3" w:rsidRPr="000825C6" w:rsidRDefault="00751CC3" w:rsidP="003B737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3B737F" w:rsidRPr="00B5066C" w:rsidTr="003B737F">
        <w:trPr>
          <w:trHeight w:val="1081"/>
        </w:trPr>
        <w:tc>
          <w:tcPr>
            <w:tcW w:w="11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Del="002A1D54" w:rsidRDefault="003B737F" w:rsidP="003B737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737F" w:rsidRPr="000825C6" w:rsidRDefault="003B737F" w:rsidP="00751CC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44"/>
        <w:gridCol w:w="1220"/>
        <w:gridCol w:w="390"/>
        <w:gridCol w:w="1868"/>
        <w:gridCol w:w="71"/>
        <w:gridCol w:w="619"/>
        <w:gridCol w:w="628"/>
        <w:gridCol w:w="577"/>
        <w:gridCol w:w="1694"/>
        <w:gridCol w:w="578"/>
      </w:tblGrid>
      <w:tr w:rsidR="00A03057" w:rsidRPr="00B5066C" w:rsidTr="006265F7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="0070643A" w:rsidRPr="000825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A03057" w:rsidRPr="00B5066C" w:rsidTr="00043EE9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12306" w:rsidP="0000501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месторождений полезных ископаемых, участков недр и прав, связанных с ними, особо охраняемых территорий и объектов, памятников архитектуры и объектов культурного наследия (относящихся к недвижимому имуществу) работ, услуг и прав, связанных с ними (далее недвижимое имущество II категории сложности)</w:t>
            </w:r>
          </w:p>
        </w:tc>
        <w:tc>
          <w:tcPr>
            <w:tcW w:w="3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6265F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С/0</w:t>
            </w:r>
            <w:r w:rsidR="0070643A" w:rsidRPr="000825C6">
              <w:rPr>
                <w:rFonts w:ascii="Times New Roman" w:hAnsi="Times New Roman"/>
                <w:sz w:val="24"/>
                <w:szCs w:val="24"/>
              </w:rPr>
              <w:t>2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6265F7">
        <w:trPr>
          <w:trHeight w:val="11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177" w:rsidRPr="00B5066C" w:rsidTr="00043E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5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0643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24"/>
        </w:trPr>
        <w:tc>
          <w:tcPr>
            <w:tcW w:w="115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6265F7" w:rsidRPr="00B5066C" w:rsidTr="006265F7">
        <w:trPr>
          <w:trHeight w:val="174"/>
        </w:trPr>
        <w:tc>
          <w:tcPr>
            <w:tcW w:w="5000" w:type="pct"/>
            <w:gridSpan w:val="11"/>
            <w:tcBorders>
              <w:top w:val="nil"/>
              <w:bottom w:val="single" w:sz="4" w:space="0" w:color="808080"/>
            </w:tcBorders>
            <w:vAlign w:val="center"/>
          </w:tcPr>
          <w:p w:rsidR="006265F7" w:rsidRPr="000825C6" w:rsidRDefault="006265F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0643A">
        <w:trPr>
          <w:trHeight w:val="184"/>
        </w:trPr>
        <w:tc>
          <w:tcPr>
            <w:tcW w:w="115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информации о недвижимом имуществе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него</w:t>
            </w:r>
          </w:p>
        </w:tc>
      </w:tr>
      <w:tr w:rsidR="001517D4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и анализ правоустанавливающих документов на недвижимое имущество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Осмотр и фотографирование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влияющих на стоимость недвижимого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Исследование состояния (в том числе технического)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70643A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6265F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6265F7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аналогов недвижимо</w:t>
            </w:r>
            <w:r w:rsidR="006265F7" w:rsidRPr="000825C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 w:rsidR="006265F7" w:rsidRPr="000825C6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недвижимого имущества 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недвижимого имущества II категории сложности в виде отчета, сметы, заключения</w:t>
            </w:r>
          </w:p>
        </w:tc>
      </w:tr>
      <w:tr w:rsidR="00A03057" w:rsidRPr="00B5066C" w:rsidTr="0070643A">
        <w:trPr>
          <w:trHeight w:val="18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стоимостей недвижимого имущества II категории сложности</w:t>
            </w:r>
          </w:p>
        </w:tc>
      </w:tr>
      <w:tr w:rsidR="00A03057" w:rsidRPr="00B5066C" w:rsidTr="0070643A">
        <w:trPr>
          <w:trHeight w:val="90"/>
        </w:trPr>
        <w:tc>
          <w:tcPr>
            <w:tcW w:w="115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в переговорах с заказчиками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Идентифицировать недвижимое имущество 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отражать его состояние и особенности при фотографировании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недвижимого имущества 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его аналогов</w:t>
            </w:r>
          </w:p>
        </w:tc>
      </w:tr>
      <w:tr w:rsidR="0070643A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Del="002A1D54" w:rsidRDefault="0070643A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недвижимого имущества 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при его описании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недвижимого имущества I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70643A">
        <w:trPr>
          <w:trHeight w:val="82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70643A">
        <w:trPr>
          <w:trHeight w:val="181"/>
        </w:trPr>
        <w:tc>
          <w:tcPr>
            <w:tcW w:w="115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70643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на рынке недвижимого имущества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различных видов износа и ремонта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на стоимость недвижимого имущества 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A03057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недвижимого имущества </w:t>
            </w:r>
            <w:r w:rsidR="00A030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земельного законодательства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Специальные нормативно-правовые акты, регулирующие отношения в области </w:t>
            </w:r>
            <w:r w:rsidR="00043EE9" w:rsidRPr="000825C6">
              <w:rPr>
                <w:rFonts w:ascii="Times New Roman" w:hAnsi="Times New Roman"/>
                <w:sz w:val="24"/>
                <w:szCs w:val="24"/>
              </w:rPr>
              <w:t>не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движимого имущества II категории сложности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70643A" w:rsidRPr="00B5066C" w:rsidTr="0070643A">
        <w:trPr>
          <w:trHeight w:val="171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RDefault="0070643A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043EE9" w:rsidRPr="00B5066C" w:rsidTr="00043EE9">
        <w:trPr>
          <w:trHeight w:val="290"/>
        </w:trPr>
        <w:tc>
          <w:tcPr>
            <w:tcW w:w="115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EE9" w:rsidRPr="000825C6" w:rsidRDefault="00043EE9" w:rsidP="0070643A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3EE9" w:rsidRPr="000825C6" w:rsidRDefault="00043EE9" w:rsidP="007064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70643A" w:rsidRPr="00B5066C" w:rsidTr="0070643A">
        <w:trPr>
          <w:trHeight w:val="55"/>
        </w:trPr>
        <w:tc>
          <w:tcPr>
            <w:tcW w:w="115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643A" w:rsidRPr="000825C6" w:rsidDel="002A1D54" w:rsidRDefault="0070643A" w:rsidP="0070643A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4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643A" w:rsidRPr="000825C6" w:rsidRDefault="0070643A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698"/>
        <w:gridCol w:w="134"/>
        <w:gridCol w:w="1220"/>
        <w:gridCol w:w="444"/>
        <w:gridCol w:w="1759"/>
        <w:gridCol w:w="181"/>
        <w:gridCol w:w="619"/>
        <w:gridCol w:w="477"/>
        <w:gridCol w:w="690"/>
        <w:gridCol w:w="1694"/>
        <w:gridCol w:w="573"/>
      </w:tblGrid>
      <w:tr w:rsidR="00A03057" w:rsidRPr="00B5066C" w:rsidTr="00503A62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="003635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D70177" w:rsidRPr="00B5066C" w:rsidTr="005B2160">
        <w:trPr>
          <w:trHeight w:val="278"/>
        </w:trPr>
        <w:tc>
          <w:tcPr>
            <w:tcW w:w="77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12306" w:rsidP="00E01A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организаций добывающих отраслей, многопрофильных холдингов (включая акции,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исключением организаций, относящихся к III категории сложности (далее организации II категории сложности)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="00043EE9" w:rsidRPr="000825C6">
              <w:rPr>
                <w:rFonts w:ascii="Times New Roman" w:hAnsi="Times New Roman"/>
                <w:sz w:val="24"/>
                <w:szCs w:val="24"/>
              </w:rPr>
              <w:t>3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73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EA6E31">
        <w:trPr>
          <w:trHeight w:val="34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500" w:rsidRPr="00B5066C" w:rsidTr="00043E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4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043EE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8"/>
        </w:trPr>
        <w:tc>
          <w:tcPr>
            <w:tcW w:w="122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1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BD0CD2" w:rsidRPr="00B5066C" w:rsidTr="00BD0CD2">
        <w:trPr>
          <w:trHeight w:val="283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BD0CD2" w:rsidRPr="000825C6" w:rsidRDefault="00BD0CD2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503A62">
        <w:trPr>
          <w:trHeight w:val="18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информац</w:t>
            </w:r>
            <w:r w:rsidR="00E01A30" w:rsidRPr="000825C6">
              <w:rPr>
                <w:rFonts w:ascii="Times New Roman" w:hAnsi="Times New Roman"/>
                <w:sz w:val="24"/>
                <w:szCs w:val="24"/>
              </w:rPr>
              <w:t xml:space="preserve">ии о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организациях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и совокупности прав на них</w:t>
            </w:r>
          </w:p>
        </w:tc>
      </w:tr>
      <w:tr w:rsidR="001517D4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Изучение и анализ правоустанавливающих документов на имущество организаций II категории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Осмотр и </w:t>
            </w:r>
            <w:r w:rsidR="00D365CE" w:rsidRPr="000825C6">
              <w:rPr>
                <w:rFonts w:ascii="Times New Roman" w:hAnsi="Times New Roman"/>
                <w:sz w:val="24"/>
                <w:szCs w:val="24"/>
              </w:rPr>
              <w:t xml:space="preserve">фотографирование активов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влияющих на стоимость 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48692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Исследование состояния (в том числе технического</w:t>
            </w:r>
            <w:r w:rsidR="00486927" w:rsidRPr="000825C6">
              <w:rPr>
                <w:rFonts w:ascii="Times New Roman" w:hAnsi="Times New Roman"/>
                <w:sz w:val="24"/>
                <w:szCs w:val="24"/>
              </w:rPr>
              <w:t xml:space="preserve"> состояния активов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043EE9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EE9" w:rsidRPr="000825C6" w:rsidRDefault="00043EE9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EE9" w:rsidRPr="000825C6" w:rsidRDefault="00043EE9" w:rsidP="0048692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BD0CD2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BD0CD2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аналогов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в виде отчета, сметы, заключения</w:t>
            </w:r>
          </w:p>
        </w:tc>
      </w:tr>
      <w:tr w:rsidR="00A03057" w:rsidRPr="00B5066C" w:rsidTr="00503A62">
        <w:trPr>
          <w:trHeight w:val="18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стоимостей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90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503A62">
        <w:trPr>
          <w:trHeight w:val="9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в переговорах с заказчиками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Идентифицировать активы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и отражать их состояние и особенности при фотографировании 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</w:t>
            </w:r>
          </w:p>
        </w:tc>
      </w:tr>
      <w:tr w:rsidR="00043EE9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EE9" w:rsidRPr="000825C6" w:rsidDel="002A1D54" w:rsidRDefault="00043EE9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EE9" w:rsidRPr="000825C6" w:rsidRDefault="00043EE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при их описании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стоимостей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503A62">
        <w:trPr>
          <w:trHeight w:val="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503A62">
        <w:trPr>
          <w:trHeight w:val="181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70643A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AC6526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AC6526" w:rsidRPr="000825C6">
              <w:rPr>
                <w:rFonts w:ascii="Times New Roman" w:hAnsi="Times New Roman"/>
                <w:sz w:val="24"/>
                <w:szCs w:val="24"/>
              </w:rPr>
              <w:t xml:space="preserve"> рынка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различных видов износов </w:t>
            </w:r>
            <w:r w:rsidR="00E01A30" w:rsidRPr="000825C6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на стоимость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  <w:r w:rsidR="00503A62" w:rsidRPr="000825C6">
              <w:rPr>
                <w:rFonts w:ascii="Times New Roman" w:hAnsi="Times New Roman"/>
                <w:sz w:val="24"/>
                <w:szCs w:val="24"/>
              </w:rPr>
              <w:t>организаций II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043EE9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организаций II категории сложности</w:t>
            </w:r>
          </w:p>
        </w:tc>
      </w:tr>
      <w:tr w:rsidR="00043EE9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043EE9" w:rsidRPr="00B5066C" w:rsidTr="00043EE9">
        <w:trPr>
          <w:trHeight w:val="146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043EE9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Специальные нормативно-правовые акты, регулирующие отношения в области деятельности организаций II категории сложности</w:t>
            </w:r>
          </w:p>
        </w:tc>
      </w:tr>
      <w:tr w:rsidR="00043EE9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Понятие и классификация гражданских прав</w:t>
            </w:r>
          </w:p>
        </w:tc>
      </w:tr>
      <w:tr w:rsidR="00043EE9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043EE9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043EE9" w:rsidRPr="00B5066C" w:rsidTr="00503A62">
        <w:trPr>
          <w:trHeight w:val="171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043EE9" w:rsidRPr="00B5066C" w:rsidTr="00043EE9">
        <w:trPr>
          <w:trHeight w:val="13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043EE9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3EE9" w:rsidRPr="000825C6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043EE9" w:rsidRPr="00B5066C" w:rsidTr="00107107">
        <w:trPr>
          <w:trHeight w:val="274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3EE9" w:rsidRPr="000825C6" w:rsidDel="002A1D54" w:rsidRDefault="00043EE9" w:rsidP="00043EE9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EE9" w:rsidRPr="000825C6" w:rsidRDefault="00043EE9" w:rsidP="00517DE2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9FD" w:rsidRPr="00B5066C" w:rsidRDefault="006E79FD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6"/>
        <w:gridCol w:w="55"/>
        <w:gridCol w:w="1165"/>
        <w:gridCol w:w="390"/>
        <w:gridCol w:w="1828"/>
        <w:gridCol w:w="159"/>
        <w:gridCol w:w="864"/>
        <w:gridCol w:w="250"/>
        <w:gridCol w:w="914"/>
        <w:gridCol w:w="1694"/>
        <w:gridCol w:w="455"/>
      </w:tblGrid>
      <w:tr w:rsidR="00A03057" w:rsidRPr="00B5066C" w:rsidTr="007E11FC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="003635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A03057" w:rsidRPr="00B5066C" w:rsidTr="001517D4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005693" w:rsidP="000056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нематериальных активов и интеллектуальной собственности</w:t>
            </w:r>
          </w:p>
        </w:tc>
        <w:tc>
          <w:tcPr>
            <w:tcW w:w="3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="00154B48" w:rsidRPr="000825C6">
              <w:rPr>
                <w:rFonts w:ascii="Times New Roman" w:hAnsi="Times New Roman"/>
                <w:sz w:val="24"/>
                <w:szCs w:val="24"/>
              </w:rPr>
              <w:t>4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76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7E11FC">
        <w:trPr>
          <w:trHeight w:val="170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1517D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9"/>
        </w:trPr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0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1517D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44"/>
        </w:trPr>
        <w:tc>
          <w:tcPr>
            <w:tcW w:w="112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54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BD0CD2" w:rsidRPr="00B5066C" w:rsidTr="007E11FC">
        <w:trPr>
          <w:trHeight w:val="66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BD0CD2" w:rsidRPr="000825C6" w:rsidRDefault="00BD0CD2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1517D4">
        <w:trPr>
          <w:trHeight w:val="184"/>
        </w:trPr>
        <w:tc>
          <w:tcPr>
            <w:tcW w:w="115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Проведение переговоров с заказчиками об определении стоимостей </w:t>
            </w:r>
            <w:r w:rsidR="00737C9B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737C9B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информации о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нематериальных активах и интеллектуальной собственности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и совокупности прав на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и анализ правоустанавливающих документов на </w:t>
            </w:r>
            <w:r w:rsidR="00737C9B" w:rsidRPr="000825C6">
              <w:rPr>
                <w:rFonts w:ascii="Times New Roman" w:hAnsi="Times New Roman"/>
                <w:sz w:val="24"/>
                <w:szCs w:val="24"/>
              </w:rPr>
              <w:t>нематериальны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е</w:t>
            </w:r>
            <w:r w:rsidR="00737C9B" w:rsidRPr="000825C6">
              <w:rPr>
                <w:rFonts w:ascii="Times New Roman" w:hAnsi="Times New Roman"/>
                <w:sz w:val="24"/>
                <w:szCs w:val="24"/>
              </w:rPr>
              <w:t xml:space="preserve"> актив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ы</w:t>
            </w:r>
            <w:r w:rsidR="00737C9B" w:rsidRPr="000825C6">
              <w:rPr>
                <w:rFonts w:ascii="Times New Roman" w:hAnsi="Times New Roman"/>
                <w:sz w:val="24"/>
                <w:szCs w:val="24"/>
              </w:rPr>
              <w:t xml:space="preserve"> и интеллектуальн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ую</w:t>
            </w:r>
            <w:r w:rsidR="00737C9B" w:rsidRPr="000825C6">
              <w:rPr>
                <w:rFonts w:ascii="Times New Roman" w:hAnsi="Times New Roman"/>
                <w:sz w:val="24"/>
                <w:szCs w:val="24"/>
              </w:rPr>
              <w:t xml:space="preserve"> собственност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экономических и правовых параметров,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 xml:space="preserve">влияющих на стоимость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интеллектуальную собственность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, ее составляющих, прав и обязательств, связанных с ней; выявление основных ценообразующих факторов</w:t>
            </w:r>
          </w:p>
        </w:tc>
      </w:tr>
      <w:tr w:rsidR="001517D4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отраслевых экспертов для проведения исследований, требующих специальных знаний</w:t>
            </w:r>
          </w:p>
        </w:tc>
      </w:tr>
      <w:tr w:rsidR="00A03057" w:rsidRPr="00B5066C" w:rsidTr="001517D4">
        <w:trPr>
          <w:trHeight w:val="283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, прав и обязательств, связанных с ней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, прав и обязательств, связанных с ней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BD0CD2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BD0CD2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аналогов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1517D4">
        <w:trPr>
          <w:trHeight w:val="85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 xml:space="preserve">нематериальных активов и интеллектуальной собственности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в виде отчета, сметы, заключения</w:t>
            </w:r>
          </w:p>
        </w:tc>
      </w:tr>
      <w:tr w:rsidR="00A03057" w:rsidRPr="00B5066C" w:rsidTr="001517D4">
        <w:trPr>
          <w:trHeight w:val="180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стоимостей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90"/>
        </w:trPr>
        <w:tc>
          <w:tcPr>
            <w:tcW w:w="115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в переговорах с заказчиками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экономические и правовые параметры, влияющие на стоимость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1517D4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Del="002A1D54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 xml:space="preserve">нематериальных активов и интеллектуальной собственности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при ее описании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стоимостей в соответствии со стандартами, правилами и методологией определения стоимостей интеллектуальной собственности I и II категории сложности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1517D4">
        <w:trPr>
          <w:trHeight w:val="82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A03057" w:rsidRPr="00B5066C" w:rsidTr="001517D4">
        <w:trPr>
          <w:trHeight w:val="181"/>
        </w:trPr>
        <w:tc>
          <w:tcPr>
            <w:tcW w:w="1151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6D48F8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6D48F8" w:rsidP="00B82743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в области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правовой охраны объектов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484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Порядок заключения договоров купли-продажи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 регистрации уступки прав на них</w:t>
            </w:r>
          </w:p>
        </w:tc>
      </w:tr>
      <w:tr w:rsidR="00A03057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авторского права</w:t>
            </w:r>
          </w:p>
        </w:tc>
      </w:tr>
      <w:tr w:rsidR="00A03057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  <w:r w:rsidR="001517D4" w:rsidRPr="000825C6">
              <w:rPr>
                <w:rFonts w:ascii="Times New Roman" w:hAnsi="Times New Roman"/>
                <w:sz w:val="24"/>
                <w:szCs w:val="24"/>
              </w:rPr>
              <w:t>нематериальных активов и интеллектуальной собственности</w:t>
            </w:r>
          </w:p>
        </w:tc>
      </w:tr>
      <w:tr w:rsidR="00A03057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нематериальных активов и интеллектуальной собственности</w:t>
            </w:r>
          </w:p>
        </w:tc>
      </w:tr>
      <w:tr w:rsidR="001517D4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6D48F8" w:rsidRPr="00B5066C" w:rsidTr="006D48F8">
        <w:trPr>
          <w:trHeight w:val="178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48F8" w:rsidRPr="000825C6" w:rsidRDefault="006D48F8" w:rsidP="001517D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6D48F8" w:rsidRPr="000825C6" w:rsidRDefault="006D48F8" w:rsidP="001517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1517D4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1517D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1517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1517D4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1517D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1517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1517D4" w:rsidRPr="00B5066C" w:rsidTr="001517D4">
        <w:trPr>
          <w:trHeight w:val="17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1517D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1517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517D4" w:rsidRPr="00B5066C" w:rsidTr="001517D4">
        <w:trPr>
          <w:trHeight w:val="311"/>
        </w:trPr>
        <w:tc>
          <w:tcPr>
            <w:tcW w:w="1151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517D4" w:rsidRPr="000825C6" w:rsidRDefault="001517D4" w:rsidP="001517D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517D4" w:rsidRPr="000825C6" w:rsidRDefault="001517D4" w:rsidP="001517D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1517D4" w:rsidRPr="00B5066C" w:rsidTr="001517D4">
        <w:trPr>
          <w:trHeight w:val="1222"/>
        </w:trPr>
        <w:tc>
          <w:tcPr>
            <w:tcW w:w="11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Del="002A1D54" w:rsidRDefault="001517D4" w:rsidP="001517D4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4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17D4" w:rsidRPr="000825C6" w:rsidRDefault="001517D4" w:rsidP="006D48F8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E31" w:rsidRPr="00B5066C" w:rsidRDefault="00EA6E31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05"/>
        <w:gridCol w:w="274"/>
        <w:gridCol w:w="1220"/>
        <w:gridCol w:w="469"/>
        <w:gridCol w:w="1475"/>
        <w:gridCol w:w="219"/>
        <w:gridCol w:w="604"/>
        <w:gridCol w:w="669"/>
        <w:gridCol w:w="454"/>
        <w:gridCol w:w="1694"/>
        <w:gridCol w:w="606"/>
      </w:tblGrid>
      <w:tr w:rsidR="00A03057" w:rsidRPr="00B5066C" w:rsidTr="007E11FC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="003635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A03057" w:rsidRPr="00B5066C" w:rsidTr="0094684F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1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BD0CD2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</w:t>
            </w:r>
            <w:r w:rsidR="006D48F8" w:rsidRPr="000825C6">
              <w:rPr>
                <w:rFonts w:ascii="Times New Roman" w:hAnsi="Times New Roman"/>
                <w:sz w:val="24"/>
                <w:szCs w:val="24"/>
              </w:rPr>
              <w:t>тоимостей культурных ценностей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BD0CD2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="006D48F8" w:rsidRPr="000825C6">
              <w:rPr>
                <w:rFonts w:ascii="Times New Roman" w:hAnsi="Times New Roman"/>
                <w:sz w:val="24"/>
                <w:szCs w:val="24"/>
              </w:rPr>
              <w:t>5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BC0B22" w:rsidP="00BC0B22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7E11FC">
        <w:trPr>
          <w:trHeight w:val="165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94684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0"/>
        </w:trPr>
        <w:tc>
          <w:tcPr>
            <w:tcW w:w="132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7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94684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8"/>
        </w:trPr>
        <w:tc>
          <w:tcPr>
            <w:tcW w:w="132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BD0CD2" w:rsidRPr="00B5066C" w:rsidTr="007E11FC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BD0CD2" w:rsidRPr="000825C6" w:rsidRDefault="00BD0CD2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94684F">
        <w:trPr>
          <w:trHeight w:val="372"/>
        </w:trPr>
        <w:tc>
          <w:tcPr>
            <w:tcW w:w="115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D48F8" w:rsidRPr="000825C6">
              <w:rPr>
                <w:rFonts w:ascii="Times New Roman" w:hAnsi="Times New Roman"/>
                <w:sz w:val="24"/>
                <w:szCs w:val="24"/>
              </w:rPr>
              <w:t>культурных ценностей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информации о культурных ценностях и совокупности прав на них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Осмотр и фотографирование культурны</w:t>
            </w:r>
            <w:r w:rsidR="00052C88" w:rsidRPr="000825C6">
              <w:rPr>
                <w:rFonts w:ascii="Times New Roman" w:hAnsi="Times New Roman"/>
                <w:sz w:val="24"/>
                <w:szCs w:val="24"/>
              </w:rPr>
              <w:t>х</w:t>
            </w:r>
            <w:r w:rsidR="006D48F8" w:rsidRPr="000825C6">
              <w:rPr>
                <w:rFonts w:ascii="Times New Roman" w:hAnsi="Times New Roman"/>
                <w:sz w:val="24"/>
                <w:szCs w:val="24"/>
              </w:rPr>
              <w:t xml:space="preserve"> ценностей</w:t>
            </w:r>
          </w:p>
        </w:tc>
      </w:tr>
      <w:tr w:rsidR="000C5D0C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D0C" w:rsidRPr="000825C6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0825C6" w:rsidRDefault="000C5D0C" w:rsidP="002D42B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к участию специалистов (экспертов) при установлении подлинности, технических и правовых параметров, влияющих на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 xml:space="preserve"> стоимость культурных ценностей</w:t>
            </w:r>
          </w:p>
        </w:tc>
      </w:tr>
      <w:tr w:rsidR="000C5D0C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D0C" w:rsidRPr="000825C6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0825C6" w:rsidRDefault="000C5D0C" w:rsidP="002D42BD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Привлечение к участию специалистов (экспертов) при исследовании состояния (в том числе тех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нического) культурных ценностей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94684F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Описание культурных ценностей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Изуч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ение рынка культурных ценностей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052C88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052C88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аналогов культурны</w:t>
            </w:r>
            <w:r w:rsidR="00052C88" w:rsidRPr="000825C6">
              <w:rPr>
                <w:rFonts w:ascii="Times New Roman" w:hAnsi="Times New Roman"/>
                <w:sz w:val="24"/>
                <w:szCs w:val="24"/>
              </w:rPr>
              <w:t>х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ценност</w:t>
            </w:r>
            <w:r w:rsidR="00052C88" w:rsidRPr="000825C6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стоимостей культурных ценностей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культурных ценностей 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стоимостей культурных ценностей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итоговых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культурн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 xml:space="preserve">ых ценностей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в виде отчета, сметы, заключения</w:t>
            </w:r>
          </w:p>
        </w:tc>
      </w:tr>
      <w:tr w:rsidR="00A03057" w:rsidRPr="00B5066C" w:rsidTr="0094684F">
        <w:trPr>
          <w:trHeight w:val="18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стоимостей культурных ценностей</w:t>
            </w:r>
          </w:p>
        </w:tc>
      </w:tr>
      <w:tr w:rsidR="00A03057" w:rsidRPr="00B5066C" w:rsidTr="0094684F">
        <w:trPr>
          <w:trHeight w:val="90"/>
        </w:trPr>
        <w:tc>
          <w:tcPr>
            <w:tcW w:w="115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F843A3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основные особенности и характеристики культурных ценностей в переговорах с заказчиками</w:t>
            </w:r>
          </w:p>
        </w:tc>
      </w:tr>
      <w:tr w:rsidR="00A03057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0C5D0C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0825C6" w:rsidDel="002A1D54" w:rsidRDefault="000C5D0C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5D0C" w:rsidRPr="000825C6" w:rsidRDefault="00B9293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Работать с документальными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результатами, представленными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специалистами (экспертами) при установлении подлинности, технических и правовых параметров, влияющих на стоимость культурных ценностей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>, и при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исследовании состояния (в том числе тех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нического) культурных ценностей</w:t>
            </w:r>
          </w:p>
        </w:tc>
      </w:tr>
      <w:tr w:rsidR="00A03057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Идентифицировать культурные ценности и отражать их состояние и особенности при фотографировании</w:t>
            </w:r>
          </w:p>
        </w:tc>
      </w:tr>
      <w:tr w:rsidR="00A03057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культурных ценностей </w:t>
            </w:r>
            <w:r w:rsidR="008E4F7E" w:rsidRPr="000825C6">
              <w:rPr>
                <w:rFonts w:ascii="Times New Roman" w:hAnsi="Times New Roman"/>
                <w:sz w:val="24"/>
                <w:szCs w:val="24"/>
              </w:rPr>
              <w:t>и их аналогов</w:t>
            </w:r>
          </w:p>
        </w:tc>
      </w:tr>
      <w:tr w:rsidR="00A03057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Отражать состояние и особенности культурных ценностей при их описании</w:t>
            </w:r>
          </w:p>
        </w:tc>
      </w:tr>
      <w:tr w:rsidR="00A03057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6265F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для расчета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в соответствии со стандартами, правилами и методологией определения стоимостей 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культурных ценностей</w:t>
            </w:r>
          </w:p>
        </w:tc>
      </w:tr>
      <w:tr w:rsidR="00A03057" w:rsidRPr="00B5066C" w:rsidTr="0094684F">
        <w:trPr>
          <w:trHeight w:val="82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хранить документы, получаемые от заказчика и третьих лиц в ходе определения стоимостей</w:t>
            </w:r>
          </w:p>
        </w:tc>
      </w:tr>
      <w:tr w:rsidR="00A03057" w:rsidRPr="00B5066C" w:rsidTr="0094684F">
        <w:trPr>
          <w:trHeight w:val="567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94684F" w:rsidRPr="00B5066C" w:rsidTr="0094684F">
        <w:trPr>
          <w:trHeight w:val="372"/>
        </w:trPr>
        <w:tc>
          <w:tcPr>
            <w:tcW w:w="115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684F" w:rsidRPr="000825C6" w:rsidDel="002A1D54" w:rsidRDefault="0094684F" w:rsidP="0094684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 ценообразовани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я на рынке культурных ценностей</w:t>
            </w:r>
          </w:p>
        </w:tc>
      </w:tr>
      <w:tr w:rsidR="00A03057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Влияние различных видов износов на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 xml:space="preserve"> стоимость культурных ценностей</w:t>
            </w:r>
          </w:p>
        </w:tc>
      </w:tr>
      <w:tr w:rsidR="00A03057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по определению </w:t>
            </w:r>
            <w:r w:rsidR="0094684F" w:rsidRPr="000825C6">
              <w:rPr>
                <w:rFonts w:ascii="Times New Roman" w:hAnsi="Times New Roman"/>
                <w:sz w:val="24"/>
                <w:szCs w:val="24"/>
              </w:rPr>
              <w:t>стоимостей культурных ценностей</w:t>
            </w:r>
          </w:p>
        </w:tc>
      </w:tr>
      <w:tr w:rsidR="0094684F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культурных ценностей</w:t>
            </w:r>
          </w:p>
        </w:tc>
      </w:tr>
      <w:tr w:rsidR="0094684F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законодательства о культуре</w:t>
            </w:r>
          </w:p>
        </w:tc>
      </w:tr>
      <w:tr w:rsidR="0094684F" w:rsidRPr="00B5066C" w:rsidTr="0094684F">
        <w:trPr>
          <w:trHeight w:val="557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порядок оборота и ввоза/вывоза культурных ценностей</w:t>
            </w:r>
          </w:p>
        </w:tc>
      </w:tr>
      <w:tr w:rsidR="0094684F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94684F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94684F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94684F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94684F" w:rsidRPr="00B5066C" w:rsidTr="0094684F">
        <w:trPr>
          <w:trHeight w:val="171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94684F" w:rsidRPr="00B5066C" w:rsidTr="0094684F">
        <w:trPr>
          <w:trHeight w:val="26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94684F" w:rsidRPr="00B5066C" w:rsidTr="0094684F">
        <w:trPr>
          <w:trHeight w:val="230"/>
        </w:trPr>
        <w:tc>
          <w:tcPr>
            <w:tcW w:w="11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684F" w:rsidRPr="000825C6" w:rsidDel="002A1D54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4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684F" w:rsidRPr="000825C6" w:rsidRDefault="0094684F" w:rsidP="0094684F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15"/>
        <w:gridCol w:w="1085"/>
        <w:gridCol w:w="11"/>
        <w:gridCol w:w="39"/>
        <w:gridCol w:w="142"/>
        <w:gridCol w:w="1114"/>
        <w:gridCol w:w="108"/>
        <w:gridCol w:w="390"/>
        <w:gridCol w:w="1103"/>
        <w:gridCol w:w="559"/>
        <w:gridCol w:w="591"/>
        <w:gridCol w:w="682"/>
        <w:gridCol w:w="580"/>
        <w:gridCol w:w="1694"/>
        <w:gridCol w:w="392"/>
      </w:tblGrid>
      <w:tr w:rsidR="00A03057" w:rsidRPr="00B5066C" w:rsidTr="00F553C7">
        <w:trPr>
          <w:trHeight w:val="567"/>
        </w:trPr>
        <w:tc>
          <w:tcPr>
            <w:tcW w:w="5000" w:type="pct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E92FE2" w:rsidP="00993364">
            <w:pPr>
              <w:pStyle w:val="25"/>
            </w:pPr>
            <w:bookmarkStart w:id="13" w:name="_Toc409160007"/>
            <w:bookmarkStart w:id="14" w:name="_Toc426118828"/>
            <w:r w:rsidRPr="000825C6">
              <w:t>3.4.</w:t>
            </w:r>
            <w:r w:rsidR="00A03057" w:rsidRPr="000825C6">
              <w:t xml:space="preserve"> Обобщенная трудовая функция</w:t>
            </w:r>
            <w:bookmarkEnd w:id="13"/>
            <w:bookmarkEnd w:id="14"/>
          </w:p>
        </w:tc>
      </w:tr>
      <w:tr w:rsidR="00A03057" w:rsidRPr="00B5066C" w:rsidTr="00EE3E4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9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052C88">
            <w:pPr>
              <w:tabs>
                <w:tab w:val="left" w:pos="9498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недвижимости </w:t>
            </w:r>
          </w:p>
        </w:tc>
        <w:tc>
          <w:tcPr>
            <w:tcW w:w="55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F553C7">
        <w:trPr>
          <w:trHeight w:val="106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E3E44">
        <w:trPr>
          <w:trHeight w:val="283"/>
        </w:trPr>
        <w:tc>
          <w:tcPr>
            <w:tcW w:w="1387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E3E44">
        <w:trPr>
          <w:trHeight w:val="277"/>
        </w:trPr>
        <w:tc>
          <w:tcPr>
            <w:tcW w:w="13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A03057" w:rsidRPr="00B5066C" w:rsidTr="00F553C7">
        <w:trPr>
          <w:trHeight w:val="74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465585">
        <w:trPr>
          <w:trHeight w:val="574"/>
        </w:trPr>
        <w:tc>
          <w:tcPr>
            <w:tcW w:w="1317" w:type="pct"/>
            <w:gridSpan w:val="4"/>
            <w:tcBorders>
              <w:left w:val="single" w:sz="4" w:space="0" w:color="808080"/>
            </w:tcBorders>
          </w:tcPr>
          <w:p w:rsidR="00A03057" w:rsidRPr="000825C6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683" w:type="pct"/>
            <w:gridSpan w:val="11"/>
            <w:tcBorders>
              <w:right w:val="single" w:sz="4" w:space="0" w:color="808080"/>
            </w:tcBorders>
          </w:tcPr>
          <w:p w:rsidR="00A03057" w:rsidRPr="000825C6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Кадастровый оценщик</w:t>
            </w:r>
          </w:p>
          <w:p w:rsidR="00A03057" w:rsidRPr="000825C6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Налоговый оценщик</w:t>
            </w:r>
          </w:p>
          <w:p w:rsidR="00A03057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Специалист по определению кадастровой стоимости</w:t>
            </w:r>
          </w:p>
          <w:p w:rsidR="008D317A" w:rsidRPr="008D317A" w:rsidRDefault="008D317A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кадастровой оценке</w:t>
            </w:r>
          </w:p>
          <w:p w:rsidR="00A03057" w:rsidRPr="000825C6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Начальник группы </w:t>
            </w:r>
          </w:p>
        </w:tc>
      </w:tr>
      <w:tr w:rsidR="00A03057" w:rsidRPr="00B5066C" w:rsidTr="00107107">
        <w:trPr>
          <w:trHeight w:val="340"/>
        </w:trPr>
        <w:tc>
          <w:tcPr>
            <w:tcW w:w="5000" w:type="pct"/>
            <w:gridSpan w:val="15"/>
          </w:tcPr>
          <w:p w:rsidR="00A03057" w:rsidRPr="000825C6" w:rsidRDefault="00A03057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BC" w:rsidRPr="00B5066C" w:rsidTr="00465585">
        <w:trPr>
          <w:trHeight w:val="408"/>
        </w:trPr>
        <w:tc>
          <w:tcPr>
            <w:tcW w:w="1317" w:type="pct"/>
            <w:gridSpan w:val="4"/>
            <w:tcBorders>
              <w:lef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83" w:type="pct"/>
            <w:gridSpan w:val="11"/>
            <w:tcBorders>
              <w:right w:val="single" w:sz="4" w:space="0" w:color="808080"/>
            </w:tcBorders>
          </w:tcPr>
          <w:p w:rsidR="000825C6" w:rsidRDefault="00C879BC" w:rsidP="00C879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Высшее образование – магистратура или специалитет или </w:t>
            </w:r>
          </w:p>
          <w:p w:rsidR="00C879BC" w:rsidRPr="000825C6" w:rsidRDefault="000825C6" w:rsidP="00C87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Высшее образование – бакалавриат или специалитет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(непрофильное)</w:t>
            </w:r>
            <w:r w:rsidR="00532D90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r w:rsidR="00C879BC"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C879BC" w:rsidRPr="00B5066C" w:rsidTr="00465585">
        <w:trPr>
          <w:trHeight w:val="408"/>
        </w:trPr>
        <w:tc>
          <w:tcPr>
            <w:tcW w:w="1317" w:type="pct"/>
            <w:gridSpan w:val="4"/>
            <w:tcBorders>
              <w:lef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83" w:type="pct"/>
            <w:gridSpan w:val="11"/>
            <w:tcBorders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Не менее трех лет в сфере определения стоимостей (цен), оценки</w:t>
            </w:r>
          </w:p>
        </w:tc>
      </w:tr>
      <w:tr w:rsidR="00C879BC" w:rsidRPr="00B5066C" w:rsidTr="00465585">
        <w:trPr>
          <w:trHeight w:val="408"/>
        </w:trPr>
        <w:tc>
          <w:tcPr>
            <w:tcW w:w="1317" w:type="pct"/>
            <w:gridSpan w:val="4"/>
            <w:tcBorders>
              <w:lef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83" w:type="pct"/>
            <w:gridSpan w:val="11"/>
            <w:tcBorders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C879BC" w:rsidRPr="00B5066C" w:rsidTr="00465585">
        <w:trPr>
          <w:trHeight w:val="300"/>
        </w:trPr>
        <w:tc>
          <w:tcPr>
            <w:tcW w:w="1317" w:type="pct"/>
            <w:gridSpan w:val="4"/>
            <w:tcBorders>
              <w:left w:val="single" w:sz="4" w:space="0" w:color="808080"/>
              <w:bottom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83" w:type="pct"/>
            <w:gridSpan w:val="11"/>
            <w:tcBorders>
              <w:bottom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Рекомендуется</w:t>
            </w:r>
            <w:r w:rsidRPr="000825C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C879BC" w:rsidRPr="00B5066C" w:rsidTr="00107107">
        <w:trPr>
          <w:trHeight w:val="454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C879BC" w:rsidRPr="00B5066C" w:rsidTr="007E59C6">
        <w:trPr>
          <w:trHeight w:val="283"/>
        </w:trPr>
        <w:tc>
          <w:tcPr>
            <w:tcW w:w="1298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04" w:type="pct"/>
            <w:gridSpan w:val="3"/>
            <w:tcBorders>
              <w:bottom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98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3E44" w:rsidRPr="00B5066C" w:rsidTr="00EE3E44">
        <w:trPr>
          <w:trHeight w:val="259"/>
        </w:trPr>
        <w:tc>
          <w:tcPr>
            <w:tcW w:w="129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0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C879BC" w:rsidRPr="00B5066C" w:rsidTr="007E59C6">
        <w:trPr>
          <w:trHeight w:val="188"/>
        </w:trPr>
        <w:tc>
          <w:tcPr>
            <w:tcW w:w="129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0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C879BC" w:rsidRPr="00B5066C" w:rsidTr="007E59C6">
        <w:trPr>
          <w:trHeight w:val="187"/>
        </w:trPr>
        <w:tc>
          <w:tcPr>
            <w:tcW w:w="129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C879BC" w:rsidRPr="00B5066C" w:rsidTr="007E59C6">
        <w:trPr>
          <w:trHeight w:val="236"/>
        </w:trPr>
        <w:tc>
          <w:tcPr>
            <w:tcW w:w="129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0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C879BC" w:rsidRPr="00B5066C" w:rsidTr="007E59C6">
        <w:trPr>
          <w:trHeight w:val="187"/>
        </w:trPr>
        <w:tc>
          <w:tcPr>
            <w:tcW w:w="129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C879BC" w:rsidRPr="00B5066C" w:rsidTr="007E59C6">
        <w:trPr>
          <w:trHeight w:val="187"/>
        </w:trPr>
        <w:tc>
          <w:tcPr>
            <w:tcW w:w="129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879BC" w:rsidRPr="000825C6" w:rsidRDefault="00C879BC" w:rsidP="00C879BC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7E59C6" w:rsidRPr="00B5066C" w:rsidTr="007E59C6">
        <w:trPr>
          <w:trHeight w:val="119"/>
        </w:trPr>
        <w:tc>
          <w:tcPr>
            <w:tcW w:w="1293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ОКСО </w:t>
            </w:r>
          </w:p>
        </w:tc>
        <w:tc>
          <w:tcPr>
            <w:tcW w:w="61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7E59C6" w:rsidRPr="00B5066C" w:rsidTr="007E59C6">
        <w:trPr>
          <w:trHeight w:val="119"/>
        </w:trPr>
        <w:tc>
          <w:tcPr>
            <w:tcW w:w="129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2.21.04.02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7E59C6" w:rsidRPr="00B5066C" w:rsidTr="007E59C6">
        <w:trPr>
          <w:trHeight w:val="119"/>
        </w:trPr>
        <w:tc>
          <w:tcPr>
            <w:tcW w:w="129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7E59C6" w:rsidRPr="00B5066C" w:rsidTr="007E59C6">
        <w:trPr>
          <w:trHeight w:val="119"/>
        </w:trPr>
        <w:tc>
          <w:tcPr>
            <w:tcW w:w="129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7E59C6" w:rsidRPr="00B5066C" w:rsidTr="007E59C6">
        <w:trPr>
          <w:trHeight w:val="234"/>
        </w:trPr>
        <w:tc>
          <w:tcPr>
            <w:tcW w:w="129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309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</w:tbl>
    <w:p w:rsidR="004767AD" w:rsidRPr="00B5066C" w:rsidRDefault="004767AD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22"/>
        <w:gridCol w:w="220"/>
        <w:gridCol w:w="1220"/>
        <w:gridCol w:w="444"/>
        <w:gridCol w:w="1108"/>
        <w:gridCol w:w="619"/>
        <w:gridCol w:w="1273"/>
        <w:gridCol w:w="308"/>
        <w:gridCol w:w="1695"/>
        <w:gridCol w:w="780"/>
      </w:tblGrid>
      <w:tr w:rsidR="00E962AD" w:rsidRPr="00B5066C" w:rsidTr="00F553C7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E962AD" w:rsidRPr="000825C6" w:rsidRDefault="00E962AD" w:rsidP="00340522">
            <w:pPr>
              <w:spacing w:after="0" w:line="240" w:lineRule="auto"/>
              <w:rPr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 xml:space="preserve">3.4.1. </w:t>
            </w:r>
            <w:r w:rsidR="00EA6E31" w:rsidRPr="000825C6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EA6E31" w:rsidRPr="00B5066C" w:rsidTr="00465585">
        <w:trPr>
          <w:trHeight w:val="826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3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земельных участков </w:t>
            </w:r>
          </w:p>
        </w:tc>
        <w:tc>
          <w:tcPr>
            <w:tcW w:w="2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3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052C88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D/01.7</w:t>
            </w:r>
          </w:p>
        </w:tc>
        <w:tc>
          <w:tcPr>
            <w:tcW w:w="81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6E31" w:rsidRPr="00B5066C" w:rsidTr="007E11FC">
        <w:trPr>
          <w:trHeight w:val="113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E31" w:rsidRPr="00B5066C" w:rsidTr="0046558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2"/>
        </w:trPr>
        <w:tc>
          <w:tcPr>
            <w:tcW w:w="129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E31" w:rsidRPr="00B5066C" w:rsidTr="0046558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9"/>
        </w:trPr>
        <w:tc>
          <w:tcPr>
            <w:tcW w:w="129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0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A6E31" w:rsidRPr="000825C6" w:rsidRDefault="004F589E" w:rsidP="00EA6E3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052C88" w:rsidRPr="00B5066C" w:rsidTr="007E11FC">
        <w:trPr>
          <w:trHeight w:val="227"/>
        </w:trPr>
        <w:tc>
          <w:tcPr>
            <w:tcW w:w="5000" w:type="pct"/>
            <w:gridSpan w:val="11"/>
            <w:tcBorders>
              <w:top w:val="nil"/>
              <w:bottom w:val="single" w:sz="4" w:space="0" w:color="808080"/>
            </w:tcBorders>
            <w:vAlign w:val="center"/>
          </w:tcPr>
          <w:p w:rsidR="00052C88" w:rsidRPr="000825C6" w:rsidRDefault="00052C88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отчетов по определению кадастровой стоимости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кадастровой стоимости земельных участков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в соответствии с установленной формой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допущений и ограничений, на которых должно основываться определение кадастровой стоимости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Сбор и анализ информации о рынке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внешних факторов, не относящихся непосредственно к земельным участкам, но влияющих на их стоимость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ценообразующих факторов, существенно влияющих на рассчитываемую кадастровую стоимость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Сбор сведений о значениях ценообразующих факторов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Группирование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052C88" w:rsidRPr="000825C6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группировки на достоверность и непротиворечивость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Сбор рыночной информации и формирование баз данных, необходимых для проведения анализа рынка, моделирования и анализа полученных результатов кадастровой стоимости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баз рыночной информации на непротиворечивость и объяснимость, достаточность и репрезентативность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052C88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Построение модели определения кадастровой стоимости земельных участков, обоснование выбора вида модели и анализ ее качества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массовой оценки для отдельных подгрупп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индивидуальной оценки для земельных участков, расчет рыночной стоимости которых иными методами невозможен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кадастровой стоимости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результатов кадастровой стоимости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итогового документа об определении кадастровой стоимости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Формирование приложения к итоговому документу об определении кадастровой стоимости земельных участков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</w:t>
            </w:r>
            <w:r w:rsidR="00A27590"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кадастровой стоимости земельных участков на электронном носителе информации в формате, обеспечивающем считывание сведений, содержащихся в итоговом документе об определении стоимостей, в соответствии с требованиями, установленными </w:t>
            </w:r>
            <w:r w:rsidR="00AD08A5" w:rsidRPr="000825C6">
              <w:rPr>
                <w:rFonts w:ascii="Times New Roman" w:hAnsi="Times New Roman"/>
                <w:sz w:val="24"/>
                <w:szCs w:val="24"/>
              </w:rPr>
              <w:t>з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аказчиком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Управление специалистами в группе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Контроль выполнен</w:t>
            </w:r>
            <w:r w:rsidR="00F553C7" w:rsidRPr="000825C6">
              <w:rPr>
                <w:rFonts w:ascii="Times New Roman" w:hAnsi="Times New Roman"/>
                <w:sz w:val="24"/>
                <w:szCs w:val="24"/>
              </w:rPr>
              <w:t>ия поставленных задач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Обобщение материалов, полученных при работе в группе </w:t>
            </w:r>
          </w:p>
        </w:tc>
      </w:tr>
      <w:tr w:rsidR="00EA6E31" w:rsidRPr="00B5066C" w:rsidTr="00465585">
        <w:trPr>
          <w:trHeight w:val="20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Сведение полученных группой результатов для дальнейшего их использования при определении кадастровой стоимости</w:t>
            </w:r>
          </w:p>
        </w:tc>
      </w:tr>
      <w:tr w:rsidR="00EA6E31" w:rsidRPr="00B5066C" w:rsidTr="00465585">
        <w:trPr>
          <w:trHeight w:val="51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Архивирование документов, получаемых от заказчика и третьих лиц в ходе определения кадастровой стоимости земельных участков</w:t>
            </w:r>
          </w:p>
        </w:tc>
      </w:tr>
      <w:tr w:rsidR="00EA6E31" w:rsidRPr="00B5066C" w:rsidTr="00465585">
        <w:trPr>
          <w:trHeight w:val="212"/>
        </w:trPr>
        <w:tc>
          <w:tcPr>
            <w:tcW w:w="115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основные особенности определения кадастровой стоимости земельных участков в переговорах с заказчиками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кадастровой стоимости земельных участков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 и отображать ценообразующие факторы земельных участков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ценообразующие факторы, существенно влияющие на кадастровую стоимость земельных участков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Формировать по отличительным факторам группы земельных участков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Выбирать и обосновывать модели определения кадастровой стоимости земельных участков и анализировать качество</w:t>
            </w:r>
            <w:r w:rsidR="00AD08A5" w:rsidRPr="000825C6">
              <w:rPr>
                <w:rFonts w:ascii="Times New Roman" w:hAnsi="Times New Roman"/>
                <w:sz w:val="24"/>
                <w:szCs w:val="24"/>
              </w:rPr>
              <w:t xml:space="preserve"> выбранных моделей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F843A3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EA6E31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EA6E31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заключения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оформлять приложения к итоговому документу об определении кадастровой стоимости земельных участков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Осуществлять управление специалистами в группе</w:t>
            </w:r>
          </w:p>
        </w:tc>
      </w:tr>
      <w:tr w:rsidR="00EA6E31" w:rsidRPr="00B5066C" w:rsidTr="00465585">
        <w:trPr>
          <w:trHeight w:val="18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Структурировать материалы, полученные при работе в группе </w:t>
            </w:r>
          </w:p>
        </w:tc>
      </w:tr>
      <w:tr w:rsidR="00EA6E31" w:rsidRPr="00B5066C" w:rsidTr="00465585">
        <w:trPr>
          <w:trHeight w:val="567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Del="002A1D54" w:rsidRDefault="00EA6E31" w:rsidP="00EA6E31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полученные группой результаты при определении кадастровой стоимости земельных участков</w:t>
            </w:r>
          </w:p>
        </w:tc>
      </w:tr>
      <w:tr w:rsidR="00EA6E31" w:rsidRPr="00B5066C" w:rsidTr="00465585">
        <w:trPr>
          <w:trHeight w:val="372"/>
        </w:trPr>
        <w:tc>
          <w:tcPr>
            <w:tcW w:w="115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465585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EA6E31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методологии и правила определения стоимости (кадастровой стоимости), соответствующ</w:t>
            </w:r>
            <w:r w:rsidR="00AD08A5" w:rsidRPr="000825C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судебн</w:t>
            </w:r>
            <w:r w:rsidR="00AD08A5" w:rsidRPr="000825C6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 w:rsidR="00AD08A5" w:rsidRPr="000825C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A6E31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стоимости и заключения договоров с заказчиком</w:t>
            </w:r>
          </w:p>
        </w:tc>
      </w:tr>
      <w:tr w:rsidR="00EA6E31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на рынке земельных участков </w:t>
            </w:r>
          </w:p>
        </w:tc>
      </w:tr>
      <w:tr w:rsidR="00EA6E31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825E6E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EA6E31" w:rsidRPr="000825C6">
              <w:rPr>
                <w:rFonts w:ascii="Times New Roman" w:hAnsi="Times New Roman"/>
                <w:sz w:val="24"/>
                <w:szCs w:val="24"/>
              </w:rPr>
              <w:t>по определению кадастровой стоимости земельных участков</w:t>
            </w:r>
          </w:p>
        </w:tc>
      </w:tr>
      <w:tr w:rsidR="00EA6E31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465585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EA6E31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Del="002A1D54" w:rsidRDefault="00EA6E31" w:rsidP="00EA6E3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A6E31" w:rsidRPr="000825C6" w:rsidRDefault="00EA6E31" w:rsidP="00EA6E31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кадастровую стоимость земельных участков</w:t>
            </w:r>
          </w:p>
        </w:tc>
      </w:tr>
      <w:tr w:rsidR="00465585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465585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465585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земельного законодательства Российской Федерации</w:t>
            </w:r>
          </w:p>
        </w:tc>
      </w:tr>
      <w:tr w:rsidR="00465585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465585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465585" w:rsidRPr="00B5066C" w:rsidTr="00465585">
        <w:trPr>
          <w:trHeight w:val="170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465585" w:rsidRPr="00B5066C" w:rsidTr="00465585">
        <w:trPr>
          <w:trHeight w:val="273"/>
        </w:trPr>
        <w:tc>
          <w:tcPr>
            <w:tcW w:w="115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465585" w:rsidRPr="00B5066C" w:rsidTr="00465585">
        <w:trPr>
          <w:trHeight w:val="1222"/>
        </w:trPr>
        <w:tc>
          <w:tcPr>
            <w:tcW w:w="11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4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377" w:rsidRPr="00B5066C" w:rsidRDefault="00D12377" w:rsidP="00D1237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807"/>
        <w:gridCol w:w="444"/>
        <w:gridCol w:w="1221"/>
        <w:gridCol w:w="474"/>
        <w:gridCol w:w="907"/>
        <w:gridCol w:w="736"/>
        <w:gridCol w:w="129"/>
        <w:gridCol w:w="1028"/>
        <w:gridCol w:w="124"/>
        <w:gridCol w:w="2041"/>
        <w:gridCol w:w="579"/>
      </w:tblGrid>
      <w:tr w:rsidR="00A03057" w:rsidRPr="00B5066C" w:rsidTr="00C42D75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 xml:space="preserve">3.4.2. </w:t>
            </w:r>
            <w:r w:rsidR="00A03057" w:rsidRPr="000825C6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</w:tr>
      <w:tr w:rsidR="00A03057" w:rsidRPr="00B5066C" w:rsidTr="00465585">
        <w:trPr>
          <w:trHeight w:val="612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8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D08A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кадастровой стоимости объектов капитального строительства </w:t>
            </w:r>
          </w:p>
        </w:tc>
        <w:tc>
          <w:tcPr>
            <w:tcW w:w="4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AD08A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2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  <w:tc>
          <w:tcPr>
            <w:tcW w:w="110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057" w:rsidRPr="00B5066C" w:rsidTr="00EA6E31">
        <w:trPr>
          <w:trHeight w:val="18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46558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2"/>
        </w:trPr>
        <w:tc>
          <w:tcPr>
            <w:tcW w:w="137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7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46558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9"/>
        </w:trPr>
        <w:tc>
          <w:tcPr>
            <w:tcW w:w="13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AD08A5" w:rsidRPr="00B5066C" w:rsidTr="00AD08A5">
        <w:trPr>
          <w:trHeight w:val="142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AD08A5" w:rsidRPr="000825C6" w:rsidRDefault="00AD08A5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Проведение переговоров с заказчиками отчетов по определению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кадастровой стоимости объектов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в соответствии с установленной формой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ограничений, на которых должно основываться определение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Сбор и анализ информации о рынке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внешних факторов, не относящихся непосредственно к объектам капитального строительства, но влияющих на их стоимость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ценообразующих факторов, существенно влияющих на рассчитываемую кадастровую стоимость объе</w:t>
            </w:r>
            <w:r w:rsidR="00595650" w:rsidRPr="000825C6">
              <w:rPr>
                <w:rFonts w:ascii="Times New Roman" w:hAnsi="Times New Roman"/>
                <w:sz w:val="24"/>
                <w:szCs w:val="24"/>
              </w:rPr>
              <w:t>ктов капитального строительства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Сбор сведений о значениях ценообразующих факторов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Группирование объектов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D08A5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выполненной группировки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на достоверность и непротиворечивость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Сбор рыночной информации и формирование баз данных, необходимых для проведения анализа рынка, моделирования и анализа полученных результатов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D08A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баз рыночной информации на непротиворечивость и объяснимость, достаточность и репрезентативность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Построение модели определения кадастровой стоимости объектов капитального строительства, обоснование выбора </w:t>
            </w:r>
            <w:r w:rsidR="00825E6E" w:rsidRPr="000825C6">
              <w:rPr>
                <w:rFonts w:ascii="Times New Roman" w:hAnsi="Times New Roman"/>
                <w:sz w:val="24"/>
                <w:szCs w:val="24"/>
              </w:rPr>
              <w:t>вида модели и анализ ее качества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массовой оценки для отдельных подгрупп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рыночной стоимости методами индивидуальной оценки для объектов капитального строительства, расчет рыночной стоимости которых иными методами невозможен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Проведение расчетов при определении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результатов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итогового документа об определении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Формирование приложения к итоговому документу об определении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Представление результатов кадастровой стоимости объектов капитального строительства на электронном носителе информации в формате, обеспечивающем считывание сведений, содержащихся в итоговом документе об определении стоимостей, в соответствии с требованиями, установленными заказчиком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Управление специалистами в группе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Контроль выполнения поставленных задач 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Обобщение материалов, полученных при работе в группе </w:t>
            </w:r>
          </w:p>
        </w:tc>
      </w:tr>
      <w:tr w:rsidR="00A03057" w:rsidRPr="00B5066C" w:rsidTr="00465585">
        <w:trPr>
          <w:trHeight w:val="567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Сведение полученных группой результатов для дальнейшего их использования при определении кадастровой стоимости</w:t>
            </w:r>
          </w:p>
        </w:tc>
      </w:tr>
      <w:tr w:rsidR="00A03057" w:rsidRPr="00B5066C" w:rsidTr="00465585">
        <w:trPr>
          <w:trHeight w:val="20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Архивирование документов, получаемых от заказчика и третьих лиц в ходе определения кадастровой стоимости объектов капитального строительства </w:t>
            </w:r>
          </w:p>
        </w:tc>
      </w:tr>
      <w:tr w:rsidR="00A03057" w:rsidRPr="00B5066C" w:rsidTr="00465585">
        <w:trPr>
          <w:trHeight w:val="212"/>
        </w:trPr>
        <w:tc>
          <w:tcPr>
            <w:tcW w:w="113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основные особенности определения кадастровой стоимости объектов капитального строительства в переговорах с заказчиками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кадастровой стоимости объектов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Пользоваться источниками информации, выявлять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и отображать ценообразующие факторы объектов капитального строительства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ценообразующие факторы, существенно влияющие на кадастровую стоимость объектов капитального строительства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Формировать по отличительным факторам группы объектов капитального строительства 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F553C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Выбирать и обосновывать модели определения кадастровой стоимости объектов капитального строительства и анализировать качество</w:t>
            </w:r>
            <w:r w:rsidR="00825E6E" w:rsidRPr="000825C6">
              <w:rPr>
                <w:rFonts w:ascii="Times New Roman" w:hAnsi="Times New Roman"/>
                <w:sz w:val="24"/>
                <w:szCs w:val="24"/>
              </w:rPr>
              <w:t xml:space="preserve"> выбранных моделей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заключения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и оформлять приложения к итоговому документу об определении кадастровой стоимости объектов капитального строительства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Осуществлять управление специалистами в группе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Обеспечивать выполнение подчиненными поставленных задач 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Структурировать материалы, полученные при работе в группе </w:t>
            </w:r>
          </w:p>
        </w:tc>
      </w:tr>
      <w:tr w:rsidR="00A03057" w:rsidRPr="00B5066C" w:rsidTr="00465585">
        <w:trPr>
          <w:trHeight w:val="183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полученные группой результаты при определении кадастровой стоимости объектов капитального строительства</w:t>
            </w:r>
          </w:p>
        </w:tc>
      </w:tr>
      <w:tr w:rsidR="00465585" w:rsidRPr="00B5066C" w:rsidTr="00465585">
        <w:trPr>
          <w:trHeight w:val="225"/>
        </w:trPr>
        <w:tc>
          <w:tcPr>
            <w:tcW w:w="113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методологии и правила определения стоимости (кадастровой стоимости), соответствующая судебная практика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стоимости и заключения договоров с заказчиком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 ценообразования на рынке объектов капитального строительства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различных видов износа (а также ремонта) на стоимость объектов капитального строительства 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определению кадастровой стоимости объектов капитального строительства 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кадастровую стоимость объектов капитального строительства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земельного законодательства Российской Федерации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465585" w:rsidRPr="00B5066C" w:rsidTr="00465585">
        <w:trPr>
          <w:trHeight w:val="1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465585" w:rsidRPr="00B5066C" w:rsidTr="00465585">
        <w:trPr>
          <w:trHeight w:val="270"/>
        </w:trPr>
        <w:tc>
          <w:tcPr>
            <w:tcW w:w="113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465585" w:rsidRPr="00B5066C" w:rsidTr="00465585">
        <w:trPr>
          <w:trHeight w:val="273"/>
        </w:trPr>
        <w:tc>
          <w:tcPr>
            <w:tcW w:w="113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Del="002A1D54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6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585" w:rsidRPr="000825C6" w:rsidRDefault="00465585" w:rsidP="0046558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15"/>
        <w:gridCol w:w="840"/>
        <w:gridCol w:w="8"/>
        <w:gridCol w:w="430"/>
        <w:gridCol w:w="1028"/>
        <w:gridCol w:w="194"/>
        <w:gridCol w:w="430"/>
        <w:gridCol w:w="1037"/>
        <w:gridCol w:w="633"/>
        <w:gridCol w:w="111"/>
        <w:gridCol w:w="1162"/>
        <w:gridCol w:w="41"/>
        <w:gridCol w:w="1696"/>
        <w:gridCol w:w="880"/>
      </w:tblGrid>
      <w:tr w:rsidR="00A03057" w:rsidRPr="00B5066C" w:rsidTr="007E11FC">
        <w:trPr>
          <w:trHeight w:val="535"/>
        </w:trPr>
        <w:tc>
          <w:tcPr>
            <w:tcW w:w="5000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993364">
            <w:pPr>
              <w:pStyle w:val="25"/>
            </w:pPr>
            <w:bookmarkStart w:id="15" w:name="_Toc409160008"/>
            <w:bookmarkStart w:id="16" w:name="_Toc426118829"/>
            <w:r w:rsidRPr="000825C6">
              <w:t>3.5. Обобщенная трудовая функция</w:t>
            </w:r>
            <w:bookmarkEnd w:id="15"/>
            <w:bookmarkEnd w:id="16"/>
          </w:p>
        </w:tc>
      </w:tr>
      <w:tr w:rsidR="00A03057" w:rsidRPr="00B5066C" w:rsidTr="007F453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1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Определение стоимостей объектов II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D17B82">
        <w:trPr>
          <w:trHeight w:val="259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6E" w:rsidRPr="00B5066C" w:rsidTr="007F453E">
        <w:trPr>
          <w:trHeight w:val="554"/>
        </w:trPr>
        <w:tc>
          <w:tcPr>
            <w:tcW w:w="1400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F453E">
        <w:trPr>
          <w:trHeight w:val="546"/>
        </w:trPr>
        <w:tc>
          <w:tcPr>
            <w:tcW w:w="140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3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825E6E" w:rsidRPr="00B5066C" w:rsidTr="006F1AA7">
        <w:trPr>
          <w:trHeight w:val="74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25E6E" w:rsidRPr="000825C6" w:rsidRDefault="00825E6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C879BC">
        <w:trPr>
          <w:trHeight w:val="893"/>
        </w:trPr>
        <w:tc>
          <w:tcPr>
            <w:tcW w:w="1162" w:type="pct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Возможные наименования должностей</w:t>
            </w:r>
          </w:p>
        </w:tc>
        <w:tc>
          <w:tcPr>
            <w:tcW w:w="3838" w:type="pct"/>
            <w:gridSpan w:val="12"/>
            <w:tcBorders>
              <w:top w:val="single" w:sz="4" w:space="0" w:color="808080"/>
              <w:right w:val="single" w:sz="4" w:space="0" w:color="808080"/>
            </w:tcBorders>
          </w:tcPr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Главный оценщик</w:t>
            </w:r>
          </w:p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Главный эксперт по определению стоимостей</w:t>
            </w:r>
          </w:p>
          <w:p w:rsidR="00A03057" w:rsidRPr="000825C6" w:rsidRDefault="00465585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Эксперт-оценщик</w:t>
            </w:r>
          </w:p>
          <w:p w:rsidR="00FA6758" w:rsidRPr="000825C6" w:rsidRDefault="00FA6758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A03057" w:rsidRPr="00B5066C" w:rsidTr="007E11FC">
        <w:trPr>
          <w:trHeight w:val="113"/>
        </w:trPr>
        <w:tc>
          <w:tcPr>
            <w:tcW w:w="5000" w:type="pct"/>
            <w:gridSpan w:val="14"/>
          </w:tcPr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C879BC">
        <w:trPr>
          <w:trHeight w:val="216"/>
        </w:trPr>
        <w:tc>
          <w:tcPr>
            <w:tcW w:w="1166" w:type="pct"/>
            <w:gridSpan w:val="3"/>
            <w:tcBorders>
              <w:left w:val="single" w:sz="4" w:space="0" w:color="808080"/>
            </w:tcBorders>
          </w:tcPr>
          <w:p w:rsidR="00A03057" w:rsidRPr="000825C6" w:rsidRDefault="00A0305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34" w:type="pct"/>
            <w:gridSpan w:val="11"/>
            <w:tcBorders>
              <w:right w:val="single" w:sz="4" w:space="0" w:color="808080"/>
            </w:tcBorders>
          </w:tcPr>
          <w:p w:rsidR="000825C6" w:rsidRDefault="00C879BC" w:rsidP="00F553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Высшее образование – магистратура или специалитет или </w:t>
            </w:r>
          </w:p>
          <w:p w:rsidR="00C879BC" w:rsidRPr="000825C6" w:rsidRDefault="000825C6" w:rsidP="00F55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Высшее образование – бакалавриат или специалитет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(непрофильное) и </w:t>
            </w: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</w:t>
            </w:r>
            <w:r w:rsidR="00C879BC"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A03057" w:rsidRPr="00B5066C" w:rsidTr="00C879BC">
        <w:trPr>
          <w:trHeight w:val="173"/>
        </w:trPr>
        <w:tc>
          <w:tcPr>
            <w:tcW w:w="1166" w:type="pct"/>
            <w:gridSpan w:val="3"/>
            <w:tcBorders>
              <w:left w:val="single" w:sz="4" w:space="0" w:color="808080"/>
            </w:tcBorders>
          </w:tcPr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34" w:type="pct"/>
            <w:gridSpan w:val="11"/>
            <w:tcBorders>
              <w:right w:val="single" w:sz="4" w:space="0" w:color="808080"/>
            </w:tcBorders>
          </w:tcPr>
          <w:p w:rsidR="00A03057" w:rsidRPr="000825C6" w:rsidRDefault="00291A00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825E6E" w:rsidRPr="000825C6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</w:t>
            </w:r>
            <w:r w:rsidR="00C879BC" w:rsidRPr="000825C6">
              <w:rPr>
                <w:rFonts w:ascii="Times New Roman" w:hAnsi="Times New Roman"/>
                <w:sz w:val="24"/>
                <w:szCs w:val="24"/>
              </w:rPr>
              <w:t>стоимостей (цен), оценки</w:t>
            </w:r>
          </w:p>
        </w:tc>
      </w:tr>
      <w:tr w:rsidR="00A03057" w:rsidRPr="00B5066C" w:rsidTr="00C879BC">
        <w:trPr>
          <w:trHeight w:val="60"/>
        </w:trPr>
        <w:tc>
          <w:tcPr>
            <w:tcW w:w="1166" w:type="pct"/>
            <w:gridSpan w:val="3"/>
            <w:tcBorders>
              <w:left w:val="single" w:sz="4" w:space="0" w:color="808080"/>
            </w:tcBorders>
          </w:tcPr>
          <w:p w:rsidR="00A03057" w:rsidRPr="000825C6" w:rsidRDefault="00A03057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34" w:type="pct"/>
            <w:gridSpan w:val="11"/>
            <w:tcBorders>
              <w:right w:val="single" w:sz="4" w:space="0" w:color="808080"/>
            </w:tcBorders>
          </w:tcPr>
          <w:p w:rsidR="00A03057" w:rsidRPr="000825C6" w:rsidRDefault="00BE33DF" w:rsidP="00825E6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Если трудовая функция связана с осуществлением регулируемого вида деятельности, работник должен соответствовать требованиям, установленным действующим законодательством Российской Федерации, регулирующим отраслевую деятельность</w:t>
            </w:r>
          </w:p>
        </w:tc>
      </w:tr>
      <w:tr w:rsidR="004767AD" w:rsidRPr="00B5066C" w:rsidTr="00C879BC">
        <w:trPr>
          <w:trHeight w:val="60"/>
        </w:trPr>
        <w:tc>
          <w:tcPr>
            <w:tcW w:w="1166" w:type="pct"/>
            <w:gridSpan w:val="3"/>
            <w:tcBorders>
              <w:left w:val="single" w:sz="4" w:space="0" w:color="808080"/>
            </w:tcBorders>
          </w:tcPr>
          <w:p w:rsidR="004767AD" w:rsidRPr="000825C6" w:rsidRDefault="004767AD" w:rsidP="00825E6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34" w:type="pct"/>
            <w:gridSpan w:val="11"/>
            <w:tcBorders>
              <w:right w:val="single" w:sz="4" w:space="0" w:color="808080"/>
            </w:tcBorders>
          </w:tcPr>
          <w:p w:rsidR="004767AD" w:rsidRPr="000825C6" w:rsidRDefault="00465585" w:rsidP="00825E6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Рекомендуется</w:t>
            </w:r>
            <w:r w:rsidRPr="000825C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A03057" w:rsidRPr="00B5066C" w:rsidTr="00A41817">
        <w:trPr>
          <w:trHeight w:val="533"/>
        </w:trPr>
        <w:tc>
          <w:tcPr>
            <w:tcW w:w="5000" w:type="pct"/>
            <w:gridSpan w:val="14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03057" w:rsidRPr="00B5066C" w:rsidTr="00C879BC">
        <w:trPr>
          <w:trHeight w:val="283"/>
        </w:trPr>
        <w:tc>
          <w:tcPr>
            <w:tcW w:w="1162" w:type="pct"/>
            <w:gridSpan w:val="2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73" w:type="pct"/>
            <w:gridSpan w:val="3"/>
            <w:tcBorders>
              <w:bottom w:val="single" w:sz="4" w:space="0" w:color="808080"/>
            </w:tcBorders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165" w:type="pct"/>
            <w:gridSpan w:val="9"/>
            <w:tcBorders>
              <w:bottom w:val="single" w:sz="4" w:space="0" w:color="808080"/>
              <w:right w:val="single" w:sz="4" w:space="0" w:color="808080"/>
            </w:tcBorders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3E44" w:rsidRPr="00B5066C" w:rsidTr="00EE3E44">
        <w:trPr>
          <w:trHeight w:val="294"/>
        </w:trPr>
        <w:tc>
          <w:tcPr>
            <w:tcW w:w="1162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6F1AA7" w:rsidRPr="00B5066C" w:rsidTr="00C879BC">
        <w:trPr>
          <w:trHeight w:val="188"/>
        </w:trPr>
        <w:tc>
          <w:tcPr>
            <w:tcW w:w="1162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6F1AA7" w:rsidRPr="00B5066C" w:rsidTr="00C879BC">
        <w:trPr>
          <w:trHeight w:val="187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6F1AA7" w:rsidRPr="00B5066C" w:rsidTr="00C879BC">
        <w:trPr>
          <w:trHeight w:val="187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B5066C" w:rsidTr="00C879BC">
        <w:trPr>
          <w:trHeight w:val="187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6F1AA7" w:rsidRPr="00B5066C" w:rsidTr="00C879BC">
        <w:trPr>
          <w:trHeight w:val="187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6F1AA7" w:rsidRPr="00B5066C" w:rsidTr="00C879BC">
        <w:trPr>
          <w:trHeight w:val="187"/>
        </w:trPr>
        <w:tc>
          <w:tcPr>
            <w:tcW w:w="1162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6F1AA7" w:rsidRPr="00B5066C" w:rsidTr="00C879BC">
        <w:trPr>
          <w:trHeight w:val="187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B5066C" w:rsidTr="00C879BC">
        <w:trPr>
          <w:trHeight w:val="187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F553C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7E59C6" w:rsidRPr="00B5066C" w:rsidTr="00C879BC">
        <w:trPr>
          <w:trHeight w:val="119"/>
        </w:trPr>
        <w:tc>
          <w:tcPr>
            <w:tcW w:w="1162" w:type="pct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7E59C6" w:rsidRPr="00B5066C" w:rsidTr="00C879BC">
        <w:trPr>
          <w:trHeight w:val="119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2.21.04.02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7E59C6" w:rsidRPr="00B5066C" w:rsidTr="00C879BC">
        <w:trPr>
          <w:trHeight w:val="119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7E59C6" w:rsidRPr="00B5066C" w:rsidTr="00C879BC">
        <w:trPr>
          <w:trHeight w:val="119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7E59C6" w:rsidRPr="00B5066C" w:rsidTr="007E59C6">
        <w:trPr>
          <w:trHeight w:val="255"/>
        </w:trPr>
        <w:tc>
          <w:tcPr>
            <w:tcW w:w="1162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3165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74"/>
        <w:gridCol w:w="213"/>
        <w:gridCol w:w="1220"/>
        <w:gridCol w:w="390"/>
        <w:gridCol w:w="1767"/>
        <w:gridCol w:w="495"/>
        <w:gridCol w:w="703"/>
        <w:gridCol w:w="75"/>
        <w:gridCol w:w="673"/>
        <w:gridCol w:w="1694"/>
        <w:gridCol w:w="485"/>
      </w:tblGrid>
      <w:tr w:rsidR="00A03057" w:rsidRPr="00B5066C" w:rsidTr="00D12377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7F453E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3.5.1</w:t>
            </w:r>
            <w:r w:rsidR="00E962AD" w:rsidRPr="000825C6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A03057" w:rsidRPr="00B5066C" w:rsidTr="007F453E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6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12306" w:rsidP="00BE33DF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стоимостей кредитных и </w:t>
            </w:r>
            <w:proofErr w:type="spellStart"/>
            <w:r w:rsidRPr="000825C6">
              <w:rPr>
                <w:rFonts w:ascii="Times New Roman" w:hAnsi="Times New Roman"/>
                <w:sz w:val="24"/>
                <w:szCs w:val="24"/>
              </w:rPr>
              <w:t>некредитных</w:t>
            </w:r>
            <w:proofErr w:type="spellEnd"/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финансовых организаций, транснациональных организаций (включая акции, доли в уставном (складочном) капитале, имущественные комплексы или его части как обособленного имущества действующего бизнеса) (далее организации III категории сложности)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D365CE">
            <w:pPr>
              <w:tabs>
                <w:tab w:val="left" w:pos="9498"/>
              </w:tabs>
              <w:spacing w:before="100" w:beforeAutospacing="1" w:after="100" w:afterAutospacing="1" w:line="240" w:lineRule="auto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 w:rsidR="007F453E" w:rsidRPr="000825C6">
              <w:rPr>
                <w:rFonts w:ascii="Times New Roman" w:hAnsi="Times New Roman"/>
                <w:sz w:val="24"/>
                <w:szCs w:val="24"/>
              </w:rPr>
              <w:t>1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03057" w:rsidRPr="00B5066C" w:rsidTr="00D17B82">
        <w:trPr>
          <w:trHeight w:val="426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F453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1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0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F453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"/>
        </w:trPr>
        <w:tc>
          <w:tcPr>
            <w:tcW w:w="127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5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D365CE" w:rsidRPr="00B5066C" w:rsidTr="00D12377">
        <w:trPr>
          <w:trHeight w:val="70"/>
        </w:trPr>
        <w:tc>
          <w:tcPr>
            <w:tcW w:w="5000" w:type="pct"/>
            <w:gridSpan w:val="12"/>
            <w:tcBorders>
              <w:top w:val="nil"/>
              <w:bottom w:val="single" w:sz="4" w:space="0" w:color="808080"/>
            </w:tcBorders>
            <w:vAlign w:val="center"/>
          </w:tcPr>
          <w:p w:rsidR="00D365CE" w:rsidRPr="000825C6" w:rsidRDefault="00D365C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14"/>
        </w:trPr>
        <w:tc>
          <w:tcPr>
            <w:tcW w:w="113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переговоров с заказчиками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задания на определение стоимостей в соответствии с установленной формой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DC1B2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Анализ информации </w:t>
            </w:r>
            <w:r w:rsidR="00BE33DF" w:rsidRPr="000825C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BE33DF" w:rsidRPr="000825C6">
              <w:rPr>
                <w:rFonts w:ascii="Times New Roman" w:hAnsi="Times New Roman"/>
                <w:sz w:val="24"/>
                <w:szCs w:val="24"/>
              </w:rPr>
              <w:t>ях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 и совокупности прав на нее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Осмотр и </w:t>
            </w:r>
            <w:r w:rsidR="00D365CE" w:rsidRPr="000825C6">
              <w:rPr>
                <w:rFonts w:ascii="Times New Roman" w:hAnsi="Times New Roman"/>
                <w:sz w:val="24"/>
                <w:szCs w:val="24"/>
              </w:rPr>
              <w:t xml:space="preserve">фотографирование активов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технических и правовых параметров,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влияющих на стоимость 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Исследование состояния (в том числе технического</w:t>
            </w:r>
            <w:r w:rsidR="00486927" w:rsidRPr="000825C6">
              <w:rPr>
                <w:rFonts w:ascii="Times New Roman" w:hAnsi="Times New Roman"/>
                <w:sz w:val="24"/>
                <w:szCs w:val="24"/>
              </w:rPr>
              <w:t xml:space="preserve"> состояния активов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Изучение рынка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D365C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Подбор объектов</w:t>
            </w:r>
            <w:r w:rsidR="00D365CE" w:rsidRPr="000825C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аналогов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Выбор методов и подходов для определения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стоимостей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Установление допущений и ограничивающих условий при определении стоимостей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расчетов при определении стоимости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Определение итоговых величин стоимостей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422E84" w:rsidP="00422E8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Установление ограничений и пределов применения полученных величин стоимостей</w:t>
            </w:r>
          </w:p>
        </w:tc>
      </w:tr>
      <w:tr w:rsidR="007F453E" w:rsidRPr="00B5066C" w:rsidTr="0063685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38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итогового документа об определении стоимостей</w:t>
            </w:r>
            <w:r w:rsidRPr="000825C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 сложности в виде отчета, сметы, заключения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</w:t>
            </w: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бходимые умения</w:t>
            </w: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Выявлять основные особенности и характеристики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в переговорах с заказчиками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 при составлении задания на определение стоимостей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Идентифицировать активы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и отражать их состояние и особенности при фотографировании 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E31C4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Пользоваться источниками информации, выявлять и отображать ценообразующие факторы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и </w:t>
            </w:r>
            <w:r w:rsidR="00E31C4E" w:rsidRPr="000825C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аналог</w:t>
            </w:r>
            <w:r w:rsidR="00E31C4E" w:rsidRPr="000825C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Отражать состояние и особенности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 при их описании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53E" w:rsidRPr="000825C6" w:rsidDel="002A1D54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необходимость привлечения отраслевых экспертов (специалистов, обладающих необходимыми  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96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53E" w:rsidRPr="000825C6" w:rsidDel="002A1D54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формулы для расчета стоимостей в соответствии со стандартами, правилами и методологией определения стоимостей организаций III категории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F843A3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итогового </w:t>
            </w:r>
            <w:r w:rsidR="00C40FAB" w:rsidRPr="000825C6">
              <w:rPr>
                <w:rFonts w:ascii="Times New Roman" w:hAnsi="Times New Roman"/>
                <w:sz w:val="24"/>
                <w:szCs w:val="24"/>
              </w:rPr>
              <w:t>документа об определении стоимостей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в виде отчета, сметы, заключения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3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53E" w:rsidRPr="000825C6" w:rsidDel="002A1D54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A2759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A27590" w:rsidRPr="000825C6">
              <w:rPr>
                <w:rFonts w:ascii="Times New Roman" w:hAnsi="Times New Roman"/>
                <w:sz w:val="24"/>
                <w:szCs w:val="24"/>
              </w:rPr>
              <w:t>рынка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BE33DF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33DF" w:rsidRPr="000825C6" w:rsidRDefault="00BE33DF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E33DF" w:rsidRPr="000825C6" w:rsidRDefault="00BE33DF" w:rsidP="00A2759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Влияние различных видов износов имущества на стоимость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A03057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по определению стоимостей </w:t>
            </w:r>
            <w:r w:rsidR="00DC1B21" w:rsidRPr="000825C6">
              <w:rPr>
                <w:rFonts w:ascii="Times New Roman" w:hAnsi="Times New Roman"/>
                <w:sz w:val="24"/>
                <w:szCs w:val="24"/>
              </w:rPr>
              <w:t>организаций III категории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сложности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организаций III категории сложности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Специальные нормативно-правовые акты, регулирующие отношения в области деятельности организаций II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 организаций II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7F453E" w:rsidRPr="00B5066C" w:rsidTr="007F453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13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453E" w:rsidRPr="000825C6" w:rsidRDefault="007F453E" w:rsidP="007F453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7F453E" w:rsidRPr="00B5066C" w:rsidTr="007F453E">
        <w:trPr>
          <w:trHeight w:val="372"/>
        </w:trPr>
        <w:tc>
          <w:tcPr>
            <w:tcW w:w="11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53E" w:rsidRPr="000825C6" w:rsidDel="002A1D54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53E" w:rsidRPr="000825C6" w:rsidRDefault="007F453E" w:rsidP="007F453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6"/>
        <w:gridCol w:w="654"/>
        <w:gridCol w:w="111"/>
        <w:gridCol w:w="30"/>
        <w:gridCol w:w="32"/>
        <w:gridCol w:w="120"/>
        <w:gridCol w:w="1040"/>
        <w:gridCol w:w="185"/>
        <w:gridCol w:w="256"/>
        <w:gridCol w:w="335"/>
        <w:gridCol w:w="1583"/>
        <w:gridCol w:w="55"/>
        <w:gridCol w:w="176"/>
        <w:gridCol w:w="195"/>
        <w:gridCol w:w="614"/>
        <w:gridCol w:w="39"/>
        <w:gridCol w:w="253"/>
        <w:gridCol w:w="84"/>
        <w:gridCol w:w="538"/>
        <w:gridCol w:w="74"/>
        <w:gridCol w:w="1694"/>
        <w:gridCol w:w="396"/>
      </w:tblGrid>
      <w:tr w:rsidR="00A03057" w:rsidRPr="00B5066C" w:rsidTr="00595650">
        <w:trPr>
          <w:trHeight w:val="56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A03057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  <w:r w:rsidR="007F453E" w:rsidRPr="000825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. Трудовая функция</w:t>
            </w:r>
          </w:p>
        </w:tc>
      </w:tr>
      <w:tr w:rsidR="00A03057" w:rsidRPr="00B5066C" w:rsidTr="00636857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02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BF2BF6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Руководство группой специалистов при </w:t>
            </w:r>
            <w:r w:rsidR="003453F3">
              <w:rPr>
                <w:rFonts w:ascii="Times New Roman" w:hAnsi="Times New Roman"/>
                <w:sz w:val="24"/>
                <w:szCs w:val="24"/>
              </w:rPr>
              <w:t>определении стоимостей объектов</w:t>
            </w:r>
          </w:p>
        </w:tc>
        <w:tc>
          <w:tcPr>
            <w:tcW w:w="30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 w:rsidR="00636857" w:rsidRPr="000825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595650">
        <w:trPr>
          <w:trHeight w:val="6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6"/>
        </w:trPr>
        <w:tc>
          <w:tcPr>
            <w:tcW w:w="1239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3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6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0"/>
        </w:trPr>
        <w:tc>
          <w:tcPr>
            <w:tcW w:w="1239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1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34519A" w:rsidRPr="00B5066C" w:rsidTr="00595650">
        <w:trPr>
          <w:trHeight w:val="275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4519A" w:rsidRPr="000825C6" w:rsidRDefault="0034519A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E3E44">
        <w:trPr>
          <w:trHeight w:val="275"/>
        </w:trPr>
        <w:tc>
          <w:tcPr>
            <w:tcW w:w="114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Управление специалистами в </w:t>
            </w:r>
            <w:r w:rsidR="0034519A" w:rsidRPr="000825C6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</w:tc>
      </w:tr>
      <w:tr w:rsidR="00A03057" w:rsidRPr="00B5066C" w:rsidTr="00EE3E44">
        <w:trPr>
          <w:trHeight w:val="228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Контроль выполнения поставленных задач </w:t>
            </w:r>
          </w:p>
        </w:tc>
      </w:tr>
      <w:tr w:rsidR="00A03057" w:rsidRPr="00B5066C" w:rsidTr="00EE3E44">
        <w:trPr>
          <w:trHeight w:val="259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Обобщение материалов, полученных при работе в группе </w:t>
            </w:r>
          </w:p>
        </w:tc>
      </w:tr>
      <w:tr w:rsidR="00A03057" w:rsidRPr="00B5066C" w:rsidTr="00EE3E44">
        <w:trPr>
          <w:trHeight w:val="529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B22DC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Свод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полученных группой результатов для дальнейшего их использования при определении стоимостей по соответствующему направлению</w:t>
            </w:r>
          </w:p>
        </w:tc>
      </w:tr>
      <w:tr w:rsidR="00A03057" w:rsidRPr="00B5066C" w:rsidTr="00EE3E44">
        <w:trPr>
          <w:trHeight w:val="120"/>
        </w:trPr>
        <w:tc>
          <w:tcPr>
            <w:tcW w:w="114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EE3E44">
        <w:trPr>
          <w:trHeight w:val="118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Ставить задачи специалистам с более низким уровнем квалификации</w:t>
            </w:r>
          </w:p>
        </w:tc>
      </w:tr>
      <w:tr w:rsidR="00A03057" w:rsidRPr="00B5066C" w:rsidTr="00EE3E44">
        <w:trPr>
          <w:trHeight w:val="118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Структурировать материалы, полученные при работе в группе </w:t>
            </w:r>
          </w:p>
        </w:tc>
      </w:tr>
      <w:tr w:rsidR="00A03057" w:rsidRPr="00B5066C" w:rsidTr="00EE3E44">
        <w:trPr>
          <w:trHeight w:val="118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полученные группой результаты при определении стоимостей по соответствующему направлению</w:t>
            </w:r>
          </w:p>
        </w:tc>
      </w:tr>
      <w:tr w:rsidR="00636857" w:rsidRPr="00B5066C" w:rsidTr="00EE3E44">
        <w:trPr>
          <w:trHeight w:val="181"/>
        </w:trPr>
        <w:tc>
          <w:tcPr>
            <w:tcW w:w="1140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Del="002A1D54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и заключения договоров с заказчиком</w:t>
            </w:r>
          </w:p>
        </w:tc>
      </w:tr>
      <w:tr w:rsidR="00A030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 ценообразования объектов по соответствующим направлениям и соответствующих категорий сложности</w:t>
            </w:r>
          </w:p>
        </w:tc>
      </w:tr>
      <w:tr w:rsidR="00A030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по определению стоимостей объектов по соответствующим направлениям и соответствующих категорий сложности</w:t>
            </w:r>
          </w:p>
        </w:tc>
      </w:tr>
      <w:tr w:rsidR="006368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6368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</w:tc>
      </w:tr>
      <w:tr w:rsidR="006368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6368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6368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Специальные нормативно-правовые акты, регулирующие отношения в области деятельности организаций II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368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636857" w:rsidRPr="00B5066C" w:rsidTr="00EE3E44">
        <w:trPr>
          <w:trHeight w:val="171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 организаций II</w:t>
            </w: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категории сложности</w:t>
            </w:r>
          </w:p>
        </w:tc>
      </w:tr>
      <w:tr w:rsidR="00636857" w:rsidRPr="00B5066C" w:rsidTr="00EE3E44">
        <w:trPr>
          <w:trHeight w:val="2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636857" w:rsidRPr="00B5066C" w:rsidTr="00EE3E44">
        <w:trPr>
          <w:trHeight w:val="20"/>
        </w:trPr>
        <w:tc>
          <w:tcPr>
            <w:tcW w:w="1140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636857" w:rsidRPr="00B5066C" w:rsidTr="00EE3E44">
        <w:trPr>
          <w:trHeight w:val="797"/>
        </w:trPr>
        <w:tc>
          <w:tcPr>
            <w:tcW w:w="114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Del="002A1D54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3057" w:rsidRPr="00B5066C" w:rsidTr="003451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417C7B" w:rsidP="00993364">
            <w:pPr>
              <w:pStyle w:val="25"/>
            </w:pPr>
            <w:bookmarkStart w:id="17" w:name="_Toc409160009"/>
            <w:bookmarkStart w:id="18" w:name="_Toc426118830"/>
            <w:r w:rsidRPr="000825C6">
              <w:t>3.6.</w:t>
            </w:r>
            <w:r w:rsidR="00A03057" w:rsidRPr="000825C6">
              <w:t xml:space="preserve"> Обобщенная трудовая функция</w:t>
            </w:r>
            <w:bookmarkEnd w:id="17"/>
            <w:bookmarkEnd w:id="18"/>
          </w:p>
        </w:tc>
      </w:tr>
      <w:tr w:rsidR="00A03057" w:rsidRPr="00B5066C" w:rsidTr="007E59C6">
        <w:trPr>
          <w:trHeight w:val="264"/>
        </w:trPr>
        <w:tc>
          <w:tcPr>
            <w:tcW w:w="756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73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34519A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Экспертиза/проверка при определении стоимостей</w:t>
            </w:r>
          </w:p>
        </w:tc>
        <w:tc>
          <w:tcPr>
            <w:tcW w:w="3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4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6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D17B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31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9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4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1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9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2"/>
        </w:trPr>
        <w:tc>
          <w:tcPr>
            <w:tcW w:w="1319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5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A03057" w:rsidRPr="00B5066C" w:rsidTr="00D7017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4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63685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00"/>
        </w:trPr>
        <w:tc>
          <w:tcPr>
            <w:tcW w:w="1266" w:type="pct"/>
            <w:gridSpan w:val="6"/>
            <w:tcBorders>
              <w:left w:val="single" w:sz="4" w:space="0" w:color="808080"/>
            </w:tcBorders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34" w:type="pct"/>
            <w:gridSpan w:val="17"/>
            <w:tcBorders>
              <w:right w:val="single" w:sz="4" w:space="0" w:color="808080"/>
            </w:tcBorders>
          </w:tcPr>
          <w:p w:rsidR="00A03057" w:rsidRPr="000825C6" w:rsidRDefault="006368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Эксперт-оценщик</w:t>
            </w:r>
          </w:p>
          <w:p w:rsidR="00636857" w:rsidRPr="000825C6" w:rsidRDefault="006368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Контроллер</w:t>
            </w:r>
          </w:p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A030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Старший специалист</w:t>
            </w:r>
          </w:p>
          <w:p w:rsidR="007068C0" w:rsidRPr="000825C6" w:rsidRDefault="007068C0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A03057" w:rsidRPr="00B5066C" w:rsidTr="00D7017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4"/>
        </w:trPr>
        <w:tc>
          <w:tcPr>
            <w:tcW w:w="5000" w:type="pct"/>
            <w:gridSpan w:val="23"/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63685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72"/>
        </w:trPr>
        <w:tc>
          <w:tcPr>
            <w:tcW w:w="1266" w:type="pct"/>
            <w:gridSpan w:val="6"/>
            <w:tcBorders>
              <w:left w:val="single" w:sz="4" w:space="0" w:color="808080"/>
            </w:tcBorders>
          </w:tcPr>
          <w:p w:rsidR="00A03057" w:rsidRPr="000825C6" w:rsidRDefault="00A0305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34" w:type="pct"/>
            <w:gridSpan w:val="17"/>
            <w:tcBorders>
              <w:right w:val="single" w:sz="4" w:space="0" w:color="808080"/>
            </w:tcBorders>
          </w:tcPr>
          <w:p w:rsidR="000825C6" w:rsidRDefault="00636857" w:rsidP="004F7D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Высшее образование – магистратура или специалитет или </w:t>
            </w:r>
          </w:p>
          <w:p w:rsidR="008A333E" w:rsidRPr="000825C6" w:rsidRDefault="000825C6" w:rsidP="004F7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Высшее образование – бакалавриат или специалитет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(непрофильное)</w:t>
            </w:r>
            <w:r w:rsidR="00532D90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и </w:t>
            </w:r>
            <w:r w:rsidR="00636857"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A03057" w:rsidRPr="00B5066C" w:rsidTr="0063685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66" w:type="pct"/>
            <w:gridSpan w:val="6"/>
            <w:tcBorders>
              <w:left w:val="single" w:sz="4" w:space="0" w:color="808080"/>
            </w:tcBorders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34" w:type="pct"/>
            <w:gridSpan w:val="17"/>
            <w:tcBorders>
              <w:right w:val="single" w:sz="4" w:space="0" w:color="808080"/>
            </w:tcBorders>
          </w:tcPr>
          <w:p w:rsidR="008A333E" w:rsidRPr="000825C6" w:rsidRDefault="00291A00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="0034519A" w:rsidRPr="000825C6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 xml:space="preserve"> (цен), оценки</w:t>
            </w:r>
          </w:p>
        </w:tc>
      </w:tr>
      <w:tr w:rsidR="00A03057" w:rsidRPr="00B5066C" w:rsidTr="0063685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66" w:type="pct"/>
            <w:gridSpan w:val="6"/>
            <w:tcBorders>
              <w:left w:val="single" w:sz="4" w:space="0" w:color="808080"/>
            </w:tcBorders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34" w:type="pct"/>
            <w:gridSpan w:val="17"/>
            <w:tcBorders>
              <w:right w:val="single" w:sz="4" w:space="0" w:color="808080"/>
            </w:tcBorders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AD" w:rsidRPr="00B5066C" w:rsidTr="0063685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66" w:type="pct"/>
            <w:gridSpan w:val="6"/>
            <w:tcBorders>
              <w:left w:val="single" w:sz="4" w:space="0" w:color="808080"/>
            </w:tcBorders>
          </w:tcPr>
          <w:p w:rsidR="004767AD" w:rsidRPr="000825C6" w:rsidRDefault="004767AD" w:rsidP="0034519A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  <w:gridSpan w:val="17"/>
            <w:tcBorders>
              <w:right w:val="single" w:sz="4" w:space="0" w:color="808080"/>
            </w:tcBorders>
          </w:tcPr>
          <w:p w:rsidR="004767AD" w:rsidRPr="000825C6" w:rsidRDefault="00636857" w:rsidP="0034519A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Рекомендуется</w:t>
            </w:r>
            <w:r w:rsidRPr="000825C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A03057" w:rsidRPr="00B5066C" w:rsidTr="00FA128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2"/>
        </w:trPr>
        <w:tc>
          <w:tcPr>
            <w:tcW w:w="5000" w:type="pct"/>
            <w:gridSpan w:val="2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A0305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52" w:type="pct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0825C6" w:rsidRDefault="00A03057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08" w:type="pct"/>
            <w:gridSpan w:val="4"/>
            <w:tcBorders>
              <w:bottom w:val="single" w:sz="4" w:space="0" w:color="808080"/>
            </w:tcBorders>
            <w:vAlign w:val="center"/>
          </w:tcPr>
          <w:p w:rsidR="00A03057" w:rsidRPr="000825C6" w:rsidRDefault="0034519A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140" w:type="pct"/>
            <w:gridSpan w:val="14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34519A" w:rsidP="0034519A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3E44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72"/>
        </w:trPr>
        <w:tc>
          <w:tcPr>
            <w:tcW w:w="1252" w:type="pct"/>
            <w:gridSpan w:val="5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1252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Начальник отдела контроля качества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7"/>
        </w:trPr>
        <w:tc>
          <w:tcPr>
            <w:tcW w:w="1252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F1AA7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6F1AA7" w:rsidRPr="000825C6" w:rsidRDefault="006F1AA7" w:rsidP="004F7D3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7E59C6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252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7E59C6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2.21.04.02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7E59C6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7E59C6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7E59C6" w:rsidRPr="00FA128A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10"/>
        </w:trPr>
        <w:tc>
          <w:tcPr>
            <w:tcW w:w="1252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3140" w:type="pct"/>
            <w:gridSpan w:val="14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</w:tbl>
    <w:p w:rsidR="00FA128A" w:rsidRDefault="00FA128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800"/>
        <w:gridCol w:w="223"/>
        <w:gridCol w:w="133"/>
        <w:gridCol w:w="12"/>
        <w:gridCol w:w="17"/>
        <w:gridCol w:w="1220"/>
        <w:gridCol w:w="70"/>
        <w:gridCol w:w="80"/>
        <w:gridCol w:w="311"/>
        <w:gridCol w:w="80"/>
        <w:gridCol w:w="504"/>
        <w:gridCol w:w="614"/>
        <w:gridCol w:w="372"/>
        <w:gridCol w:w="68"/>
        <w:gridCol w:w="110"/>
        <w:gridCol w:w="147"/>
        <w:gridCol w:w="974"/>
        <w:gridCol w:w="46"/>
        <w:gridCol w:w="112"/>
        <w:gridCol w:w="156"/>
        <w:gridCol w:w="1406"/>
        <w:gridCol w:w="293"/>
        <w:gridCol w:w="742"/>
      </w:tblGrid>
      <w:tr w:rsidR="006F1AA7" w:rsidRPr="00B5066C" w:rsidTr="0034519A">
        <w:trPr>
          <w:trHeight w:val="567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:rsidR="006F1AA7" w:rsidRPr="000825C6" w:rsidRDefault="006F1AA7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3.6.1. Трудовая функция</w:t>
            </w:r>
          </w:p>
        </w:tc>
      </w:tr>
      <w:tr w:rsidR="006F1AA7" w:rsidRPr="00B5066C" w:rsidTr="00EE3E44">
        <w:trPr>
          <w:trHeight w:val="278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25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Экспертиза/проверка итогового докум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>ента об определении стоимостей</w:t>
            </w:r>
          </w:p>
        </w:tc>
        <w:tc>
          <w:tcPr>
            <w:tcW w:w="341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5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4F7D30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F/01.8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1AA7" w:rsidRPr="00B5066C" w:rsidTr="0034519A">
        <w:trPr>
          <w:trHeight w:val="132"/>
        </w:trPr>
        <w:tc>
          <w:tcPr>
            <w:tcW w:w="5000" w:type="pct"/>
            <w:gridSpan w:val="24"/>
            <w:tcBorders>
              <w:top w:val="nil"/>
              <w:bottom w:val="nil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AA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68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653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4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AA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9"/>
        </w:trPr>
        <w:tc>
          <w:tcPr>
            <w:tcW w:w="136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8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6F1AA7" w:rsidRPr="00B5066C" w:rsidTr="0034519A">
        <w:trPr>
          <w:trHeight w:val="66"/>
        </w:trPr>
        <w:tc>
          <w:tcPr>
            <w:tcW w:w="5000" w:type="pct"/>
            <w:gridSpan w:val="24"/>
            <w:tcBorders>
              <w:top w:val="nil"/>
              <w:bottom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1"/>
        </w:trPr>
        <w:tc>
          <w:tcPr>
            <w:tcW w:w="113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Проверка, экспертиза стоимостей объектов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>,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итогового документа об определении стоимостей 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863F4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Проверка, экспертиза фактов и данных, приведенных в итоговом документе об 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>определении стоимостей объектов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Проверка расчетов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документа по результатам проверки, экспертизы итогового документа об 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>определении стоимостей объектов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B22DCE" w:rsidP="00863F4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="006F1AA7" w:rsidRPr="000825C6">
              <w:rPr>
                <w:rFonts w:ascii="Times New Roman" w:hAnsi="Times New Roman"/>
                <w:sz w:val="24"/>
                <w:szCs w:val="24"/>
              </w:rPr>
              <w:t xml:space="preserve"> по результатам проверки, рецензирования итогового документа об определении стоимостей объектов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AA7" w:rsidRPr="000825C6">
              <w:rPr>
                <w:rFonts w:ascii="Times New Roman" w:hAnsi="Times New Roman"/>
                <w:sz w:val="24"/>
                <w:szCs w:val="24"/>
              </w:rPr>
              <w:t>со специалистами, выполнявшими работу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113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вычислительную и иную вспомогательную технику, средства связи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ошибки и неточности при проведении проверки,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 xml:space="preserve"> экспертизы стоимостей объектов,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итогового документа об определении стоимостей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искажения фактов и данных при проведении проверки, экспертизы стоимостей объе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>ктов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, итогового документа об определении стоимостей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 ошибки в расчетах при определении стоимостей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Оформлять документ по результатам проверки, экспертизы стоимостей объектов, итогового документа об определении стоимостей</w:t>
            </w:r>
          </w:p>
        </w:tc>
      </w:tr>
      <w:tr w:rsidR="006F1AA7" w:rsidRPr="00B5066C" w:rsidTr="00EE3E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Del="002A1D54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863F4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Разъяснять суть выявленных ошибок по результатам проверки, экспертизы итогового документа об определении стоимостей объектов специалистам, выполнявшим работу</w:t>
            </w:r>
          </w:p>
        </w:tc>
      </w:tr>
      <w:tr w:rsidR="006F1AA7" w:rsidRPr="00B5066C" w:rsidTr="00EE3E44">
        <w:trPr>
          <w:trHeight w:val="181"/>
        </w:trPr>
        <w:tc>
          <w:tcPr>
            <w:tcW w:w="1138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Del="002A1D54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368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6F1AA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6F1AA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 (определение стоимостей) и заключения договоров с заказчиком</w:t>
            </w:r>
          </w:p>
        </w:tc>
      </w:tr>
      <w:tr w:rsidR="006F1AA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 цен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>ообразования на рынке объектов</w:t>
            </w:r>
          </w:p>
        </w:tc>
      </w:tr>
      <w:tr w:rsidR="006F1AA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Влияние различных видов</w:t>
            </w:r>
            <w:r w:rsidR="00636857" w:rsidRPr="000825C6">
              <w:rPr>
                <w:rFonts w:ascii="Times New Roman" w:hAnsi="Times New Roman"/>
                <w:sz w:val="24"/>
                <w:szCs w:val="24"/>
              </w:rPr>
              <w:t xml:space="preserve"> износов на стоимость объектов</w:t>
            </w:r>
          </w:p>
        </w:tc>
      </w:tr>
      <w:tr w:rsidR="006F1AA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F1AA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Организация работ по определению стоимостей</w:t>
            </w:r>
          </w:p>
        </w:tc>
      </w:tr>
      <w:tr w:rsidR="006F1AA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1AA7" w:rsidRPr="000825C6" w:rsidRDefault="006F1AA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1AA7" w:rsidRPr="000825C6" w:rsidRDefault="006368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Методологии проведения проверки, экспертизы итогового документа об определении стоимостей, и проведения судебной экспертизы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документа по результатам проверки, экспертизы итогового документа об определении стоимостей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636857" w:rsidRPr="00B5066C" w:rsidTr="00EE3E44">
        <w:trPr>
          <w:trHeight w:val="340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земельного законодательства Российской Федерации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636857" w:rsidRPr="00B5066C" w:rsidTr="00EE3E44">
        <w:trPr>
          <w:trHeight w:val="171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636857" w:rsidRPr="00B5066C" w:rsidTr="00EE3E44">
        <w:trPr>
          <w:trHeight w:val="125"/>
        </w:trPr>
        <w:tc>
          <w:tcPr>
            <w:tcW w:w="1138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636857" w:rsidRPr="00B5066C" w:rsidTr="00EE3E44">
        <w:trPr>
          <w:trHeight w:val="1081"/>
        </w:trPr>
        <w:tc>
          <w:tcPr>
            <w:tcW w:w="11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Del="002A1D54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2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57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636857" w:rsidRPr="000825C6" w:rsidRDefault="00636857" w:rsidP="00636857">
            <w:pPr>
              <w:pStyle w:val="25"/>
            </w:pPr>
            <w:bookmarkStart w:id="19" w:name="_Toc409160010"/>
            <w:bookmarkStart w:id="20" w:name="_Toc426118831"/>
            <w:r w:rsidRPr="000825C6">
              <w:t>3.7. Обобщенная трудовая функция</w:t>
            </w:r>
            <w:bookmarkEnd w:id="19"/>
            <w:bookmarkEnd w:id="20"/>
          </w:p>
          <w:p w:rsidR="00636857" w:rsidRPr="000825C6" w:rsidRDefault="00636857" w:rsidP="00636857">
            <w:pPr>
              <w:pStyle w:val="25"/>
            </w:pPr>
          </w:p>
        </w:tc>
      </w:tr>
      <w:tr w:rsidR="00636857" w:rsidRPr="00B5066C" w:rsidTr="00EE3E44">
        <w:trPr>
          <w:trHeight w:val="60"/>
        </w:trPr>
        <w:tc>
          <w:tcPr>
            <w:tcW w:w="718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02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Методологическая и научно-исследовательская деятельность в области определения стоимостей</w:t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805" w:type="pct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9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6857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71"/>
        </w:trPr>
        <w:tc>
          <w:tcPr>
            <w:tcW w:w="5000" w:type="pct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3"/>
        </w:trPr>
        <w:tc>
          <w:tcPr>
            <w:tcW w:w="1382" w:type="pct"/>
            <w:gridSpan w:val="6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7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5" w:type="pct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4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3"/>
        </w:trPr>
        <w:tc>
          <w:tcPr>
            <w:tcW w:w="1382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33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636857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8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0"/>
        </w:trPr>
        <w:tc>
          <w:tcPr>
            <w:tcW w:w="127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25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Методист в области определения стоимостей</w:t>
            </w:r>
          </w:p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Аналитик по вопросам определения стоимостей</w:t>
            </w:r>
          </w:p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Научный сотрудник </w:t>
            </w:r>
          </w:p>
        </w:tc>
      </w:tr>
      <w:tr w:rsidR="00636857" w:rsidRPr="00B5066C" w:rsidTr="005413B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91"/>
        </w:trPr>
        <w:tc>
          <w:tcPr>
            <w:tcW w:w="5000" w:type="pct"/>
            <w:gridSpan w:val="24"/>
            <w:tcBorders>
              <w:top w:val="nil"/>
              <w:bottom w:val="single" w:sz="4" w:space="0" w:color="808080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57" w:rsidRPr="00E57499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5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5C6" w:rsidRDefault="00636857" w:rsidP="006368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Высшее образование – магистратура или специалитет или </w:t>
            </w:r>
          </w:p>
          <w:p w:rsidR="00636857" w:rsidRPr="000825C6" w:rsidRDefault="000825C6" w:rsidP="00636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CD2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Высшее образование – бакалавриат или специалитет</w:t>
            </w: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(непрофильное) и </w:t>
            </w:r>
            <w:r w:rsidR="00636857"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27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5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Не менее пяти лет в сфере определения стоимостей (цен), оценки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"/>
        </w:trPr>
        <w:tc>
          <w:tcPr>
            <w:tcW w:w="127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25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"/>
        </w:trPr>
        <w:tc>
          <w:tcPr>
            <w:tcW w:w="1275" w:type="pct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25" w:type="pct"/>
            <w:gridSpan w:val="21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Рекомендуется</w:t>
            </w:r>
            <w:r w:rsidRPr="000825C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63685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1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857" w:rsidRPr="00B5066C" w:rsidTr="00F12D0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1"/>
        </w:trPr>
        <w:tc>
          <w:tcPr>
            <w:tcW w:w="5000" w:type="pct"/>
            <w:gridSpan w:val="2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74" w:type="pct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10" w:type="pct"/>
            <w:gridSpan w:val="2"/>
            <w:tcBorders>
              <w:bottom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17" w:type="pct"/>
            <w:gridSpan w:val="17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3E44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3"/>
        </w:trPr>
        <w:tc>
          <w:tcPr>
            <w:tcW w:w="1374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EE3E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EE3E4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Руководители по научным исследованиям и разработкам</w:t>
            </w:r>
          </w:p>
        </w:tc>
      </w:tr>
      <w:tr w:rsidR="00EE3E44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3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8"/>
        </w:trPr>
        <w:tc>
          <w:tcPr>
            <w:tcW w:w="1374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74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636857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87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636857" w:rsidRPr="000825C6" w:rsidRDefault="00636857" w:rsidP="0063685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7E59C6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374" w:type="pct"/>
            <w:gridSpan w:val="5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7E59C6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2.21.04.02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7E59C6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7E59C6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7E59C6" w:rsidRPr="00B5066C" w:rsidTr="00EE3E4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9"/>
        </w:trPr>
        <w:tc>
          <w:tcPr>
            <w:tcW w:w="1374" w:type="pct"/>
            <w:gridSpan w:val="5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3017" w:type="pct"/>
            <w:gridSpan w:val="17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</w:tbl>
    <w:p w:rsidR="005C28D0" w:rsidRPr="00B5066C" w:rsidRDefault="005C28D0" w:rsidP="00EE63EC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617"/>
        <w:gridCol w:w="208"/>
        <w:gridCol w:w="1220"/>
        <w:gridCol w:w="486"/>
        <w:gridCol w:w="1637"/>
        <w:gridCol w:w="793"/>
        <w:gridCol w:w="480"/>
        <w:gridCol w:w="524"/>
        <w:gridCol w:w="1694"/>
        <w:gridCol w:w="830"/>
      </w:tblGrid>
      <w:tr w:rsidR="005C28D0" w:rsidRPr="00B5066C" w:rsidTr="00C42D75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0825C6" w:rsidRDefault="00E962AD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3.7.1. Трудовая функция</w:t>
            </w:r>
          </w:p>
        </w:tc>
      </w:tr>
      <w:tr w:rsidR="005C28D0" w:rsidRPr="00B5066C" w:rsidTr="005B2160">
        <w:trPr>
          <w:trHeight w:val="573"/>
        </w:trPr>
        <w:tc>
          <w:tcPr>
            <w:tcW w:w="76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3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RDefault="005C28D0" w:rsidP="00863F41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Методологическая деятельность в области определения стоимостей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G/01.8</w:t>
            </w:r>
          </w:p>
        </w:tc>
        <w:tc>
          <w:tcPr>
            <w:tcW w:w="7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863F41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8D0" w:rsidRPr="00B5066C" w:rsidTr="00C42D75">
        <w:trPr>
          <w:trHeight w:val="8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5"/>
        </w:trPr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34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5B216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9"/>
        </w:trPr>
        <w:tc>
          <w:tcPr>
            <w:tcW w:w="128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54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863F41" w:rsidRPr="00B5066C" w:rsidTr="00863F41">
        <w:trPr>
          <w:trHeight w:val="283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63F41" w:rsidRPr="000825C6" w:rsidRDefault="00863F41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E57499">
        <w:trPr>
          <w:trHeight w:val="494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программ методологических исследований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Выявление основных направлений методологических исследований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существующих российских и международных методик, стандартов и правил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Выявление и формулирование актуальных методологических проблем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Разработка методик, стандартов и правил в области определения стоимостей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Оформление методически</w:t>
            </w:r>
            <w:r w:rsidR="00B36193" w:rsidRPr="000825C6">
              <w:rPr>
                <w:rFonts w:ascii="Times New Roman" w:hAnsi="Times New Roman"/>
                <w:sz w:val="24"/>
                <w:szCs w:val="24"/>
              </w:rPr>
              <w:t>х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B36193" w:rsidRPr="000825C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C28D0" w:rsidRPr="00B5066C" w:rsidTr="00E57499">
        <w:trPr>
          <w:trHeight w:val="200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методических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</w:tr>
      <w:tr w:rsidR="005C28D0" w:rsidRPr="00B5066C" w:rsidTr="00F139A9">
        <w:trPr>
          <w:trHeight w:val="627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5217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Разрабатывать программы методологических исследований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Анализировать основные направления методологических исследований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Применять существующие российские и международные методики, стандарты и правила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и формулировать актуальные методологические проблемы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Организовывать работы по разработке методик, стандартов и правил в области определения стоимостей</w:t>
            </w:r>
          </w:p>
        </w:tc>
      </w:tr>
      <w:tr w:rsidR="005C28D0" w:rsidRPr="00B5066C" w:rsidTr="00E57499">
        <w:trPr>
          <w:trHeight w:val="21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Оформлять методические документы в области определения стоимостей</w:t>
            </w:r>
          </w:p>
        </w:tc>
      </w:tr>
      <w:tr w:rsidR="005C28D0" w:rsidRPr="00B5066C" w:rsidTr="00E57499">
        <w:trPr>
          <w:trHeight w:val="382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Подготавливать методические публикации в области определения стоимостей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Особенности ценообразования 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определению стоимостей 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F139A9" w:rsidRPr="00B5066C" w:rsidTr="00F51120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 по оформлению методических материалов 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Направления методологических исследований в области определения стоимостей в России и за рубежом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Актуальные методологические проблемы в области определения стоимостей в России и за рубежом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Экономические основы ценообразования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F139A9" w:rsidRPr="00B5066C" w:rsidTr="00E57499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F139A9" w:rsidRPr="00B5066C" w:rsidTr="00F51120">
        <w:trPr>
          <w:trHeight w:val="225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F139A9" w:rsidRPr="00B5066C" w:rsidTr="00F139A9">
        <w:trPr>
          <w:trHeight w:val="126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F139A9" w:rsidRPr="00B5066C" w:rsidTr="00F139A9">
        <w:trPr>
          <w:trHeight w:val="258"/>
        </w:trPr>
        <w:tc>
          <w:tcPr>
            <w:tcW w:w="114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F139A9" w:rsidRPr="00B5066C" w:rsidTr="00F51120">
        <w:trPr>
          <w:trHeight w:val="189"/>
        </w:trPr>
        <w:tc>
          <w:tcPr>
            <w:tcW w:w="11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9A9" w:rsidRPr="000825C6" w:rsidDel="002A1D54" w:rsidRDefault="00F139A9" w:rsidP="00F139A9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25"/>
        <w:gridCol w:w="633"/>
        <w:gridCol w:w="1220"/>
        <w:gridCol w:w="494"/>
        <w:gridCol w:w="1637"/>
        <w:gridCol w:w="619"/>
        <w:gridCol w:w="759"/>
        <w:gridCol w:w="182"/>
        <w:gridCol w:w="1696"/>
        <w:gridCol w:w="924"/>
      </w:tblGrid>
      <w:tr w:rsidR="005C28D0" w:rsidRPr="00B5066C" w:rsidTr="00291A00">
        <w:trPr>
          <w:trHeight w:val="56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0825C6" w:rsidRDefault="00C42D75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3.7.2. Трудовая функция</w:t>
            </w:r>
          </w:p>
        </w:tc>
      </w:tr>
      <w:tr w:rsidR="005C28D0" w:rsidRPr="00B5066C" w:rsidTr="00370494"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5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RDefault="005C28D0" w:rsidP="00B36193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Научные исследования в области определения стоимостей, организация их выполнения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G/02.8</w:t>
            </w:r>
          </w:p>
        </w:tc>
        <w:tc>
          <w:tcPr>
            <w:tcW w:w="7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B36193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28D0" w:rsidRPr="00B5066C" w:rsidTr="00291A00">
        <w:trPr>
          <w:trHeight w:val="7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37049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54"/>
        </w:trPr>
        <w:tc>
          <w:tcPr>
            <w:tcW w:w="1284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7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8D0" w:rsidRPr="00B5066C" w:rsidTr="0037049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81"/>
        </w:trPr>
        <w:tc>
          <w:tcPr>
            <w:tcW w:w="1284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C28D0" w:rsidRPr="000825C6" w:rsidRDefault="004F589E" w:rsidP="005C28D0">
            <w:pPr>
              <w:tabs>
                <w:tab w:val="left" w:pos="9498"/>
              </w:tabs>
              <w:spacing w:after="0" w:line="240" w:lineRule="auto"/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B36193" w:rsidRPr="00B5066C" w:rsidTr="005413B3">
        <w:trPr>
          <w:trHeight w:val="7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193" w:rsidRPr="00B5066C" w:rsidTr="00370494">
        <w:trPr>
          <w:trHeight w:val="350"/>
        </w:trPr>
        <w:tc>
          <w:tcPr>
            <w:tcW w:w="9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Составление программ научных исследований в области определения стоимостей</w:t>
            </w:r>
          </w:p>
        </w:tc>
      </w:tr>
      <w:tr w:rsidR="00B36193" w:rsidRPr="00B5066C" w:rsidTr="00370494">
        <w:trPr>
          <w:trHeight w:val="353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Выявление основных направлений научных исследований в области определения стоимостей</w:t>
            </w:r>
          </w:p>
        </w:tc>
      </w:tr>
      <w:tr w:rsidR="00B36193" w:rsidRPr="00B5066C" w:rsidTr="00370494">
        <w:trPr>
          <w:trHeight w:val="200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 статистических данных</w:t>
            </w:r>
          </w:p>
        </w:tc>
      </w:tr>
      <w:tr w:rsidR="00B36193" w:rsidRPr="00B5066C" w:rsidTr="00370494">
        <w:trPr>
          <w:trHeight w:val="200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Выявление и формулирование актуальных научных проблем в области определения стоимостей</w:t>
            </w:r>
          </w:p>
        </w:tc>
      </w:tr>
      <w:tr w:rsidR="00B36193" w:rsidRPr="00B5066C" w:rsidTr="00370494">
        <w:trPr>
          <w:trHeight w:val="200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Реализация программ научных исследований в области определения стоимостей</w:t>
            </w:r>
          </w:p>
        </w:tc>
      </w:tr>
      <w:tr w:rsidR="00B36193" w:rsidRPr="00B5066C" w:rsidTr="00370494">
        <w:trPr>
          <w:trHeight w:val="200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Оформление научных документов в соответствии с государственными стандартами</w:t>
            </w:r>
          </w:p>
        </w:tc>
      </w:tr>
      <w:tr w:rsidR="00B36193" w:rsidRPr="00B5066C" w:rsidTr="00370494">
        <w:trPr>
          <w:trHeight w:val="200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Формирование обзоров и отчетов по исследованиям в области определения стоимостей</w:t>
            </w:r>
          </w:p>
        </w:tc>
      </w:tr>
      <w:tr w:rsidR="00B36193" w:rsidRPr="00B5066C" w:rsidTr="00370494">
        <w:trPr>
          <w:trHeight w:val="199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Проведение научных исследований в области определения стоимостей</w:t>
            </w:r>
          </w:p>
        </w:tc>
      </w:tr>
      <w:tr w:rsidR="00B36193" w:rsidRPr="00B5066C" w:rsidTr="00370494">
        <w:trPr>
          <w:trHeight w:val="199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36193" w:rsidRPr="000825C6" w:rsidRDefault="00B36193" w:rsidP="005C28D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6193" w:rsidRPr="000825C6" w:rsidRDefault="00B36193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Публикация результатов научных исследований в области определения стоимостей</w:t>
            </w:r>
          </w:p>
        </w:tc>
      </w:tr>
      <w:tr w:rsidR="005C28D0" w:rsidRPr="00B5066C" w:rsidTr="00370494">
        <w:trPr>
          <w:trHeight w:val="212"/>
        </w:trPr>
        <w:tc>
          <w:tcPr>
            <w:tcW w:w="9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Разрабатывать программы научных исследований в области определения стоимостей</w:t>
            </w:r>
          </w:p>
        </w:tc>
      </w:tr>
      <w:tr w:rsidR="005C28D0" w:rsidRPr="00B5066C" w:rsidTr="00370494">
        <w:trPr>
          <w:trHeight w:val="212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Анализировать основные направления научных исследований в области определения стоимостей</w:t>
            </w:r>
          </w:p>
        </w:tc>
      </w:tr>
      <w:tr w:rsidR="005C28D0" w:rsidRPr="00B5066C" w:rsidTr="00370494">
        <w:trPr>
          <w:trHeight w:val="212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B36193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статистически</w:t>
            </w:r>
            <w:r w:rsidR="00B36193" w:rsidRPr="000825C6">
              <w:rPr>
                <w:rFonts w:ascii="Times New Roman" w:hAnsi="Times New Roman"/>
                <w:sz w:val="24"/>
                <w:szCs w:val="24"/>
              </w:rPr>
              <w:t>е методы</w:t>
            </w:r>
          </w:p>
        </w:tc>
      </w:tr>
      <w:tr w:rsidR="005C28D0" w:rsidRPr="00B5066C" w:rsidTr="00370494">
        <w:trPr>
          <w:trHeight w:val="212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B3619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и формулировать актуальные научные проблемы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области определения стоимостей</w:t>
            </w:r>
          </w:p>
        </w:tc>
      </w:tr>
      <w:tr w:rsidR="005C28D0" w:rsidRPr="00B5066C" w:rsidTr="00370494">
        <w:trPr>
          <w:trHeight w:val="212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Организовывать работы по реализации программ научных исследований в области определения стоимостей</w:t>
            </w:r>
          </w:p>
        </w:tc>
      </w:tr>
      <w:tr w:rsidR="005C28D0" w:rsidRPr="00B5066C" w:rsidTr="00370494">
        <w:trPr>
          <w:trHeight w:val="212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F843A3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установленную форму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при составлении научных документов в соответствии с утвержденными государственными стандартами</w:t>
            </w:r>
          </w:p>
        </w:tc>
      </w:tr>
      <w:tr w:rsidR="005C28D0" w:rsidRPr="00B5066C" w:rsidTr="00370494">
        <w:trPr>
          <w:trHeight w:val="212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C57245" w:rsidP="00C57245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обзоры и отчеты 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б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в области определения стоимостей</w:t>
            </w:r>
          </w:p>
        </w:tc>
      </w:tr>
      <w:tr w:rsidR="005C28D0" w:rsidRPr="00B5066C" w:rsidTr="00370494">
        <w:trPr>
          <w:trHeight w:val="61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28D0" w:rsidRPr="000825C6" w:rsidDel="002A1D54" w:rsidRDefault="005C28D0" w:rsidP="005C28D0">
            <w:pPr>
              <w:widowControl w:val="0"/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28D0" w:rsidRPr="000825C6" w:rsidRDefault="005C28D0" w:rsidP="005C28D0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Подготавливать научные публикации в области определения стоимостей</w:t>
            </w:r>
          </w:p>
        </w:tc>
      </w:tr>
      <w:tr w:rsidR="00F139A9" w:rsidRPr="00B5066C" w:rsidTr="00370494">
        <w:trPr>
          <w:trHeight w:val="225"/>
        </w:trPr>
        <w:tc>
          <w:tcPr>
            <w:tcW w:w="9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F139A9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Del="002A1D54" w:rsidRDefault="00F139A9" w:rsidP="00F139A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39A9" w:rsidRPr="000825C6" w:rsidRDefault="00F139A9" w:rsidP="00F139A9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Экономические основы ценообразования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Нормативная документация по оформлению отчета о научно-исследовательской работе 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Методология научных исследований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Программы стратегического развития в области определения стоимостей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Основные направления научных исследований в области определения стоимостей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Актуальные научные проблемы в области определения стоимостей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статистики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370494" w:rsidRPr="00B5066C" w:rsidTr="00370494">
        <w:trPr>
          <w:trHeight w:val="225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370494" w:rsidRPr="00B5066C" w:rsidTr="00370494">
        <w:trPr>
          <w:trHeight w:val="256"/>
        </w:trPr>
        <w:tc>
          <w:tcPr>
            <w:tcW w:w="9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370494" w:rsidRPr="00B5066C" w:rsidTr="00370494">
        <w:trPr>
          <w:trHeight w:val="88"/>
        </w:trPr>
        <w:tc>
          <w:tcPr>
            <w:tcW w:w="9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Del="002A1D54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40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3B3" w:rsidRPr="00B5066C" w:rsidRDefault="005413B3" w:rsidP="00EE63E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15"/>
        <w:gridCol w:w="941"/>
        <w:gridCol w:w="433"/>
        <w:gridCol w:w="1220"/>
        <w:gridCol w:w="64"/>
        <w:gridCol w:w="326"/>
        <w:gridCol w:w="1466"/>
        <w:gridCol w:w="171"/>
        <w:gridCol w:w="474"/>
        <w:gridCol w:w="715"/>
        <w:gridCol w:w="84"/>
        <w:gridCol w:w="1622"/>
        <w:gridCol w:w="974"/>
      </w:tblGrid>
      <w:tr w:rsidR="00A03057" w:rsidRPr="00B5066C" w:rsidTr="00291A00">
        <w:trPr>
          <w:trHeight w:val="56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057" w:rsidRPr="000825C6" w:rsidRDefault="00C42D75" w:rsidP="00993364">
            <w:pPr>
              <w:pStyle w:val="25"/>
            </w:pPr>
            <w:bookmarkStart w:id="21" w:name="_Toc409160011"/>
            <w:bookmarkStart w:id="22" w:name="_Toc426118832"/>
            <w:r w:rsidRPr="000825C6">
              <w:t xml:space="preserve">3.8. </w:t>
            </w:r>
            <w:r w:rsidR="00A03057" w:rsidRPr="000825C6">
              <w:t>Обобщенная трудовая функция</w:t>
            </w:r>
            <w:bookmarkEnd w:id="21"/>
            <w:bookmarkEnd w:id="22"/>
          </w:p>
        </w:tc>
      </w:tr>
      <w:tr w:rsidR="00A03057" w:rsidRPr="00B5066C" w:rsidTr="0037049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1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1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Управление структурным подразделением или оценочной организацией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9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291A00">
        <w:trPr>
          <w:trHeight w:val="17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E59C6">
        <w:trPr>
          <w:trHeight w:val="418"/>
        </w:trPr>
        <w:tc>
          <w:tcPr>
            <w:tcW w:w="1457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95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E59C6">
        <w:trPr>
          <w:trHeight w:val="434"/>
        </w:trPr>
        <w:tc>
          <w:tcPr>
            <w:tcW w:w="145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3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C57245" w:rsidRPr="00B5066C" w:rsidTr="00E57499">
        <w:trPr>
          <w:trHeight w:val="17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C57245" w:rsidRPr="000825C6" w:rsidRDefault="00C57245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7E59C6">
        <w:trPr>
          <w:trHeight w:val="525"/>
        </w:trPr>
        <w:tc>
          <w:tcPr>
            <w:tcW w:w="1212" w:type="pct"/>
            <w:gridSpan w:val="2"/>
            <w:tcBorders>
              <w:top w:val="single" w:sz="4" w:space="0" w:color="808080"/>
              <w:lef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8" w:type="pct"/>
            <w:gridSpan w:val="11"/>
            <w:tcBorders>
              <w:top w:val="single" w:sz="4" w:space="0" w:color="808080"/>
              <w:righ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Заместитель руководителя/директора управления</w:t>
            </w:r>
            <w:r w:rsidR="00291A00" w:rsidRPr="000825C6">
              <w:rPr>
                <w:rFonts w:ascii="Times New Roman" w:hAnsi="Times New Roman"/>
                <w:sz w:val="24"/>
                <w:szCs w:val="24"/>
              </w:rPr>
              <w:t>/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департамента, организации</w:t>
            </w:r>
          </w:p>
          <w:p w:rsidR="00A03057" w:rsidRPr="000825C6" w:rsidRDefault="00A03057" w:rsidP="00291A00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Руководитель/директор управления</w:t>
            </w:r>
            <w:r w:rsidR="00291A00" w:rsidRPr="000825C6">
              <w:rPr>
                <w:rFonts w:ascii="Times New Roman" w:hAnsi="Times New Roman"/>
                <w:sz w:val="24"/>
                <w:szCs w:val="24"/>
              </w:rPr>
              <w:t>/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департамента, организации</w:t>
            </w:r>
          </w:p>
        </w:tc>
      </w:tr>
      <w:tr w:rsidR="00A03057" w:rsidRPr="00B5066C" w:rsidTr="0052067A">
        <w:trPr>
          <w:trHeight w:val="469"/>
        </w:trPr>
        <w:tc>
          <w:tcPr>
            <w:tcW w:w="5000" w:type="pct"/>
            <w:gridSpan w:val="13"/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494" w:rsidRPr="00B5066C" w:rsidTr="007E59C6">
        <w:trPr>
          <w:trHeight w:val="185"/>
        </w:trPr>
        <w:tc>
          <w:tcPr>
            <w:tcW w:w="1212" w:type="pct"/>
            <w:gridSpan w:val="2"/>
            <w:tcBorders>
              <w:left w:val="single" w:sz="4" w:space="0" w:color="808080"/>
            </w:tcBorders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8" w:type="pct"/>
            <w:gridSpan w:val="11"/>
            <w:tcBorders>
              <w:right w:val="single" w:sz="4" w:space="0" w:color="808080"/>
            </w:tcBorders>
          </w:tcPr>
          <w:p w:rsidR="00370494" w:rsidRPr="000825C6" w:rsidRDefault="00370494" w:rsidP="0037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Высшее образование – магистратура или специалитет или Дополнительное профессиональное образование – программы профессиональной переподготовки по профилю оценочной деятельности</w:t>
            </w:r>
          </w:p>
        </w:tc>
      </w:tr>
      <w:tr w:rsidR="00A03057" w:rsidRPr="00B5066C" w:rsidTr="007E59C6">
        <w:trPr>
          <w:trHeight w:val="408"/>
        </w:trPr>
        <w:tc>
          <w:tcPr>
            <w:tcW w:w="1212" w:type="pct"/>
            <w:gridSpan w:val="2"/>
            <w:tcBorders>
              <w:lef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8" w:type="pct"/>
            <w:gridSpan w:val="11"/>
            <w:tcBorders>
              <w:right w:val="single" w:sz="4" w:space="0" w:color="808080"/>
            </w:tcBorders>
          </w:tcPr>
          <w:p w:rsidR="00A03057" w:rsidRPr="000825C6" w:rsidRDefault="00C57245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 лет в сфере определения стоимостей</w:t>
            </w:r>
            <w:r w:rsidR="00370494" w:rsidRPr="000825C6">
              <w:rPr>
                <w:rFonts w:ascii="Times New Roman" w:hAnsi="Times New Roman"/>
                <w:sz w:val="24"/>
                <w:szCs w:val="24"/>
              </w:rPr>
              <w:t xml:space="preserve"> (цен), оценки</w:t>
            </w:r>
          </w:p>
          <w:p w:rsidR="00A03057" w:rsidRPr="000825C6" w:rsidRDefault="00C57245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Не менее трех лет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 xml:space="preserve">на руководящих должностях </w:t>
            </w:r>
          </w:p>
        </w:tc>
      </w:tr>
      <w:tr w:rsidR="00A03057" w:rsidRPr="00B5066C" w:rsidTr="007E59C6">
        <w:trPr>
          <w:trHeight w:val="173"/>
        </w:trPr>
        <w:tc>
          <w:tcPr>
            <w:tcW w:w="1212" w:type="pct"/>
            <w:gridSpan w:val="2"/>
            <w:tcBorders>
              <w:lef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8" w:type="pct"/>
            <w:gridSpan w:val="11"/>
            <w:tcBorders>
              <w:righ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AD" w:rsidRPr="00B5066C" w:rsidTr="007E59C6">
        <w:trPr>
          <w:trHeight w:val="173"/>
        </w:trPr>
        <w:tc>
          <w:tcPr>
            <w:tcW w:w="1212" w:type="pct"/>
            <w:gridSpan w:val="2"/>
            <w:tcBorders>
              <w:left w:val="single" w:sz="4" w:space="0" w:color="808080"/>
            </w:tcBorders>
          </w:tcPr>
          <w:p w:rsidR="004767AD" w:rsidRPr="000825C6" w:rsidRDefault="004767AD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8" w:type="pct"/>
            <w:gridSpan w:val="11"/>
            <w:tcBorders>
              <w:right w:val="single" w:sz="4" w:space="0" w:color="808080"/>
            </w:tcBorders>
          </w:tcPr>
          <w:p w:rsidR="004767AD" w:rsidRPr="000825C6" w:rsidRDefault="00370494" w:rsidP="00C57245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Рекомендуется</w:t>
            </w:r>
            <w:r w:rsidRPr="000825C6">
              <w:rPr>
                <w:rFonts w:ascii="Times New Roman" w:eastAsia="Calibri" w:hAnsi="Times New Roman"/>
                <w:i/>
                <w:sz w:val="24"/>
                <w:szCs w:val="24"/>
                <w:lang w:bidi="en-US"/>
              </w:rPr>
              <w:t xml:space="preserve"> </w:t>
            </w:r>
            <w:r w:rsidRPr="000825C6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дополнительное профессиональное образование – программы повышения квалификации по профилю оценочной деятельности</w:t>
            </w:r>
          </w:p>
        </w:tc>
      </w:tr>
      <w:tr w:rsidR="00A03057" w:rsidRPr="00B5066C" w:rsidTr="00F12D01">
        <w:trPr>
          <w:trHeight w:val="722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A03057" w:rsidRPr="00B5066C" w:rsidTr="007E59C6">
        <w:trPr>
          <w:trHeight w:val="283"/>
        </w:trPr>
        <w:tc>
          <w:tcPr>
            <w:tcW w:w="1457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классификатора</w:t>
            </w:r>
          </w:p>
        </w:tc>
        <w:tc>
          <w:tcPr>
            <w:tcW w:w="609" w:type="pct"/>
            <w:gridSpan w:val="2"/>
            <w:tcBorders>
              <w:bottom w:val="single" w:sz="4" w:space="0" w:color="808080"/>
            </w:tcBorders>
            <w:vAlign w:val="center"/>
          </w:tcPr>
          <w:p w:rsidR="00A03057" w:rsidRPr="000825C6" w:rsidRDefault="00C57245" w:rsidP="00C5724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934" w:type="pct"/>
            <w:gridSpan w:val="8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C57245" w:rsidP="00C57245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3E44" w:rsidRPr="00B5066C" w:rsidTr="00EE3E44">
        <w:trPr>
          <w:trHeight w:val="175"/>
        </w:trPr>
        <w:tc>
          <w:tcPr>
            <w:tcW w:w="1457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EE3E44" w:rsidRPr="000825C6" w:rsidRDefault="00EE3E44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Руководители учреждений, организаций и предприятий </w:t>
            </w:r>
          </w:p>
        </w:tc>
      </w:tr>
      <w:tr w:rsidR="00A20138" w:rsidRPr="00B5066C" w:rsidTr="007E59C6">
        <w:trPr>
          <w:trHeight w:val="112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20138" w:rsidRPr="000825C6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20138" w:rsidRPr="000825C6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20138" w:rsidRPr="000825C6" w:rsidRDefault="00A20138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Оценщики и эксперты</w:t>
            </w:r>
          </w:p>
        </w:tc>
      </w:tr>
      <w:tr w:rsidR="00A03057" w:rsidRPr="00B5066C" w:rsidTr="007E59C6">
        <w:trPr>
          <w:trHeight w:val="188"/>
        </w:trPr>
        <w:tc>
          <w:tcPr>
            <w:tcW w:w="1457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CC69CE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Директор (генеральный директор, управляющий) предприятия</w:t>
            </w:r>
          </w:p>
        </w:tc>
      </w:tr>
      <w:tr w:rsidR="00A03057" w:rsidRPr="00B5066C" w:rsidTr="007E59C6">
        <w:trPr>
          <w:trHeight w:val="188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Аналитик</w:t>
            </w:r>
          </w:p>
        </w:tc>
      </w:tr>
      <w:tr w:rsidR="00A03057" w:rsidRPr="00B5066C" w:rsidTr="007E59C6">
        <w:trPr>
          <w:trHeight w:val="187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</w:t>
            </w:r>
          </w:p>
        </w:tc>
      </w:tr>
      <w:tr w:rsidR="00A03057" w:rsidRPr="00B5066C" w:rsidTr="007E59C6">
        <w:trPr>
          <w:trHeight w:val="187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A03057" w:rsidRPr="00B5066C" w:rsidTr="007E59C6">
        <w:trPr>
          <w:trHeight w:val="187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Специалист по автотехнической экспертизе (эксперт-автотехник)</w:t>
            </w:r>
          </w:p>
        </w:tc>
      </w:tr>
      <w:tr w:rsidR="00A03057" w:rsidRPr="00B5066C" w:rsidTr="007E59C6">
        <w:trPr>
          <w:trHeight w:val="187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A03057" w:rsidRPr="000825C6" w:rsidRDefault="00A03057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2D08AF" w:rsidRPr="00B5066C" w:rsidTr="007E59C6">
        <w:trPr>
          <w:trHeight w:val="187"/>
        </w:trPr>
        <w:tc>
          <w:tcPr>
            <w:tcW w:w="1457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25419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</w:t>
            </w:r>
          </w:p>
        </w:tc>
      </w:tr>
      <w:tr w:rsidR="002D08AF" w:rsidRPr="00B5066C" w:rsidTr="007E59C6">
        <w:trPr>
          <w:trHeight w:val="187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25420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интеллектуальной собственности</w:t>
            </w:r>
          </w:p>
        </w:tc>
      </w:tr>
      <w:tr w:rsidR="002D08AF" w:rsidRPr="00B5066C" w:rsidTr="007E59C6">
        <w:trPr>
          <w:trHeight w:val="187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25421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2D08AF" w:rsidRPr="000825C6" w:rsidRDefault="002D08AF" w:rsidP="00E57499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pacing w:val="-2"/>
                <w:sz w:val="24"/>
                <w:szCs w:val="24"/>
              </w:rPr>
              <w:t>Оценщик (эксперт по оценке имущества)</w:t>
            </w:r>
          </w:p>
        </w:tc>
      </w:tr>
      <w:tr w:rsidR="007E59C6" w:rsidRPr="00B5066C" w:rsidTr="007E59C6">
        <w:trPr>
          <w:trHeight w:val="119"/>
        </w:trPr>
        <w:tc>
          <w:tcPr>
            <w:tcW w:w="1457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5.38.00.00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 и управление</w:t>
            </w:r>
          </w:p>
        </w:tc>
      </w:tr>
      <w:tr w:rsidR="007E59C6" w:rsidRPr="00B5066C" w:rsidTr="007E59C6">
        <w:trPr>
          <w:trHeight w:val="119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2.21.04.02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Землеустройство и кадастры</w:t>
            </w:r>
          </w:p>
        </w:tc>
      </w:tr>
      <w:tr w:rsidR="007E59C6" w:rsidRPr="00B5066C" w:rsidTr="007E59C6">
        <w:trPr>
          <w:trHeight w:val="119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5.38.04.01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7E59C6" w:rsidRPr="00B5066C" w:rsidTr="007E59C6">
        <w:trPr>
          <w:trHeight w:val="119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7E59C6" w:rsidRPr="00B5066C" w:rsidTr="007E59C6">
        <w:trPr>
          <w:trHeight w:val="270"/>
        </w:trPr>
        <w:tc>
          <w:tcPr>
            <w:tcW w:w="1457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5.38.04.08</w:t>
            </w:r>
          </w:p>
        </w:tc>
        <w:tc>
          <w:tcPr>
            <w:tcW w:w="2934" w:type="pct"/>
            <w:gridSpan w:val="8"/>
            <w:tcBorders>
              <w:left w:val="single" w:sz="4" w:space="0" w:color="808080"/>
              <w:right w:val="single" w:sz="4" w:space="0" w:color="808080"/>
            </w:tcBorders>
          </w:tcPr>
          <w:p w:rsidR="007E59C6" w:rsidRPr="000825C6" w:rsidRDefault="007E59C6" w:rsidP="007E59C6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</w:tr>
    </w:tbl>
    <w:p w:rsidR="005C28D0" w:rsidRPr="00B5066C" w:rsidRDefault="005C28D0" w:rsidP="00EE63EC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01"/>
        <w:gridCol w:w="145"/>
        <w:gridCol w:w="1220"/>
        <w:gridCol w:w="390"/>
        <w:gridCol w:w="1637"/>
        <w:gridCol w:w="239"/>
        <w:gridCol w:w="620"/>
        <w:gridCol w:w="417"/>
        <w:gridCol w:w="546"/>
        <w:gridCol w:w="1694"/>
        <w:gridCol w:w="780"/>
      </w:tblGrid>
      <w:tr w:rsidR="00A03057" w:rsidRPr="00B5066C" w:rsidTr="00CC69CE">
        <w:trPr>
          <w:trHeight w:val="38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C42D75" w:rsidP="003405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/>
                <w:sz w:val="24"/>
                <w:szCs w:val="24"/>
              </w:rPr>
              <w:t>3.8.1. Трудовая функция</w:t>
            </w:r>
          </w:p>
        </w:tc>
      </w:tr>
      <w:tr w:rsidR="00A03057" w:rsidRPr="00B5066C" w:rsidTr="00370494">
        <w:trPr>
          <w:trHeight w:val="797"/>
        </w:trPr>
        <w:tc>
          <w:tcPr>
            <w:tcW w:w="73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1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Организация процесса определения стоимостей и контроль деятельности работников в структурном подразделении или в оценочной организации</w:t>
            </w:r>
          </w:p>
        </w:tc>
        <w:tc>
          <w:tcPr>
            <w:tcW w:w="2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  <w:lang w:val="en-US"/>
              </w:rPr>
              <w:t>H/01.8</w:t>
            </w:r>
          </w:p>
        </w:tc>
        <w:tc>
          <w:tcPr>
            <w:tcW w:w="7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3057" w:rsidRPr="00B5066C" w:rsidTr="00CC69CE">
        <w:trPr>
          <w:trHeight w:val="11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177" w:rsidRPr="00B5066C" w:rsidTr="00F5112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83"/>
        </w:trPr>
        <w:tc>
          <w:tcPr>
            <w:tcW w:w="128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5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1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57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F5112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36"/>
        </w:trPr>
        <w:tc>
          <w:tcPr>
            <w:tcW w:w="128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148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03057" w:rsidRPr="000825C6" w:rsidRDefault="004F589E" w:rsidP="007F7EAE">
            <w:pPr>
              <w:tabs>
                <w:tab w:val="left" w:pos="949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B24EC1" w:rsidRPr="00B5066C" w:rsidTr="00CC69C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4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B24EC1" w:rsidRPr="000825C6" w:rsidRDefault="00B24EC1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1"/>
        </w:trPr>
        <w:tc>
          <w:tcPr>
            <w:tcW w:w="118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Распределение производственных заданий между работниками и контроль их выполнения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Контроль и оперативное руководство выполнения работниками своих должностных обязанностей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Планирование текущей деятельности организации, подразделения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Подготовка необходимых распоряжений на уровне организации, подразделения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Взаимодействие с другими структурными подразделениями (или организациями)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A070AC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Консультирование клиентов о действующем законодательстве</w:t>
            </w:r>
            <w:r w:rsidR="00C57245" w:rsidRPr="000825C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, регулирующем оценочную деятельность 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Контроль соблюдени</w:t>
            </w:r>
            <w:r w:rsidR="00C57245" w:rsidRPr="000825C6">
              <w:rPr>
                <w:rFonts w:ascii="Times New Roman" w:hAnsi="Times New Roman"/>
                <w:sz w:val="24"/>
                <w:szCs w:val="24"/>
              </w:rPr>
              <w:t>я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условий, предусмотренных заключенными договорами на определение стоимости объектов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Организация работ по подготовке, проведению и сдаче результатов определения стоимостей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контролю качества итоговых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стоимостей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Контроль рациональн</w:t>
            </w:r>
            <w:r w:rsidR="00C57245" w:rsidRPr="000825C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 w:rsidR="00C57245" w:rsidRPr="000825C6">
              <w:rPr>
                <w:rFonts w:ascii="Times New Roman" w:hAnsi="Times New Roman"/>
                <w:sz w:val="24"/>
                <w:szCs w:val="24"/>
              </w:rPr>
              <w:t>я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ресурсов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Контроль соблюдени</w:t>
            </w:r>
            <w:r w:rsidR="00C57245" w:rsidRPr="000825C6">
              <w:rPr>
                <w:rFonts w:ascii="Times New Roman" w:hAnsi="Times New Roman"/>
                <w:sz w:val="24"/>
                <w:szCs w:val="24"/>
              </w:rPr>
              <w:t>я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требований охраны труда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118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Использовать вычислительную и иную вспомогательную технику, </w:t>
            </w:r>
            <w:r w:rsidR="00AA4756" w:rsidRPr="000825C6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Управлять специалистами организации, подразделения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C57245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тавить задачи специалистам организации, подразделения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 обеспечивать их выполнение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Структурировать материал, полученный при работе организации, подразделения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Использовать полученные результаты при определении стоимостей по соответствующему направлению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Готовить отчетную документацию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C57245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Организовывать процесс определения стоимостей, контрол</w:t>
            </w:r>
            <w:r w:rsidR="00C57245" w:rsidRPr="000825C6">
              <w:rPr>
                <w:rFonts w:ascii="Times New Roman" w:hAnsi="Times New Roman"/>
                <w:sz w:val="24"/>
                <w:szCs w:val="24"/>
              </w:rPr>
              <w:t>ироват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ь качеств</w:t>
            </w:r>
            <w:r w:rsidR="00C57245" w:rsidRPr="000825C6">
              <w:rPr>
                <w:rFonts w:ascii="Times New Roman" w:hAnsi="Times New Roman"/>
                <w:sz w:val="24"/>
                <w:szCs w:val="24"/>
              </w:rPr>
              <w:t>о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 xml:space="preserve"> итоговых </w:t>
            </w:r>
            <w:r w:rsidR="00F16325" w:rsidRPr="000825C6">
              <w:rPr>
                <w:rFonts w:ascii="Times New Roman" w:hAnsi="Times New Roman"/>
                <w:sz w:val="24"/>
                <w:szCs w:val="24"/>
              </w:rPr>
              <w:t xml:space="preserve">документов об определении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стоимостей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18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Del="002A1D54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37049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 в области оценочной деятельности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задания на определение стоимостей</w:t>
            </w:r>
            <w:r w:rsidR="005C28D0" w:rsidRPr="0008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5C6">
              <w:rPr>
                <w:rFonts w:ascii="Times New Roman" w:hAnsi="Times New Roman"/>
                <w:sz w:val="24"/>
                <w:szCs w:val="24"/>
              </w:rPr>
              <w:t>и заключения договоров с заказчиком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Особенности це</w:t>
            </w:r>
            <w:r w:rsidR="00370494" w:rsidRPr="000825C6">
              <w:rPr>
                <w:rFonts w:ascii="Times New Roman" w:hAnsi="Times New Roman"/>
                <w:sz w:val="24"/>
                <w:szCs w:val="24"/>
              </w:rPr>
              <w:t>нообразования на рынке объектов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B24EC1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Влияние различных видов износ</w:t>
            </w:r>
            <w:r w:rsidR="00B24EC1" w:rsidRPr="000825C6">
              <w:rPr>
                <w:rFonts w:ascii="Times New Roman" w:hAnsi="Times New Roman"/>
                <w:sz w:val="24"/>
                <w:szCs w:val="24"/>
              </w:rPr>
              <w:t>а</w:t>
            </w:r>
            <w:r w:rsidR="00370494" w:rsidRPr="000825C6">
              <w:rPr>
                <w:rFonts w:ascii="Times New Roman" w:hAnsi="Times New Roman"/>
                <w:sz w:val="24"/>
                <w:szCs w:val="24"/>
              </w:rPr>
              <w:t xml:space="preserve"> на стоимость объектов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25E6E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 xml:space="preserve">Организация работ </w:t>
            </w:r>
            <w:r w:rsidR="00A03057" w:rsidRPr="000825C6">
              <w:rPr>
                <w:rFonts w:ascii="Times New Roman" w:hAnsi="Times New Roman"/>
                <w:sz w:val="24"/>
                <w:szCs w:val="24"/>
              </w:rPr>
              <w:t>по определению стоимостей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8901AC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03057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3057" w:rsidRPr="000825C6" w:rsidRDefault="00A03057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3057" w:rsidRPr="000825C6" w:rsidRDefault="00A03057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</w:t>
            </w:r>
            <w:r w:rsidR="00370494" w:rsidRPr="000825C6">
              <w:rPr>
                <w:rFonts w:ascii="Times New Roman" w:hAnsi="Times New Roman"/>
                <w:sz w:val="24"/>
                <w:szCs w:val="24"/>
              </w:rPr>
              <w:t xml:space="preserve"> влияющих на стоимость объектов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Этика делового общения и правила ведения переговоров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7F7EAE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7F7EAE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Финансовый анализ хозяйственной деятельности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менеджмента и управления персоналом</w:t>
            </w: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6D14" w:rsidRPr="000825C6" w:rsidRDefault="00486D1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_GoBack"/>
            <w:bookmarkEnd w:id="23"/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Правила административного документооборота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Порядок составления установленной отчетности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и регламентирующие производственно-хозяйственную и финансово-экономическую деятельность организации</w:t>
            </w:r>
          </w:p>
        </w:tc>
      </w:tr>
      <w:tr w:rsidR="00FD113A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113A" w:rsidRPr="000825C6" w:rsidRDefault="00FD113A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113A" w:rsidRPr="000825C6" w:rsidRDefault="008C249D" w:rsidP="00FD11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D113A" w:rsidRPr="000825C6">
              <w:rPr>
                <w:rFonts w:ascii="Times New Roman" w:hAnsi="Times New Roman"/>
                <w:sz w:val="24"/>
                <w:szCs w:val="24"/>
              </w:rPr>
              <w:t xml:space="preserve">ребования антикоррупционного законодательства и ответственность за </w:t>
            </w:r>
          </w:p>
          <w:p w:rsidR="00FD113A" w:rsidRPr="000825C6" w:rsidRDefault="00FD113A" w:rsidP="00FD113A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совершение коррупционных правонарушений</w:t>
            </w:r>
          </w:p>
        </w:tc>
      </w:tr>
      <w:tr w:rsidR="00FD113A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2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113A" w:rsidRPr="000825C6" w:rsidRDefault="00FD113A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FD113A" w:rsidRPr="000825C6" w:rsidRDefault="00FD113A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Основные меры по предупреждению коррупции в организации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1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гражданского законодательства Российской Федерации</w:t>
            </w:r>
          </w:p>
        </w:tc>
      </w:tr>
      <w:tr w:rsidR="00370494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0494" w:rsidRPr="000825C6" w:rsidRDefault="00370494" w:rsidP="00370494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0825C6" w:rsidRDefault="00370494" w:rsidP="00370494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F51120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1120" w:rsidRPr="000825C6" w:rsidRDefault="00F51120" w:rsidP="00F51120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1120" w:rsidRPr="000825C6" w:rsidRDefault="00F51120" w:rsidP="00F5112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F51120" w:rsidRPr="00B5066C" w:rsidTr="00F5112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18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1120" w:rsidRPr="000825C6" w:rsidRDefault="00F51120" w:rsidP="00F51120">
            <w:pPr>
              <w:widowControl w:val="0"/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F51120" w:rsidRPr="000825C6" w:rsidRDefault="00F51120" w:rsidP="00F5112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5C6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</w:p>
        </w:tc>
      </w:tr>
      <w:tr w:rsidR="00F51120" w:rsidRPr="00B5066C" w:rsidTr="00F51120">
        <w:trPr>
          <w:trHeight w:val="89"/>
        </w:trPr>
        <w:tc>
          <w:tcPr>
            <w:tcW w:w="11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1120" w:rsidRPr="000825C6" w:rsidDel="002A1D54" w:rsidRDefault="00F51120" w:rsidP="00F51120">
            <w:pPr>
              <w:tabs>
                <w:tab w:val="left" w:pos="9498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0825C6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2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1120" w:rsidRPr="000825C6" w:rsidRDefault="00F51120" w:rsidP="00F51120">
            <w:pPr>
              <w:tabs>
                <w:tab w:val="left" w:pos="94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60" w:rsidRDefault="005B2160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5"/>
      </w:tblGrid>
      <w:tr w:rsidR="00A03057" w:rsidRPr="00B5066C" w:rsidTr="00EE63EC">
        <w:trPr>
          <w:trHeight w:val="5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015" w:rsidRPr="00B5066C" w:rsidRDefault="00CB2BD8" w:rsidP="005B2160">
            <w:pPr>
              <w:pStyle w:val="1d"/>
              <w:jc w:val="center"/>
            </w:pPr>
            <w:bookmarkStart w:id="24" w:name="_Toc409160012"/>
            <w:bookmarkStart w:id="25" w:name="_Toc426118833"/>
            <w:r w:rsidRPr="00B5066C">
              <w:rPr>
                <w:lang w:val="en-US"/>
              </w:rPr>
              <w:t>IV</w:t>
            </w:r>
            <w:r w:rsidRPr="00B5066C">
              <w:t xml:space="preserve">. </w:t>
            </w:r>
            <w:r w:rsidR="00A03057" w:rsidRPr="00B5066C">
              <w:t xml:space="preserve">Сведения об организациях </w:t>
            </w:r>
            <w:r w:rsidR="00101297" w:rsidRPr="00B5066C">
              <w:t>–</w:t>
            </w:r>
            <w:r w:rsidR="00A03057" w:rsidRPr="00B5066C">
              <w:t xml:space="preserve"> разработчиках</w:t>
            </w:r>
            <w:r w:rsidR="00C42D75" w:rsidRPr="00B5066C">
              <w:t xml:space="preserve"> </w:t>
            </w:r>
            <w:r w:rsidR="00A03057" w:rsidRPr="00B5066C">
              <w:t>профессионального стандарта</w:t>
            </w:r>
            <w:bookmarkEnd w:id="24"/>
            <w:bookmarkEnd w:id="25"/>
          </w:p>
        </w:tc>
      </w:tr>
      <w:tr w:rsidR="00A03057" w:rsidRPr="00B5066C" w:rsidTr="00EE63EC">
        <w:trPr>
          <w:trHeight w:val="497"/>
        </w:trPr>
        <w:tc>
          <w:tcPr>
            <w:tcW w:w="5000" w:type="pct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3057" w:rsidRPr="00B5066C" w:rsidRDefault="00D27015" w:rsidP="00340522">
            <w:pPr>
              <w:spacing w:after="0" w:line="240" w:lineRule="auto"/>
            </w:pPr>
            <w:r w:rsidRPr="00B5066C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="005C28D0" w:rsidRPr="00B506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Ответственная организация</w:t>
            </w:r>
            <w:r w:rsidR="00C42D75" w:rsidRPr="00B506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03057" w:rsidRPr="00B5066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A03057" w:rsidRPr="00B5066C" w:rsidTr="00EE63EC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0494" w:rsidRPr="00B5066C" w:rsidRDefault="00486D14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участников финансового рынка «Совет по развитию профессиональных квалификаций», город Москва</w:t>
            </w:r>
          </w:p>
        </w:tc>
      </w:tr>
      <w:tr w:rsidR="00101297" w:rsidRPr="00B5066C" w:rsidTr="00EE63EC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1297" w:rsidRPr="00B5066C" w:rsidRDefault="00486D14" w:rsidP="00C42D75">
            <w:pPr>
              <w:widowControl w:val="0"/>
              <w:tabs>
                <w:tab w:val="left" w:pos="4536"/>
              </w:tabs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/>
                <w:bCs/>
                <w:szCs w:val="20"/>
              </w:rPr>
              <w:t>Маштакеева</w:t>
            </w:r>
            <w:proofErr w:type="spellEnd"/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0"/>
              </w:rPr>
              <w:t>Дианан</w:t>
            </w:r>
            <w:proofErr w:type="spellEnd"/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0"/>
              </w:rPr>
              <w:t>Каримовна</w:t>
            </w:r>
            <w:proofErr w:type="spellEnd"/>
          </w:p>
        </w:tc>
      </w:tr>
    </w:tbl>
    <w:p w:rsidR="00340522" w:rsidRPr="00B5066C" w:rsidRDefault="00340522" w:rsidP="00340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BD8" w:rsidRPr="00B5066C" w:rsidRDefault="00CB2BD8" w:rsidP="00340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066C">
        <w:rPr>
          <w:rFonts w:ascii="Times New Roman" w:hAnsi="Times New Roman"/>
          <w:b/>
          <w:sz w:val="24"/>
          <w:szCs w:val="24"/>
        </w:rPr>
        <w:t>4.2. Наименования организаций-разработчиков</w:t>
      </w:r>
    </w:p>
    <w:p w:rsidR="00340522" w:rsidRPr="00B5066C" w:rsidRDefault="00340522" w:rsidP="00340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9642"/>
      </w:tblGrid>
      <w:tr w:rsidR="00062E54" w:rsidRPr="00E962AD" w:rsidTr="00062E54">
        <w:trPr>
          <w:trHeight w:val="605"/>
        </w:trPr>
        <w:tc>
          <w:tcPr>
            <w:tcW w:w="27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62E54" w:rsidRPr="00B5066C" w:rsidRDefault="00062E54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6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9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62E54" w:rsidRPr="00E962AD" w:rsidRDefault="00062E5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E54">
              <w:rPr>
                <w:rFonts w:ascii="Times New Roman" w:hAnsi="Times New Roman"/>
                <w:sz w:val="24"/>
                <w:szCs w:val="24"/>
              </w:rPr>
              <w:t>Всероссийский профессиональный союз работников аудиторских, оценочных, экспертных и консалтинговых организаций, город Москва</w:t>
            </w:r>
          </w:p>
        </w:tc>
      </w:tr>
      <w:tr w:rsidR="00486D14" w:rsidRPr="00E962AD" w:rsidTr="00062E54">
        <w:trPr>
          <w:trHeight w:val="605"/>
        </w:trPr>
        <w:tc>
          <w:tcPr>
            <w:tcW w:w="271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86D14" w:rsidRPr="00B5066C" w:rsidRDefault="00486D14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D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9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86D14" w:rsidRPr="00486D14" w:rsidRDefault="00486D14" w:rsidP="00486D1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D14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профессиональных оценщиков,</w:t>
            </w:r>
          </w:p>
          <w:p w:rsidR="00486D14" w:rsidRPr="00062E54" w:rsidRDefault="00486D14" w:rsidP="00486D1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D14"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062E54" w:rsidRPr="00E962AD" w:rsidTr="00EE63EC">
        <w:trPr>
          <w:trHeight w:val="489"/>
        </w:trPr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2E54" w:rsidRPr="00B5066C" w:rsidRDefault="00486D14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2E54" w:rsidRPr="00062E54" w:rsidRDefault="00486D1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D14">
              <w:rPr>
                <w:rFonts w:ascii="Times New Roman" w:hAnsi="Times New Roman"/>
                <w:sz w:val="24"/>
                <w:szCs w:val="24"/>
              </w:rPr>
              <w:t>Общероссийское межотраслевое объединение работодателей аудиторских, оценочных, экспертных и консалтинговых организаций, город Москва</w:t>
            </w:r>
          </w:p>
        </w:tc>
      </w:tr>
      <w:tr w:rsidR="00486D14" w:rsidRPr="00E962AD" w:rsidTr="00EE63EC">
        <w:trPr>
          <w:trHeight w:val="489"/>
        </w:trPr>
        <w:tc>
          <w:tcPr>
            <w:tcW w:w="2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D14" w:rsidRDefault="00486D14" w:rsidP="00C42D75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D14" w:rsidRPr="00486D14" w:rsidRDefault="00486D14" w:rsidP="00370494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Общероссийское объединение работодателей «Российский союз промышленников и предпринимателей», город Москва</w:t>
            </w:r>
          </w:p>
        </w:tc>
      </w:tr>
    </w:tbl>
    <w:p w:rsidR="00A03057" w:rsidRPr="00E962AD" w:rsidRDefault="00A03057" w:rsidP="00A03057">
      <w:pPr>
        <w:tabs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3057" w:rsidRPr="00E962AD" w:rsidSect="005B2160">
      <w:headerReference w:type="first" r:id="rId12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D5" w:rsidRDefault="000776D5" w:rsidP="00A03057">
      <w:pPr>
        <w:spacing w:after="0" w:line="240" w:lineRule="auto"/>
      </w:pPr>
      <w:r>
        <w:separator/>
      </w:r>
    </w:p>
  </w:endnote>
  <w:endnote w:type="continuationSeparator" w:id="0">
    <w:p w:rsidR="000776D5" w:rsidRDefault="000776D5" w:rsidP="00A03057">
      <w:pPr>
        <w:spacing w:after="0" w:line="240" w:lineRule="auto"/>
      </w:pPr>
      <w:r>
        <w:continuationSeparator/>
      </w:r>
    </w:p>
  </w:endnote>
  <w:endnote w:id="1">
    <w:p w:rsidR="00486D14" w:rsidRPr="002D08AF" w:rsidRDefault="00486D14" w:rsidP="00993364">
      <w:pPr>
        <w:pStyle w:val="af1"/>
        <w:contextualSpacing/>
        <w:jc w:val="both"/>
        <w:rPr>
          <w:rFonts w:ascii="Times New Roman" w:hAnsi="Times New Roman"/>
        </w:rPr>
      </w:pPr>
      <w:r w:rsidRPr="002D08AF">
        <w:rPr>
          <w:rFonts w:ascii="Times New Roman" w:hAnsi="Times New Roman"/>
          <w:vertAlign w:val="superscript"/>
        </w:rPr>
        <w:endnoteRef/>
      </w:r>
      <w:r w:rsidRPr="002D08AF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486D14" w:rsidRPr="002D08AF" w:rsidRDefault="00486D14" w:rsidP="00993364">
      <w:pPr>
        <w:pStyle w:val="af1"/>
        <w:contextualSpacing/>
        <w:jc w:val="both"/>
        <w:rPr>
          <w:rFonts w:ascii="Times New Roman" w:hAnsi="Times New Roman"/>
        </w:rPr>
      </w:pPr>
      <w:r w:rsidRPr="002D08AF">
        <w:rPr>
          <w:rFonts w:ascii="Times New Roman" w:hAnsi="Times New Roman"/>
          <w:vertAlign w:val="superscript"/>
        </w:rPr>
        <w:endnoteRef/>
      </w:r>
      <w:r w:rsidRPr="002D08AF">
        <w:rPr>
          <w:rFonts w:ascii="Times New Roman" w:hAnsi="Times New Roman"/>
          <w:vertAlign w:val="superscript"/>
        </w:rPr>
        <w:t xml:space="preserve"> </w:t>
      </w:r>
      <w:r w:rsidRPr="002D08AF">
        <w:rPr>
          <w:rFonts w:ascii="Times New Roman" w:hAnsi="Times New Roman"/>
        </w:rPr>
        <w:t>Общероссийский классификатор видов экономической деятельности.</w:t>
      </w:r>
    </w:p>
  </w:endnote>
  <w:endnote w:id="3">
    <w:p w:rsidR="00486D14" w:rsidRPr="002D08AF" w:rsidRDefault="00486D14" w:rsidP="00993364">
      <w:pPr>
        <w:pStyle w:val="af1"/>
        <w:jc w:val="both"/>
        <w:rPr>
          <w:rFonts w:ascii="Times New Roman" w:hAnsi="Times New Roman"/>
        </w:rPr>
      </w:pPr>
      <w:r w:rsidRPr="002D08AF">
        <w:rPr>
          <w:rStyle w:val="af3"/>
          <w:rFonts w:ascii="Times New Roman" w:hAnsi="Times New Roman"/>
        </w:rPr>
        <w:endnoteRef/>
      </w:r>
      <w:r w:rsidRPr="002D08AF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:rsidR="00486D14" w:rsidRPr="002D08AF" w:rsidRDefault="00486D14" w:rsidP="00993364">
      <w:pPr>
        <w:pStyle w:val="af1"/>
        <w:jc w:val="both"/>
        <w:rPr>
          <w:rFonts w:ascii="Times New Roman" w:hAnsi="Times New Roman"/>
        </w:rPr>
      </w:pPr>
      <w:r w:rsidRPr="002D08AF">
        <w:rPr>
          <w:rStyle w:val="af3"/>
          <w:rFonts w:ascii="Times New Roman" w:hAnsi="Times New Roman"/>
        </w:rPr>
        <w:endnoteRef/>
      </w:r>
      <w:r w:rsidRPr="002D08A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486D14" w:rsidRDefault="00486D14" w:rsidP="00993364">
      <w:pPr>
        <w:pStyle w:val="af1"/>
        <w:ind w:right="-567"/>
        <w:jc w:val="both"/>
      </w:pPr>
      <w:r w:rsidRPr="006E5A93">
        <w:rPr>
          <w:rFonts w:ascii="Times New Roman" w:hAnsi="Times New Roman"/>
          <w:vertAlign w:val="superscript"/>
        </w:rPr>
        <w:endnoteRef/>
      </w:r>
      <w:r w:rsidRPr="00E17235">
        <w:rPr>
          <w:rFonts w:ascii="Times New Roman" w:hAnsi="Times New Roman"/>
        </w:rPr>
        <w:t xml:space="preserve"> Общероссийский классификатор специальносте</w:t>
      </w:r>
      <w:r>
        <w:rPr>
          <w:rFonts w:ascii="Times New Roman" w:hAnsi="Times New Roman"/>
        </w:rPr>
        <w:t>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14" w:rsidRDefault="00486D14" w:rsidP="007F7EA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86D14" w:rsidRDefault="00486D1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D5" w:rsidRDefault="000776D5" w:rsidP="00A03057">
      <w:pPr>
        <w:spacing w:after="0" w:line="240" w:lineRule="auto"/>
      </w:pPr>
      <w:r>
        <w:separator/>
      </w:r>
    </w:p>
  </w:footnote>
  <w:footnote w:type="continuationSeparator" w:id="0">
    <w:p w:rsidR="000776D5" w:rsidRDefault="000776D5" w:rsidP="00A0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14" w:rsidRDefault="00486D14" w:rsidP="007F7EAE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86D14" w:rsidRDefault="00486D1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5044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86D14" w:rsidRPr="004767AD" w:rsidRDefault="00486D14">
        <w:pPr>
          <w:pStyle w:val="af7"/>
          <w:jc w:val="center"/>
          <w:rPr>
            <w:rFonts w:ascii="Times New Roman" w:hAnsi="Times New Roman"/>
          </w:rPr>
        </w:pPr>
        <w:r w:rsidRPr="000825C6">
          <w:rPr>
            <w:rFonts w:ascii="Times New Roman" w:hAnsi="Times New Roman"/>
            <w:sz w:val="24"/>
          </w:rPr>
          <w:fldChar w:fldCharType="begin"/>
        </w:r>
        <w:r w:rsidRPr="000825C6">
          <w:rPr>
            <w:rFonts w:ascii="Times New Roman" w:hAnsi="Times New Roman"/>
            <w:sz w:val="24"/>
          </w:rPr>
          <w:instrText xml:space="preserve"> PAGE   \* MERGEFORMAT </w:instrText>
        </w:r>
        <w:r w:rsidRPr="000825C6">
          <w:rPr>
            <w:rFonts w:ascii="Times New Roman" w:hAnsi="Times New Roman"/>
            <w:sz w:val="24"/>
          </w:rPr>
          <w:fldChar w:fldCharType="separate"/>
        </w:r>
        <w:r w:rsidR="00B938F2">
          <w:rPr>
            <w:rFonts w:ascii="Times New Roman" w:hAnsi="Times New Roman"/>
            <w:noProof/>
            <w:sz w:val="24"/>
          </w:rPr>
          <w:t>2</w:t>
        </w:r>
        <w:r w:rsidRPr="000825C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504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86D14" w:rsidRPr="000825C6" w:rsidRDefault="00486D14">
        <w:pPr>
          <w:pStyle w:val="af7"/>
          <w:jc w:val="center"/>
          <w:rPr>
            <w:rFonts w:ascii="Times New Roman" w:hAnsi="Times New Roman"/>
            <w:sz w:val="24"/>
          </w:rPr>
        </w:pPr>
        <w:r w:rsidRPr="000825C6">
          <w:rPr>
            <w:rFonts w:ascii="Times New Roman" w:hAnsi="Times New Roman"/>
            <w:sz w:val="24"/>
          </w:rPr>
          <w:fldChar w:fldCharType="begin"/>
        </w:r>
        <w:r w:rsidRPr="000825C6">
          <w:rPr>
            <w:rFonts w:ascii="Times New Roman" w:hAnsi="Times New Roman"/>
            <w:sz w:val="24"/>
          </w:rPr>
          <w:instrText xml:space="preserve"> PAGE   \* MERGEFORMAT </w:instrText>
        </w:r>
        <w:r w:rsidRPr="000825C6">
          <w:rPr>
            <w:rFonts w:ascii="Times New Roman" w:hAnsi="Times New Roman"/>
            <w:sz w:val="24"/>
          </w:rPr>
          <w:fldChar w:fldCharType="separate"/>
        </w:r>
        <w:r w:rsidR="00B938F2">
          <w:rPr>
            <w:rFonts w:ascii="Times New Roman" w:hAnsi="Times New Roman"/>
            <w:noProof/>
            <w:sz w:val="24"/>
          </w:rPr>
          <w:t>42</w:t>
        </w:r>
        <w:r w:rsidRPr="000825C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14" w:rsidRPr="000825C6" w:rsidRDefault="00486D14">
    <w:pPr>
      <w:pStyle w:val="af7"/>
      <w:jc w:val="center"/>
      <w:rPr>
        <w:rFonts w:ascii="Times New Roman" w:hAnsi="Times New Roman"/>
        <w:sz w:val="24"/>
      </w:rPr>
    </w:pPr>
    <w:r w:rsidRPr="000825C6">
      <w:rPr>
        <w:rFonts w:ascii="Times New Roman" w:hAnsi="Times New Roman"/>
        <w:sz w:val="24"/>
      </w:rPr>
      <w:fldChar w:fldCharType="begin"/>
    </w:r>
    <w:r w:rsidRPr="000825C6">
      <w:rPr>
        <w:rFonts w:ascii="Times New Roman" w:hAnsi="Times New Roman"/>
        <w:sz w:val="24"/>
      </w:rPr>
      <w:instrText xml:space="preserve"> PAGE   \* MERGEFORMAT </w:instrText>
    </w:r>
    <w:r w:rsidRPr="000825C6">
      <w:rPr>
        <w:rFonts w:ascii="Times New Roman" w:hAnsi="Times New Roman"/>
        <w:sz w:val="24"/>
      </w:rPr>
      <w:fldChar w:fldCharType="separate"/>
    </w:r>
    <w:r w:rsidR="00B938F2">
      <w:rPr>
        <w:rFonts w:ascii="Times New Roman" w:hAnsi="Times New Roman"/>
        <w:noProof/>
        <w:sz w:val="24"/>
      </w:rPr>
      <w:t>6</w:t>
    </w:r>
    <w:r w:rsidRPr="000825C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33E0"/>
    <w:multiLevelType w:val="multilevel"/>
    <w:tmpl w:val="AC3CEE4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2324549"/>
    <w:multiLevelType w:val="hybridMultilevel"/>
    <w:tmpl w:val="66F063F8"/>
    <w:lvl w:ilvl="0" w:tplc="539AC886">
      <w:start w:val="1"/>
      <w:numFmt w:val="bullet"/>
      <w:suff w:val="space"/>
      <w:lvlText w:val=""/>
      <w:lvlJc w:val="left"/>
      <w:pPr>
        <w:ind w:left="1190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59F18A6"/>
    <w:multiLevelType w:val="multilevel"/>
    <w:tmpl w:val="BA98E7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1BD108A"/>
    <w:multiLevelType w:val="multilevel"/>
    <w:tmpl w:val="B3F68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2" w:hanging="1800"/>
      </w:pPr>
      <w:rPr>
        <w:rFonts w:hint="default"/>
      </w:rPr>
    </w:lvl>
  </w:abstractNum>
  <w:abstractNum w:abstractNumId="4" w15:restartNumberingAfterBreak="0">
    <w:nsid w:val="243F34BF"/>
    <w:multiLevelType w:val="multilevel"/>
    <w:tmpl w:val="7CC04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5" w15:restartNumberingAfterBreak="0">
    <w:nsid w:val="28475908"/>
    <w:multiLevelType w:val="multilevel"/>
    <w:tmpl w:val="B88EC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1EA73E4"/>
    <w:multiLevelType w:val="multilevel"/>
    <w:tmpl w:val="6B02BE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42294EDA"/>
    <w:multiLevelType w:val="multilevel"/>
    <w:tmpl w:val="8006E37E"/>
    <w:lvl w:ilvl="0">
      <w:start w:val="4"/>
      <w:numFmt w:val="upperRoman"/>
      <w:suff w:val="space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A1C4629"/>
    <w:multiLevelType w:val="multilevel"/>
    <w:tmpl w:val="39D045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  <w:sz w:val="24"/>
      </w:rPr>
    </w:lvl>
  </w:abstractNum>
  <w:abstractNum w:abstractNumId="9" w15:restartNumberingAfterBreak="0">
    <w:nsid w:val="52DD3CDE"/>
    <w:multiLevelType w:val="hybridMultilevel"/>
    <w:tmpl w:val="187A5650"/>
    <w:lvl w:ilvl="0" w:tplc="9BBC09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D573E"/>
    <w:multiLevelType w:val="multilevel"/>
    <w:tmpl w:val="58EA71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9F76457"/>
    <w:multiLevelType w:val="multilevel"/>
    <w:tmpl w:val="65E0B7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sz w:val="24"/>
      </w:rPr>
    </w:lvl>
  </w:abstractNum>
  <w:abstractNum w:abstractNumId="12" w15:restartNumberingAfterBreak="0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553ED"/>
    <w:multiLevelType w:val="multilevel"/>
    <w:tmpl w:val="F80C9340"/>
    <w:lvl w:ilvl="0">
      <w:start w:val="1"/>
      <w:numFmt w:val="upperRoman"/>
      <w:lvlText w:val="%1."/>
      <w:lvlJc w:val="righ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BC920E7"/>
    <w:multiLevelType w:val="multilevel"/>
    <w:tmpl w:val="F07C764E"/>
    <w:lvl w:ilvl="0">
      <w:start w:val="4"/>
      <w:numFmt w:val="decimal"/>
      <w:pStyle w:val="1"/>
      <w:lvlText w:val="%1."/>
      <w:lvlJc w:val="left"/>
      <w:pPr>
        <w:ind w:left="720" w:hanging="360"/>
      </w:pPr>
      <w:rPr>
        <w:rFonts w:ascii="Arial" w:hAnsi="Arial"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C617072"/>
    <w:multiLevelType w:val="multilevel"/>
    <w:tmpl w:val="1B2CB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57"/>
    <w:rsid w:val="00005011"/>
    <w:rsid w:val="00005693"/>
    <w:rsid w:val="000106C1"/>
    <w:rsid w:val="00012211"/>
    <w:rsid w:val="00012D65"/>
    <w:rsid w:val="00031ACC"/>
    <w:rsid w:val="00033F85"/>
    <w:rsid w:val="00043EE9"/>
    <w:rsid w:val="0004426C"/>
    <w:rsid w:val="00052C88"/>
    <w:rsid w:val="00057E63"/>
    <w:rsid w:val="00062E54"/>
    <w:rsid w:val="00066881"/>
    <w:rsid w:val="00075035"/>
    <w:rsid w:val="000776D5"/>
    <w:rsid w:val="000825C6"/>
    <w:rsid w:val="000A7B27"/>
    <w:rsid w:val="000B0926"/>
    <w:rsid w:val="000B7B96"/>
    <w:rsid w:val="000C5D0C"/>
    <w:rsid w:val="000C670C"/>
    <w:rsid w:val="000D1E15"/>
    <w:rsid w:val="000E51F5"/>
    <w:rsid w:val="00101297"/>
    <w:rsid w:val="001051E6"/>
    <w:rsid w:val="00105217"/>
    <w:rsid w:val="00107107"/>
    <w:rsid w:val="001077AA"/>
    <w:rsid w:val="0011353C"/>
    <w:rsid w:val="00133A15"/>
    <w:rsid w:val="001517D4"/>
    <w:rsid w:val="00154B48"/>
    <w:rsid w:val="00154CB2"/>
    <w:rsid w:val="00184130"/>
    <w:rsid w:val="00187CB4"/>
    <w:rsid w:val="001A6579"/>
    <w:rsid w:val="001B0E4E"/>
    <w:rsid w:val="001B5C8A"/>
    <w:rsid w:val="001C65C9"/>
    <w:rsid w:val="001F7AC5"/>
    <w:rsid w:val="00216161"/>
    <w:rsid w:val="00233A71"/>
    <w:rsid w:val="0024048B"/>
    <w:rsid w:val="00244011"/>
    <w:rsid w:val="00250388"/>
    <w:rsid w:val="00253E0E"/>
    <w:rsid w:val="00263A47"/>
    <w:rsid w:val="00283DBD"/>
    <w:rsid w:val="002850BF"/>
    <w:rsid w:val="00287EDD"/>
    <w:rsid w:val="00291A00"/>
    <w:rsid w:val="002962F0"/>
    <w:rsid w:val="002970E8"/>
    <w:rsid w:val="002A1D6C"/>
    <w:rsid w:val="002A2D13"/>
    <w:rsid w:val="002A2EC4"/>
    <w:rsid w:val="002C5713"/>
    <w:rsid w:val="002D08AF"/>
    <w:rsid w:val="002D1EC1"/>
    <w:rsid w:val="002D42BD"/>
    <w:rsid w:val="002E2181"/>
    <w:rsid w:val="002F0602"/>
    <w:rsid w:val="0030079B"/>
    <w:rsid w:val="003036D5"/>
    <w:rsid w:val="00311084"/>
    <w:rsid w:val="00314C6F"/>
    <w:rsid w:val="003175B3"/>
    <w:rsid w:val="003237B7"/>
    <w:rsid w:val="00334598"/>
    <w:rsid w:val="00340522"/>
    <w:rsid w:val="00340644"/>
    <w:rsid w:val="0034519A"/>
    <w:rsid w:val="003453F3"/>
    <w:rsid w:val="003468CB"/>
    <w:rsid w:val="003509EE"/>
    <w:rsid w:val="00356DA3"/>
    <w:rsid w:val="0036351B"/>
    <w:rsid w:val="00370494"/>
    <w:rsid w:val="003716BB"/>
    <w:rsid w:val="0037437F"/>
    <w:rsid w:val="00392BBC"/>
    <w:rsid w:val="003A3DCD"/>
    <w:rsid w:val="003B737F"/>
    <w:rsid w:val="003C6FBD"/>
    <w:rsid w:val="003C77CB"/>
    <w:rsid w:val="003D2044"/>
    <w:rsid w:val="003E47B9"/>
    <w:rsid w:val="003E7075"/>
    <w:rsid w:val="003F1461"/>
    <w:rsid w:val="003F74E1"/>
    <w:rsid w:val="004008A4"/>
    <w:rsid w:val="00405814"/>
    <w:rsid w:val="0041494B"/>
    <w:rsid w:val="00417C7B"/>
    <w:rsid w:val="00421265"/>
    <w:rsid w:val="00422C92"/>
    <w:rsid w:val="00422E84"/>
    <w:rsid w:val="00453268"/>
    <w:rsid w:val="00465585"/>
    <w:rsid w:val="00467340"/>
    <w:rsid w:val="00472FD1"/>
    <w:rsid w:val="004767AD"/>
    <w:rsid w:val="00486927"/>
    <w:rsid w:val="00486D14"/>
    <w:rsid w:val="00492887"/>
    <w:rsid w:val="004A57FF"/>
    <w:rsid w:val="004B207D"/>
    <w:rsid w:val="004B39DB"/>
    <w:rsid w:val="004C6ACC"/>
    <w:rsid w:val="004E2CBC"/>
    <w:rsid w:val="004F589E"/>
    <w:rsid w:val="004F7D30"/>
    <w:rsid w:val="00503A62"/>
    <w:rsid w:val="00517DE2"/>
    <w:rsid w:val="0052067A"/>
    <w:rsid w:val="005207C5"/>
    <w:rsid w:val="00532D90"/>
    <w:rsid w:val="005377EE"/>
    <w:rsid w:val="005413B3"/>
    <w:rsid w:val="00541ED5"/>
    <w:rsid w:val="00554B10"/>
    <w:rsid w:val="00557218"/>
    <w:rsid w:val="00557A98"/>
    <w:rsid w:val="00573823"/>
    <w:rsid w:val="00592571"/>
    <w:rsid w:val="00595650"/>
    <w:rsid w:val="005B2160"/>
    <w:rsid w:val="005C28D0"/>
    <w:rsid w:val="005E2DBE"/>
    <w:rsid w:val="005E6B39"/>
    <w:rsid w:val="005F291B"/>
    <w:rsid w:val="00617D8A"/>
    <w:rsid w:val="006265F7"/>
    <w:rsid w:val="00636857"/>
    <w:rsid w:val="006550E3"/>
    <w:rsid w:val="0065642E"/>
    <w:rsid w:val="00671DA4"/>
    <w:rsid w:val="00676BF1"/>
    <w:rsid w:val="00680D30"/>
    <w:rsid w:val="00681009"/>
    <w:rsid w:val="00696C50"/>
    <w:rsid w:val="006B6CFC"/>
    <w:rsid w:val="006C325B"/>
    <w:rsid w:val="006C42C1"/>
    <w:rsid w:val="006D2B1D"/>
    <w:rsid w:val="006D48F8"/>
    <w:rsid w:val="006E43EE"/>
    <w:rsid w:val="006E5A93"/>
    <w:rsid w:val="006E79FD"/>
    <w:rsid w:val="006F1AA7"/>
    <w:rsid w:val="006F552F"/>
    <w:rsid w:val="00700B78"/>
    <w:rsid w:val="007035CA"/>
    <w:rsid w:val="0070643A"/>
    <w:rsid w:val="007068C0"/>
    <w:rsid w:val="00730950"/>
    <w:rsid w:val="00731871"/>
    <w:rsid w:val="00737C9B"/>
    <w:rsid w:val="00741F8A"/>
    <w:rsid w:val="00751CC3"/>
    <w:rsid w:val="00752BB2"/>
    <w:rsid w:val="007532CD"/>
    <w:rsid w:val="00780593"/>
    <w:rsid w:val="00787048"/>
    <w:rsid w:val="007B7DED"/>
    <w:rsid w:val="007C6997"/>
    <w:rsid w:val="007D12B2"/>
    <w:rsid w:val="007E0A7A"/>
    <w:rsid w:val="007E11FC"/>
    <w:rsid w:val="007E556A"/>
    <w:rsid w:val="007E59C6"/>
    <w:rsid w:val="007F453E"/>
    <w:rsid w:val="007F7EAE"/>
    <w:rsid w:val="0080200F"/>
    <w:rsid w:val="00813074"/>
    <w:rsid w:val="00814E48"/>
    <w:rsid w:val="00825E6E"/>
    <w:rsid w:val="008448C9"/>
    <w:rsid w:val="008556ED"/>
    <w:rsid w:val="00863F41"/>
    <w:rsid w:val="008736DA"/>
    <w:rsid w:val="0087387A"/>
    <w:rsid w:val="00874E9B"/>
    <w:rsid w:val="008847C5"/>
    <w:rsid w:val="008901AC"/>
    <w:rsid w:val="00890D7D"/>
    <w:rsid w:val="0089239F"/>
    <w:rsid w:val="008A333E"/>
    <w:rsid w:val="008C249D"/>
    <w:rsid w:val="008D11F5"/>
    <w:rsid w:val="008D317A"/>
    <w:rsid w:val="008D34DE"/>
    <w:rsid w:val="008E4F7E"/>
    <w:rsid w:val="008E51C0"/>
    <w:rsid w:val="008F0B61"/>
    <w:rsid w:val="008F1906"/>
    <w:rsid w:val="008F2FD0"/>
    <w:rsid w:val="00901CD2"/>
    <w:rsid w:val="0090223E"/>
    <w:rsid w:val="009160B7"/>
    <w:rsid w:val="00917891"/>
    <w:rsid w:val="00920C37"/>
    <w:rsid w:val="0093577D"/>
    <w:rsid w:val="00942816"/>
    <w:rsid w:val="009437E6"/>
    <w:rsid w:val="00945A24"/>
    <w:rsid w:val="0094684F"/>
    <w:rsid w:val="00993364"/>
    <w:rsid w:val="009A6500"/>
    <w:rsid w:val="009A7C9C"/>
    <w:rsid w:val="009C45BA"/>
    <w:rsid w:val="009D68BF"/>
    <w:rsid w:val="009E03C6"/>
    <w:rsid w:val="009E7427"/>
    <w:rsid w:val="009F1E9E"/>
    <w:rsid w:val="00A03057"/>
    <w:rsid w:val="00A04ACA"/>
    <w:rsid w:val="00A05C43"/>
    <w:rsid w:val="00A0698D"/>
    <w:rsid w:val="00A070AC"/>
    <w:rsid w:val="00A12306"/>
    <w:rsid w:val="00A133FC"/>
    <w:rsid w:val="00A20138"/>
    <w:rsid w:val="00A23973"/>
    <w:rsid w:val="00A259D9"/>
    <w:rsid w:val="00A27315"/>
    <w:rsid w:val="00A27590"/>
    <w:rsid w:val="00A33C6E"/>
    <w:rsid w:val="00A3776D"/>
    <w:rsid w:val="00A41817"/>
    <w:rsid w:val="00A740E0"/>
    <w:rsid w:val="00A94E7B"/>
    <w:rsid w:val="00AA08BE"/>
    <w:rsid w:val="00AA205F"/>
    <w:rsid w:val="00AA4756"/>
    <w:rsid w:val="00AB3FBA"/>
    <w:rsid w:val="00AB6650"/>
    <w:rsid w:val="00AC6526"/>
    <w:rsid w:val="00AC75D4"/>
    <w:rsid w:val="00AD08A5"/>
    <w:rsid w:val="00AF083D"/>
    <w:rsid w:val="00B04C3F"/>
    <w:rsid w:val="00B1192A"/>
    <w:rsid w:val="00B17AE1"/>
    <w:rsid w:val="00B22DCE"/>
    <w:rsid w:val="00B24EC1"/>
    <w:rsid w:val="00B2544F"/>
    <w:rsid w:val="00B33217"/>
    <w:rsid w:val="00B332AD"/>
    <w:rsid w:val="00B34BEF"/>
    <w:rsid w:val="00B36193"/>
    <w:rsid w:val="00B46B3A"/>
    <w:rsid w:val="00B5066C"/>
    <w:rsid w:val="00B5525A"/>
    <w:rsid w:val="00B665A1"/>
    <w:rsid w:val="00B73640"/>
    <w:rsid w:val="00B82743"/>
    <w:rsid w:val="00B9293C"/>
    <w:rsid w:val="00B938F2"/>
    <w:rsid w:val="00B95398"/>
    <w:rsid w:val="00BA12D3"/>
    <w:rsid w:val="00BA26C5"/>
    <w:rsid w:val="00BB4255"/>
    <w:rsid w:val="00BC0B22"/>
    <w:rsid w:val="00BD0CD2"/>
    <w:rsid w:val="00BD3F5E"/>
    <w:rsid w:val="00BE0144"/>
    <w:rsid w:val="00BE0CE2"/>
    <w:rsid w:val="00BE33DF"/>
    <w:rsid w:val="00BF2BF6"/>
    <w:rsid w:val="00BF3279"/>
    <w:rsid w:val="00C044D2"/>
    <w:rsid w:val="00C10D48"/>
    <w:rsid w:val="00C17076"/>
    <w:rsid w:val="00C2360C"/>
    <w:rsid w:val="00C24DDD"/>
    <w:rsid w:val="00C40FAB"/>
    <w:rsid w:val="00C42D75"/>
    <w:rsid w:val="00C57245"/>
    <w:rsid w:val="00C57EB5"/>
    <w:rsid w:val="00C635F0"/>
    <w:rsid w:val="00C752EB"/>
    <w:rsid w:val="00C82493"/>
    <w:rsid w:val="00C877A3"/>
    <w:rsid w:val="00C879BC"/>
    <w:rsid w:val="00C92FB4"/>
    <w:rsid w:val="00CB2BD8"/>
    <w:rsid w:val="00CB6F79"/>
    <w:rsid w:val="00CC0055"/>
    <w:rsid w:val="00CC0A16"/>
    <w:rsid w:val="00CC69CE"/>
    <w:rsid w:val="00CE02E7"/>
    <w:rsid w:val="00CF0361"/>
    <w:rsid w:val="00CF3A3B"/>
    <w:rsid w:val="00CF440A"/>
    <w:rsid w:val="00CF60FD"/>
    <w:rsid w:val="00CF72A8"/>
    <w:rsid w:val="00D07332"/>
    <w:rsid w:val="00D12377"/>
    <w:rsid w:val="00D17B82"/>
    <w:rsid w:val="00D27015"/>
    <w:rsid w:val="00D2770B"/>
    <w:rsid w:val="00D278AA"/>
    <w:rsid w:val="00D365CE"/>
    <w:rsid w:val="00D62F38"/>
    <w:rsid w:val="00D63DA7"/>
    <w:rsid w:val="00D70177"/>
    <w:rsid w:val="00D73020"/>
    <w:rsid w:val="00D73EFC"/>
    <w:rsid w:val="00D827CD"/>
    <w:rsid w:val="00D9658F"/>
    <w:rsid w:val="00DA4089"/>
    <w:rsid w:val="00DC1B21"/>
    <w:rsid w:val="00DC2C95"/>
    <w:rsid w:val="00DC7732"/>
    <w:rsid w:val="00DD43DE"/>
    <w:rsid w:val="00DD790A"/>
    <w:rsid w:val="00DE2FA4"/>
    <w:rsid w:val="00E01A30"/>
    <w:rsid w:val="00E10B41"/>
    <w:rsid w:val="00E13468"/>
    <w:rsid w:val="00E31C4E"/>
    <w:rsid w:val="00E42B16"/>
    <w:rsid w:val="00E5373A"/>
    <w:rsid w:val="00E57499"/>
    <w:rsid w:val="00E65652"/>
    <w:rsid w:val="00E73E77"/>
    <w:rsid w:val="00E74720"/>
    <w:rsid w:val="00E81907"/>
    <w:rsid w:val="00E92365"/>
    <w:rsid w:val="00E92FE2"/>
    <w:rsid w:val="00E94932"/>
    <w:rsid w:val="00E962AD"/>
    <w:rsid w:val="00EA6E31"/>
    <w:rsid w:val="00EB102D"/>
    <w:rsid w:val="00EB25E0"/>
    <w:rsid w:val="00EB6D75"/>
    <w:rsid w:val="00EC65CD"/>
    <w:rsid w:val="00EC715E"/>
    <w:rsid w:val="00ED63F8"/>
    <w:rsid w:val="00EE3E44"/>
    <w:rsid w:val="00EE5500"/>
    <w:rsid w:val="00EE63EC"/>
    <w:rsid w:val="00F0086E"/>
    <w:rsid w:val="00F12D01"/>
    <w:rsid w:val="00F139A9"/>
    <w:rsid w:val="00F16325"/>
    <w:rsid w:val="00F17D0F"/>
    <w:rsid w:val="00F21691"/>
    <w:rsid w:val="00F25ED5"/>
    <w:rsid w:val="00F26E46"/>
    <w:rsid w:val="00F51120"/>
    <w:rsid w:val="00F52C13"/>
    <w:rsid w:val="00F553C7"/>
    <w:rsid w:val="00F5588B"/>
    <w:rsid w:val="00F63074"/>
    <w:rsid w:val="00F717DB"/>
    <w:rsid w:val="00F74374"/>
    <w:rsid w:val="00F81966"/>
    <w:rsid w:val="00F83C96"/>
    <w:rsid w:val="00F843A3"/>
    <w:rsid w:val="00FA128A"/>
    <w:rsid w:val="00FA6758"/>
    <w:rsid w:val="00FB0617"/>
    <w:rsid w:val="00FB538D"/>
    <w:rsid w:val="00FC5999"/>
    <w:rsid w:val="00FD113A"/>
    <w:rsid w:val="00FE37A6"/>
    <w:rsid w:val="00FF3F3C"/>
    <w:rsid w:val="00FF5F8B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5964"/>
  <w15:docId w15:val="{76E55564-3DBE-4218-B6E8-990AB102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057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2D08AF"/>
    <w:pPr>
      <w:keepNext/>
      <w:keepLines/>
      <w:numPr>
        <w:numId w:val="1"/>
      </w:numPr>
      <w:ind w:left="0" w:firstLine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E74720"/>
    <w:pPr>
      <w:keepNext/>
      <w:keepLines/>
      <w:spacing w:before="200"/>
      <w:ind w:left="567" w:hanging="567"/>
      <w:outlineLvl w:val="1"/>
    </w:pPr>
    <w:rPr>
      <w:rFonts w:cs="Arial"/>
      <w:b/>
      <w:bCs/>
      <w:color w:val="4F81BD"/>
      <w:szCs w:val="28"/>
    </w:rPr>
  </w:style>
  <w:style w:type="paragraph" w:styleId="30">
    <w:name w:val="heading 3"/>
    <w:basedOn w:val="a"/>
    <w:next w:val="a"/>
    <w:link w:val="31"/>
    <w:uiPriority w:val="99"/>
    <w:unhideWhenUsed/>
    <w:qFormat/>
    <w:rsid w:val="00A030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3057"/>
    <w:pPr>
      <w:spacing w:before="200" w:after="0"/>
      <w:outlineLvl w:val="3"/>
    </w:pPr>
    <w:rPr>
      <w:rFonts w:ascii="Cambria" w:hAnsi="Cambria"/>
      <w:b/>
      <w:i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03057"/>
    <w:pPr>
      <w:spacing w:before="200" w:after="0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03057"/>
    <w:pPr>
      <w:spacing w:after="0" w:line="271" w:lineRule="auto"/>
      <w:outlineLvl w:val="5"/>
    </w:pPr>
    <w:rPr>
      <w:rFonts w:ascii="Cambria" w:hAnsi="Cambria"/>
      <w:b/>
      <w:i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03057"/>
    <w:pPr>
      <w:spacing w:after="0"/>
      <w:outlineLvl w:val="6"/>
    </w:pPr>
    <w:rPr>
      <w:rFonts w:ascii="Cambria" w:hAnsi="Cambria"/>
      <w:i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03057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03057"/>
    <w:pPr>
      <w:spacing w:after="0"/>
      <w:outlineLvl w:val="8"/>
    </w:pPr>
    <w:rPr>
      <w:rFonts w:ascii="Cambria" w:hAnsi="Cambria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">
    <w:name w:val="Стиль 3"/>
    <w:basedOn w:val="a"/>
    <w:link w:val="32"/>
    <w:qFormat/>
    <w:rsid w:val="00E74720"/>
    <w:pPr>
      <w:keepNext/>
      <w:numPr>
        <w:ilvl w:val="2"/>
        <w:numId w:val="1"/>
      </w:numPr>
      <w:tabs>
        <w:tab w:val="left" w:pos="397"/>
      </w:tabs>
      <w:spacing w:before="120"/>
      <w:outlineLvl w:val="2"/>
    </w:pPr>
    <w:rPr>
      <w:rFonts w:cs="Arial"/>
      <w:b/>
      <w:bCs/>
      <w:szCs w:val="26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 w:val="22"/>
      <w:szCs w:val="26"/>
    </w:rPr>
  </w:style>
  <w:style w:type="character" w:customStyle="1" w:styleId="20">
    <w:name w:val="Заголовок 2 Знак"/>
    <w:link w:val="2"/>
    <w:uiPriority w:val="99"/>
    <w:rsid w:val="00E74720"/>
    <w:rPr>
      <w:rFonts w:eastAsia="Times New Roman" w:cs="Arial"/>
      <w:b/>
      <w:bCs/>
      <w:color w:val="4F81BD"/>
      <w:szCs w:val="28"/>
    </w:rPr>
  </w:style>
  <w:style w:type="paragraph" w:styleId="a3">
    <w:name w:val="List Paragraph"/>
    <w:basedOn w:val="a"/>
    <w:autoRedefine/>
    <w:uiPriority w:val="99"/>
    <w:qFormat/>
    <w:rsid w:val="00E962AD"/>
    <w:pPr>
      <w:tabs>
        <w:tab w:val="left" w:pos="1134"/>
        <w:tab w:val="left" w:pos="9498"/>
      </w:tabs>
      <w:spacing w:after="0" w:line="240" w:lineRule="auto"/>
      <w:contextualSpacing/>
      <w:jc w:val="both"/>
    </w:pPr>
    <w:rPr>
      <w:rFonts w:ascii="Times New Roman" w:hAnsi="Times New Roman"/>
      <w:b/>
      <w:sz w:val="24"/>
      <w:szCs w:val="24"/>
    </w:rPr>
  </w:style>
  <w:style w:type="character" w:customStyle="1" w:styleId="31">
    <w:name w:val="Заголовок 3 Знак"/>
    <w:basedOn w:val="a0"/>
    <w:link w:val="30"/>
    <w:uiPriority w:val="99"/>
    <w:semiHidden/>
    <w:rsid w:val="00A0305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9"/>
    <w:rsid w:val="00A03057"/>
    <w:rPr>
      <w:rFonts w:ascii="Cambria" w:eastAsia="Times New Roman" w:hAnsi="Cambria"/>
      <w:b/>
      <w:i/>
    </w:rPr>
  </w:style>
  <w:style w:type="character" w:customStyle="1" w:styleId="50">
    <w:name w:val="Заголовок 5 Знак"/>
    <w:basedOn w:val="a0"/>
    <w:link w:val="5"/>
    <w:uiPriority w:val="99"/>
    <w:rsid w:val="00A03057"/>
    <w:rPr>
      <w:rFonts w:ascii="Cambria" w:eastAsia="Times New Roman" w:hAnsi="Cambria"/>
      <w:b/>
      <w:color w:val="7F7F7F"/>
    </w:rPr>
  </w:style>
  <w:style w:type="character" w:customStyle="1" w:styleId="60">
    <w:name w:val="Заголовок 6 Знак"/>
    <w:basedOn w:val="a0"/>
    <w:link w:val="6"/>
    <w:uiPriority w:val="99"/>
    <w:rsid w:val="00A03057"/>
    <w:rPr>
      <w:rFonts w:ascii="Cambria" w:eastAsia="Times New Roman" w:hAnsi="Cambria"/>
      <w:b/>
      <w:i/>
      <w:color w:val="7F7F7F"/>
    </w:rPr>
  </w:style>
  <w:style w:type="character" w:customStyle="1" w:styleId="70">
    <w:name w:val="Заголовок 7 Знак"/>
    <w:basedOn w:val="a0"/>
    <w:link w:val="7"/>
    <w:uiPriority w:val="99"/>
    <w:rsid w:val="00A03057"/>
    <w:rPr>
      <w:rFonts w:ascii="Cambria" w:eastAsia="Times New Roman" w:hAnsi="Cambria"/>
      <w:i/>
    </w:rPr>
  </w:style>
  <w:style w:type="character" w:customStyle="1" w:styleId="80">
    <w:name w:val="Заголовок 8 Знак"/>
    <w:basedOn w:val="a0"/>
    <w:link w:val="8"/>
    <w:uiPriority w:val="99"/>
    <w:rsid w:val="00A03057"/>
    <w:rPr>
      <w:rFonts w:ascii="Cambria" w:eastAsia="Times New Roman" w:hAnsi="Cambria"/>
    </w:rPr>
  </w:style>
  <w:style w:type="character" w:customStyle="1" w:styleId="90">
    <w:name w:val="Заголовок 9 Знак"/>
    <w:basedOn w:val="a0"/>
    <w:link w:val="9"/>
    <w:uiPriority w:val="99"/>
    <w:rsid w:val="00A03057"/>
    <w:rPr>
      <w:rFonts w:ascii="Cambria" w:eastAsia="Times New Roman" w:hAnsi="Cambria"/>
      <w:i/>
      <w:spacing w:val="5"/>
    </w:rPr>
  </w:style>
  <w:style w:type="paragraph" w:styleId="a4">
    <w:name w:val="caption"/>
    <w:basedOn w:val="a"/>
    <w:next w:val="a"/>
    <w:uiPriority w:val="99"/>
    <w:qFormat/>
    <w:rsid w:val="00A03057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aliases w:val="Знак8"/>
    <w:basedOn w:val="a"/>
    <w:next w:val="a"/>
    <w:link w:val="a6"/>
    <w:qFormat/>
    <w:rsid w:val="00A0305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20"/>
    </w:rPr>
  </w:style>
  <w:style w:type="character" w:customStyle="1" w:styleId="a6">
    <w:name w:val="Заголовок Знак"/>
    <w:aliases w:val="Знак8 Знак"/>
    <w:basedOn w:val="a0"/>
    <w:link w:val="a5"/>
    <w:rsid w:val="00A03057"/>
    <w:rPr>
      <w:rFonts w:ascii="Cambria" w:eastAsia="Times New Roman" w:hAnsi="Cambria"/>
      <w:spacing w:val="5"/>
      <w:sz w:val="52"/>
    </w:rPr>
  </w:style>
  <w:style w:type="paragraph" w:styleId="a7">
    <w:name w:val="Subtitle"/>
    <w:basedOn w:val="a"/>
    <w:next w:val="a"/>
    <w:link w:val="a8"/>
    <w:uiPriority w:val="99"/>
    <w:qFormat/>
    <w:rsid w:val="00A03057"/>
    <w:pPr>
      <w:spacing w:after="600"/>
    </w:pPr>
    <w:rPr>
      <w:rFonts w:ascii="Cambria" w:hAnsi="Cambria"/>
      <w:i/>
      <w:spacing w:val="13"/>
      <w:sz w:val="24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A03057"/>
    <w:rPr>
      <w:rFonts w:ascii="Cambria" w:eastAsia="Times New Roman" w:hAnsi="Cambria"/>
      <w:i/>
      <w:spacing w:val="13"/>
      <w:sz w:val="24"/>
    </w:rPr>
  </w:style>
  <w:style w:type="character" w:styleId="a9">
    <w:name w:val="Strong"/>
    <w:uiPriority w:val="99"/>
    <w:qFormat/>
    <w:rsid w:val="00A03057"/>
    <w:rPr>
      <w:rFonts w:cs="Times New Roman"/>
      <w:b/>
    </w:rPr>
  </w:style>
  <w:style w:type="character" w:styleId="aa">
    <w:name w:val="Emphasis"/>
    <w:uiPriority w:val="99"/>
    <w:qFormat/>
    <w:rsid w:val="00A03057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A03057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A03057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A03057"/>
    <w:pPr>
      <w:spacing w:before="200" w:after="0"/>
      <w:ind w:left="360" w:right="360"/>
    </w:pPr>
    <w:rPr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A03057"/>
    <w:rPr>
      <w:rFonts w:ascii="Calibri" w:eastAsia="Times New Roman" w:hAnsi="Calibri"/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A030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A03057"/>
    <w:rPr>
      <w:rFonts w:ascii="Calibri" w:eastAsia="Times New Roman" w:hAnsi="Calibri"/>
      <w:b/>
      <w:i/>
    </w:rPr>
  </w:style>
  <w:style w:type="character" w:customStyle="1" w:styleId="14">
    <w:name w:val="Слабое выделение1"/>
    <w:uiPriority w:val="99"/>
    <w:rsid w:val="00A03057"/>
    <w:rPr>
      <w:i/>
    </w:rPr>
  </w:style>
  <w:style w:type="character" w:customStyle="1" w:styleId="15">
    <w:name w:val="Сильное выделение1"/>
    <w:uiPriority w:val="99"/>
    <w:rsid w:val="00A03057"/>
    <w:rPr>
      <w:b/>
    </w:rPr>
  </w:style>
  <w:style w:type="character" w:customStyle="1" w:styleId="16">
    <w:name w:val="Слабая ссылка1"/>
    <w:uiPriority w:val="99"/>
    <w:rsid w:val="00A03057"/>
    <w:rPr>
      <w:smallCaps/>
    </w:rPr>
  </w:style>
  <w:style w:type="character" w:customStyle="1" w:styleId="17">
    <w:name w:val="Сильная ссылка1"/>
    <w:uiPriority w:val="99"/>
    <w:rsid w:val="00A03057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A03057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A03057"/>
    <w:pPr>
      <w:keepNext w:val="0"/>
      <w:keepLines w:val="0"/>
      <w:numPr>
        <w:numId w:val="0"/>
      </w:numPr>
      <w:spacing w:before="480" w:after="0"/>
      <w:contextualSpacing/>
      <w:outlineLvl w:val="9"/>
    </w:pPr>
    <w:rPr>
      <w:rFonts w:ascii="Cambria" w:hAnsi="Cambria"/>
      <w:bCs w:val="0"/>
      <w:szCs w:val="20"/>
    </w:rPr>
  </w:style>
  <w:style w:type="table" w:styleId="ab">
    <w:name w:val="Table Grid"/>
    <w:basedOn w:val="a1"/>
    <w:uiPriority w:val="99"/>
    <w:rsid w:val="00A03057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qFormat/>
    <w:rsid w:val="00A03057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A03057"/>
    <w:rPr>
      <w:rFonts w:ascii="Calibri" w:eastAsia="Times New Roman" w:hAnsi="Calibri"/>
      <w:lang w:eastAsia="en-US"/>
    </w:rPr>
  </w:style>
  <w:style w:type="character" w:styleId="ae">
    <w:name w:val="footnote reference"/>
    <w:uiPriority w:val="99"/>
    <w:semiHidden/>
    <w:rsid w:val="00A03057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A030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A03057"/>
    <w:rPr>
      <w:rFonts w:ascii="Tahoma" w:eastAsia="Times New Roman" w:hAnsi="Tahoma"/>
      <w:sz w:val="16"/>
    </w:rPr>
  </w:style>
  <w:style w:type="paragraph" w:customStyle="1" w:styleId="ConsPlusNormal">
    <w:name w:val="ConsPlusNormal"/>
    <w:uiPriority w:val="99"/>
    <w:rsid w:val="00A03057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styleId="af1">
    <w:name w:val="endnote text"/>
    <w:basedOn w:val="a"/>
    <w:link w:val="af2"/>
    <w:uiPriority w:val="99"/>
    <w:semiHidden/>
    <w:rsid w:val="00A03057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03057"/>
    <w:rPr>
      <w:rFonts w:ascii="Calibri" w:eastAsia="Times New Roman" w:hAnsi="Calibri"/>
    </w:rPr>
  </w:style>
  <w:style w:type="character" w:styleId="af3">
    <w:name w:val="endnote reference"/>
    <w:uiPriority w:val="99"/>
    <w:semiHidden/>
    <w:rsid w:val="00A0305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A030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A03057"/>
    <w:rPr>
      <w:rFonts w:ascii="Calibri" w:eastAsia="Times New Roman" w:hAnsi="Calibri"/>
      <w:lang w:eastAsia="en-US"/>
    </w:rPr>
  </w:style>
  <w:style w:type="character" w:styleId="af6">
    <w:name w:val="page number"/>
    <w:uiPriority w:val="99"/>
    <w:rsid w:val="00A03057"/>
    <w:rPr>
      <w:rFonts w:cs="Times New Roman"/>
    </w:rPr>
  </w:style>
  <w:style w:type="paragraph" w:styleId="af7">
    <w:name w:val="header"/>
    <w:basedOn w:val="a"/>
    <w:link w:val="af8"/>
    <w:uiPriority w:val="99"/>
    <w:rsid w:val="00A0305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A03057"/>
    <w:rPr>
      <w:rFonts w:ascii="Calibri" w:eastAsia="Times New Roman" w:hAnsi="Calibri"/>
      <w:lang w:eastAsia="en-US"/>
    </w:rPr>
  </w:style>
  <w:style w:type="paragraph" w:styleId="af9">
    <w:name w:val="Document Map"/>
    <w:basedOn w:val="a"/>
    <w:link w:val="afa"/>
    <w:uiPriority w:val="99"/>
    <w:semiHidden/>
    <w:rsid w:val="00A030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A03057"/>
    <w:rPr>
      <w:rFonts w:ascii="Tahoma" w:eastAsia="Times New Roman" w:hAnsi="Tahoma"/>
      <w:sz w:val="16"/>
    </w:rPr>
  </w:style>
  <w:style w:type="character" w:styleId="afb">
    <w:name w:val="annotation reference"/>
    <w:uiPriority w:val="99"/>
    <w:semiHidden/>
    <w:rsid w:val="00A03057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A0305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03057"/>
    <w:rPr>
      <w:rFonts w:ascii="Calibri" w:eastAsia="Times New Roman" w:hAnsi="Calibri"/>
    </w:rPr>
  </w:style>
  <w:style w:type="paragraph" w:styleId="afe">
    <w:name w:val="annotation subject"/>
    <w:basedOn w:val="afc"/>
    <w:next w:val="afc"/>
    <w:link w:val="aff"/>
    <w:uiPriority w:val="99"/>
    <w:semiHidden/>
    <w:rsid w:val="00A030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03057"/>
    <w:rPr>
      <w:rFonts w:ascii="Calibri" w:eastAsia="Times New Roman" w:hAnsi="Calibri"/>
      <w:b/>
      <w:bCs/>
    </w:rPr>
  </w:style>
  <w:style w:type="paragraph" w:styleId="aff0">
    <w:name w:val="Revision"/>
    <w:hidden/>
    <w:uiPriority w:val="99"/>
    <w:semiHidden/>
    <w:rsid w:val="00A03057"/>
    <w:rPr>
      <w:rFonts w:ascii="Calibri" w:eastAsia="Times New Roman" w:hAnsi="Calibri"/>
      <w:sz w:val="22"/>
      <w:szCs w:val="22"/>
    </w:rPr>
  </w:style>
  <w:style w:type="paragraph" w:customStyle="1" w:styleId="ConsNonformat">
    <w:name w:val="ConsNonformat"/>
    <w:rsid w:val="00A030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a">
    <w:name w:val="Заголовок 1 стандарта"/>
    <w:basedOn w:val="1"/>
    <w:link w:val="1b"/>
    <w:qFormat/>
    <w:rsid w:val="002D08AF"/>
    <w:pPr>
      <w:numPr>
        <w:numId w:val="0"/>
      </w:numPr>
    </w:pPr>
  </w:style>
  <w:style w:type="paragraph" w:customStyle="1" w:styleId="22">
    <w:name w:val="Заголовок 2 стандарта"/>
    <w:basedOn w:val="1a"/>
    <w:link w:val="23"/>
    <w:qFormat/>
    <w:rsid w:val="00CB2BD8"/>
    <w:pPr>
      <w:spacing w:before="120" w:after="120" w:line="240" w:lineRule="auto"/>
    </w:pPr>
    <w:rPr>
      <w:sz w:val="24"/>
      <w:szCs w:val="24"/>
    </w:rPr>
  </w:style>
  <w:style w:type="character" w:customStyle="1" w:styleId="1b">
    <w:name w:val="Заголовок 1 стандарта Знак"/>
    <w:basedOn w:val="10"/>
    <w:link w:val="1a"/>
    <w:rsid w:val="002D08AF"/>
    <w:rPr>
      <w:rFonts w:ascii="Times New Roman" w:eastAsia="Times New Roman" w:hAnsi="Times New Roman"/>
      <w:b/>
      <w:bCs/>
      <w:sz w:val="28"/>
      <w:szCs w:val="28"/>
    </w:rPr>
  </w:style>
  <w:style w:type="paragraph" w:styleId="1c">
    <w:name w:val="toc 1"/>
    <w:basedOn w:val="a"/>
    <w:next w:val="a"/>
    <w:autoRedefine/>
    <w:uiPriority w:val="39"/>
    <w:unhideWhenUsed/>
    <w:rsid w:val="00CB2BD8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23">
    <w:name w:val="Заголовок 2 стандарта Знак"/>
    <w:basedOn w:val="1b"/>
    <w:link w:val="22"/>
    <w:rsid w:val="00CB2BD8"/>
    <w:rPr>
      <w:rFonts w:ascii="Times New Roman" w:eastAsia="Times New Roman" w:hAnsi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CB2BD8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CB2BD8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B2BD8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B2BD8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CB2BD8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CB2BD8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CB2BD8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CB2BD8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1d">
    <w:name w:val="Заг 1"/>
    <w:basedOn w:val="1a"/>
    <w:link w:val="1e"/>
    <w:qFormat/>
    <w:rsid w:val="005B2160"/>
    <w:pPr>
      <w:keepNext w:val="0"/>
      <w:keepLines w:val="0"/>
      <w:spacing w:after="0" w:line="240" w:lineRule="auto"/>
    </w:pPr>
  </w:style>
  <w:style w:type="paragraph" w:customStyle="1" w:styleId="25">
    <w:name w:val="Заг 2"/>
    <w:basedOn w:val="22"/>
    <w:link w:val="26"/>
    <w:qFormat/>
    <w:rsid w:val="00993364"/>
    <w:pPr>
      <w:keepNext w:val="0"/>
      <w:keepLines w:val="0"/>
      <w:spacing w:before="0" w:after="0"/>
    </w:pPr>
  </w:style>
  <w:style w:type="character" w:customStyle="1" w:styleId="1e">
    <w:name w:val="Заг 1 Знак"/>
    <w:basedOn w:val="1b"/>
    <w:link w:val="1d"/>
    <w:rsid w:val="005B216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6">
    <w:name w:val="Заг 2 Знак"/>
    <w:basedOn w:val="23"/>
    <w:link w:val="25"/>
    <w:rsid w:val="0099336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26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2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A411-8FF0-4354-933B-DC5DE79A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44</Pages>
  <Words>13152</Words>
  <Characters>74970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</dc:creator>
  <cp:lastModifiedBy>Association “SRPK”</cp:lastModifiedBy>
  <cp:revision>3</cp:revision>
  <cp:lastPrinted>2017-10-02T11:47:00Z</cp:lastPrinted>
  <dcterms:created xsi:type="dcterms:W3CDTF">2017-09-29T10:25:00Z</dcterms:created>
  <dcterms:modified xsi:type="dcterms:W3CDTF">2017-10-02T12:01:00Z</dcterms:modified>
</cp:coreProperties>
</file>