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FC" w:rsidRPr="00BA4649" w:rsidRDefault="009F0AFC" w:rsidP="009F0AFC">
      <w:pPr>
        <w:spacing w:after="0" w:line="240" w:lineRule="auto"/>
        <w:ind w:left="5812"/>
        <w:jc w:val="center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bookmarkStart w:id="0" w:name="_GoBack"/>
      <w:bookmarkEnd w:id="0"/>
      <w:r w:rsidRPr="00BA46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УТВЕРЖДЕН</w:t>
      </w:r>
    </w:p>
    <w:p w:rsidR="009F0AFC" w:rsidRPr="00BA4649" w:rsidRDefault="009F0AFC" w:rsidP="009F0AFC">
      <w:pPr>
        <w:spacing w:after="0" w:line="240" w:lineRule="auto"/>
        <w:ind w:left="5812"/>
        <w:jc w:val="center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приказом Министерства </w:t>
      </w:r>
    </w:p>
    <w:p w:rsidR="009F0AFC" w:rsidRPr="00BA4649" w:rsidRDefault="009F0AFC" w:rsidP="009F0AFC">
      <w:pPr>
        <w:spacing w:after="0" w:line="240" w:lineRule="auto"/>
        <w:ind w:left="5812"/>
        <w:jc w:val="center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труда и социальной защиты Российской Федерации</w:t>
      </w:r>
    </w:p>
    <w:p w:rsidR="009F0AFC" w:rsidRPr="00BA4649" w:rsidRDefault="009F0AFC" w:rsidP="009F0AFC">
      <w:pPr>
        <w:spacing w:after="0" w:line="240" w:lineRule="auto"/>
        <w:ind w:left="5812"/>
        <w:jc w:val="center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от «__» ______201</w:t>
      </w:r>
      <w:r w:rsidR="0049513E" w:rsidRPr="00BA46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__</w:t>
      </w:r>
      <w:r w:rsidRPr="00BA46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г. №___</w:t>
      </w:r>
    </w:p>
    <w:p w:rsidR="009F0AFC" w:rsidRPr="00BA4649" w:rsidRDefault="009F0AFC" w:rsidP="009F0AFC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240" w:line="240" w:lineRule="auto"/>
        <w:ind w:right="-1"/>
        <w:jc w:val="center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ПРОФЕССИОНАЛЬНЫЙ СТАНДАРТ</w:t>
      </w:r>
    </w:p>
    <w:p w:rsidR="00F4685F" w:rsidRPr="00BA4649" w:rsidRDefault="00F4685F" w:rsidP="009F0AFC">
      <w:pPr>
        <w:suppressAutoHyphens/>
        <w:spacing w:after="240" w:line="240" w:lineRule="auto"/>
        <w:ind w:right="-1"/>
        <w:jc w:val="center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>БИЗНЕС-АНАЛИТИК</w:t>
      </w:r>
    </w:p>
    <w:p w:rsidR="009F0AFC" w:rsidRPr="00BA4649" w:rsidRDefault="009F0AFC" w:rsidP="009F0A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9F0AFC" w:rsidRPr="00B15474" w:rsidTr="009F0AFC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BA4649" w:rsidRPr="00342DF4" w:rsidRDefault="00BA4649" w:rsidP="00C5523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42D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BA4649" w:rsidRPr="00342DF4" w:rsidRDefault="006F2509" w:rsidP="00C55238">
      <w:pPr>
        <w:tabs>
          <w:tab w:val="right" w:leader="dot" w:pos="10195"/>
        </w:tabs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342DF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fldChar w:fldCharType="begin"/>
      </w:r>
      <w:r w:rsidR="00BA4649" w:rsidRPr="00342DF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instrText xml:space="preserve"> TOC \h \z \t "Level1;1;Level2;2" </w:instrText>
      </w:r>
      <w:r w:rsidRPr="00342DF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fldChar w:fldCharType="separate"/>
      </w:r>
      <w:hyperlink w:anchor="_Toc484364601" w:history="1">
        <w:r w:rsidR="00BA4649" w:rsidRPr="00342DF4">
          <w:rPr>
            <w:rFonts w:ascii="Times New Roman" w:eastAsia="Times New Roman" w:hAnsi="Times New Roman"/>
            <w:noProof/>
            <w:color w:val="000000"/>
            <w:sz w:val="24"/>
            <w:szCs w:val="24"/>
            <w:lang w:eastAsia="ru-RU"/>
          </w:rPr>
          <w:t>I. Общие сведения</w:t>
        </w:r>
        <w:r w:rsidR="00BA4649"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  <w:tab/>
        </w:r>
        <w:r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  <w:fldChar w:fldCharType="begin"/>
        </w:r>
        <w:r w:rsidR="00BA4649"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  <w:instrText xml:space="preserve"> PAGEREF _Toc484364601 \h </w:instrText>
        </w:r>
        <w:r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</w:r>
        <w:r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  <w:fldChar w:fldCharType="separate"/>
        </w:r>
        <w:r w:rsidR="00BA4649"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  <w:t>1</w:t>
        </w:r>
        <w:r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  <w:fldChar w:fldCharType="end"/>
        </w:r>
      </w:hyperlink>
    </w:p>
    <w:p w:rsidR="00342DF4" w:rsidRPr="00342DF4" w:rsidRDefault="00342DF4" w:rsidP="00C55238">
      <w:pPr>
        <w:tabs>
          <w:tab w:val="right" w:leader="dot" w:pos="101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2DF4">
        <w:rPr>
          <w:rFonts w:ascii="Times New Roman" w:hAnsi="Times New Roman"/>
          <w:sz w:val="24"/>
          <w:szCs w:val="24"/>
        </w:rPr>
        <w:t>II.</w:t>
      </w:r>
      <w:r w:rsidRPr="00342DF4">
        <w:rPr>
          <w:rFonts w:ascii="Times New Roman" w:hAnsi="Times New Roman"/>
          <w:sz w:val="24"/>
          <w:szCs w:val="24"/>
        </w:rPr>
        <w:tab/>
        <w:t xml:space="preserve">Описание трудовых функций, входящих в профессиональный стандарт (функциональная карта вида профессиональной деятельности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</w:t>
      </w:r>
    </w:p>
    <w:p w:rsidR="00BA4649" w:rsidRPr="00342DF4" w:rsidRDefault="0051281D" w:rsidP="00C55238">
      <w:pPr>
        <w:tabs>
          <w:tab w:val="right" w:leader="dot" w:pos="10195"/>
        </w:tabs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hyperlink w:anchor="_Toc484364603" w:history="1">
        <w:r w:rsidR="00BA4649" w:rsidRPr="00342DF4">
          <w:rPr>
            <w:rFonts w:ascii="Times New Roman" w:eastAsia="Times New Roman" w:hAnsi="Times New Roman"/>
            <w:noProof/>
            <w:color w:val="000000"/>
            <w:sz w:val="24"/>
            <w:szCs w:val="24"/>
            <w:lang w:eastAsia="ru-RU"/>
          </w:rPr>
          <w:t>III. Характеристика обобщенных трудовых функций</w:t>
        </w:r>
        <w:r w:rsidR="00BA4649"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  <w:tab/>
        </w:r>
      </w:hyperlink>
      <w:r w:rsidR="008E08B9">
        <w:rPr>
          <w:rFonts w:ascii="Times New Roman" w:eastAsia="Times New Roman" w:hAnsi="Times New Roman"/>
          <w:noProof/>
          <w:sz w:val="24"/>
          <w:szCs w:val="24"/>
          <w:lang w:eastAsia="ru-RU"/>
        </w:rPr>
        <w:t>5</w:t>
      </w:r>
    </w:p>
    <w:p w:rsidR="00D5226E" w:rsidRDefault="0051281D">
      <w:pPr>
        <w:tabs>
          <w:tab w:val="right" w:leader="dot" w:pos="10195"/>
        </w:tabs>
        <w:spacing w:after="0" w:line="276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4364607" w:history="1">
        <w:r w:rsidR="00BA4649" w:rsidRPr="00342DF4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>3.</w:t>
        </w:r>
        <w:r w:rsidR="00BA4649" w:rsidRPr="00342DF4">
          <w:rPr>
            <w:rFonts w:ascii="Times New Roman" w:eastAsia="Times New Roman" w:hAnsi="Times New Roman"/>
            <w:noProof/>
            <w:sz w:val="24"/>
            <w:szCs w:val="24"/>
            <w:lang w:val="en-US" w:eastAsia="ru-RU"/>
          </w:rPr>
          <w:t>1</w:t>
        </w:r>
        <w:r w:rsidR="00BA4649" w:rsidRPr="00342DF4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>. Обо</w:t>
        </w:r>
        <w:r w:rsidR="00FE39A3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>бщенная трудовая функция «</w:t>
        </w:r>
        <w:r w:rsidR="00FE39A3" w:rsidRPr="00892EDD">
          <w:rPr>
            <w:rFonts w:ascii="Times New Roman" w:hAnsi="Times New Roman"/>
            <w:color w:val="000000"/>
            <w:sz w:val="24"/>
            <w:szCs w:val="24"/>
          </w:rPr>
          <w:t>Определение круга заинтересованных сторон, влияющих на деятельность организации,  и выявление их требований</w:t>
        </w:r>
        <w:r w:rsidR="00BA4649" w:rsidRPr="00342DF4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>»</w:t>
        </w:r>
        <w:r w:rsidR="00BA4649" w:rsidRPr="00342DF4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8E08B9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>5</w:t>
        </w:r>
      </w:hyperlink>
    </w:p>
    <w:p w:rsidR="00BA4649" w:rsidRPr="00342DF4" w:rsidRDefault="0051281D" w:rsidP="00C55238">
      <w:pPr>
        <w:tabs>
          <w:tab w:val="right" w:leader="dot" w:pos="10195"/>
        </w:tabs>
        <w:spacing w:after="0" w:line="276" w:lineRule="auto"/>
        <w:ind w:left="220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hyperlink w:anchor="_Toc484364608" w:history="1">
        <w:r w:rsidR="00BA4649" w:rsidRPr="00342DF4">
          <w:rPr>
            <w:rFonts w:ascii="Times New Roman" w:eastAsia="Times New Roman" w:hAnsi="Times New Roman"/>
            <w:noProof/>
            <w:color w:val="000000"/>
            <w:sz w:val="24"/>
            <w:szCs w:val="24"/>
            <w:lang w:eastAsia="ru-RU"/>
          </w:rPr>
          <w:t xml:space="preserve">3.2. Обобщенная </w:t>
        </w:r>
        <w:r w:rsidR="001B5678">
          <w:rPr>
            <w:rFonts w:ascii="Times New Roman" w:eastAsia="Times New Roman" w:hAnsi="Times New Roman"/>
            <w:noProof/>
            <w:color w:val="000000"/>
            <w:sz w:val="24"/>
            <w:szCs w:val="24"/>
            <w:lang w:eastAsia="ru-RU"/>
          </w:rPr>
          <w:t>трудовая функция «</w:t>
        </w:r>
        <w:r w:rsidR="001B5678" w:rsidRPr="00892EDD">
          <w:rPr>
            <w:rFonts w:ascii="Times New Roman" w:hAnsi="Times New Roman"/>
            <w:color w:val="000000"/>
            <w:sz w:val="24"/>
            <w:szCs w:val="24"/>
          </w:rPr>
          <w:t>Выявление бизнес-проблем на основе сопоставления требований и фактических параметров деятельности организации</w:t>
        </w:r>
        <w:r w:rsidR="00BA4649" w:rsidRPr="00342DF4">
          <w:rPr>
            <w:rFonts w:ascii="Times New Roman" w:eastAsia="Times New Roman" w:hAnsi="Times New Roman"/>
            <w:noProof/>
            <w:color w:val="000000"/>
            <w:sz w:val="24"/>
            <w:szCs w:val="24"/>
            <w:lang w:eastAsia="ru-RU"/>
          </w:rPr>
          <w:t>»</w:t>
        </w:r>
        <w:r w:rsidR="00BA4649"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  <w:tab/>
        </w:r>
      </w:hyperlink>
      <w:r w:rsidR="00765EC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9</w:t>
      </w:r>
    </w:p>
    <w:p w:rsidR="00BA4649" w:rsidRDefault="0051281D" w:rsidP="00C55238">
      <w:pPr>
        <w:tabs>
          <w:tab w:val="right" w:leader="dot" w:pos="10195"/>
        </w:tabs>
        <w:spacing w:after="0" w:line="276" w:lineRule="auto"/>
        <w:ind w:left="220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_Toc484364609" w:history="1">
        <w:r w:rsidR="00BA4649" w:rsidRPr="00342DF4">
          <w:rPr>
            <w:rFonts w:ascii="Times New Roman" w:eastAsia="Times New Roman" w:hAnsi="Times New Roman"/>
            <w:noProof/>
            <w:color w:val="000000"/>
            <w:sz w:val="24"/>
            <w:szCs w:val="24"/>
            <w:lang w:eastAsia="ru-RU"/>
          </w:rPr>
          <w:t>3.3. Обо</w:t>
        </w:r>
        <w:r w:rsidR="00520CA5">
          <w:rPr>
            <w:rFonts w:ascii="Times New Roman" w:eastAsia="Times New Roman" w:hAnsi="Times New Roman"/>
            <w:noProof/>
            <w:color w:val="000000"/>
            <w:sz w:val="24"/>
            <w:szCs w:val="24"/>
            <w:lang w:eastAsia="ru-RU"/>
          </w:rPr>
          <w:t>бщенная трудовая функция «</w:t>
        </w:r>
        <w:r w:rsidR="00520CA5" w:rsidRPr="00892EDD">
          <w:rPr>
            <w:rFonts w:ascii="Times New Roman" w:hAnsi="Times New Roman"/>
            <w:color w:val="000000"/>
            <w:sz w:val="24"/>
            <w:szCs w:val="24"/>
          </w:rPr>
          <w:t>Обоснование изменений в организации для решения выявленных бизнес-проблем и оценка их реализации</w:t>
        </w:r>
        <w:r w:rsidR="00BA4649" w:rsidRPr="00342DF4">
          <w:rPr>
            <w:rFonts w:ascii="Times New Roman" w:eastAsia="Times New Roman" w:hAnsi="Times New Roman"/>
            <w:noProof/>
            <w:color w:val="000000"/>
            <w:sz w:val="24"/>
            <w:szCs w:val="24"/>
            <w:lang w:eastAsia="ru-RU"/>
          </w:rPr>
          <w:t>»</w:t>
        </w:r>
        <w:r w:rsidR="00BA4649" w:rsidRPr="00342DF4">
          <w:rPr>
            <w:rFonts w:ascii="Times New Roman" w:eastAsia="Times New Roman" w:hAnsi="Times New Roman"/>
            <w:noProof/>
            <w:webHidden/>
            <w:color w:val="000000"/>
            <w:sz w:val="24"/>
            <w:szCs w:val="24"/>
            <w:lang w:eastAsia="ru-RU"/>
          </w:rPr>
          <w:tab/>
        </w:r>
      </w:hyperlink>
      <w:r w:rsidR="00765EC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14</w:t>
      </w:r>
    </w:p>
    <w:p w:rsidR="00D5226E" w:rsidRDefault="00FD1DB2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Обобщенная трудовая функция </w:t>
      </w:r>
      <w:r w:rsidRPr="00FD1D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92EDD">
        <w:rPr>
          <w:rFonts w:ascii="Times New Roman" w:hAnsi="Times New Roman"/>
          <w:color w:val="000000"/>
          <w:sz w:val="24"/>
          <w:szCs w:val="24"/>
        </w:rPr>
        <w:t>Управление бизнес-анализом в организации</w:t>
      </w:r>
      <w:r w:rsidRPr="00FD1DB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</w:t>
      </w:r>
      <w:r w:rsidR="00765ECC">
        <w:rPr>
          <w:rFonts w:ascii="Times New Roman" w:eastAsia="Times New Roman" w:hAnsi="Times New Roman"/>
          <w:sz w:val="24"/>
          <w:szCs w:val="24"/>
          <w:lang w:eastAsia="ru-RU"/>
        </w:rPr>
        <w:t>... 19</w:t>
      </w:r>
    </w:p>
    <w:p w:rsidR="00BA4649" w:rsidRPr="00342DF4" w:rsidRDefault="00BA4649" w:rsidP="00C55238">
      <w:pPr>
        <w:tabs>
          <w:tab w:val="right" w:leader="dot" w:pos="10195"/>
        </w:tabs>
        <w:spacing w:after="0" w:line="276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342DF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IV. Сведения об организациях – разработчиках профессионального стандарта</w:t>
      </w:r>
      <w:r w:rsidRPr="00342DF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ab/>
      </w:r>
      <w:r w:rsidR="00765EC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24</w:t>
      </w:r>
    </w:p>
    <w:p w:rsidR="00BA4649" w:rsidRPr="00342DF4" w:rsidRDefault="00BA4649" w:rsidP="00C55238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6BAB" w:rsidRDefault="006F2509" w:rsidP="00C55238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2D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end"/>
      </w:r>
      <w:bookmarkStart w:id="1" w:name="_Toc435799502"/>
    </w:p>
    <w:p w:rsidR="00D5226E" w:rsidRDefault="006F2509">
      <w:pPr>
        <w:pStyle w:val="aff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2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Общиесведения</w:t>
      </w:r>
      <w:bookmarkEnd w:id="1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9F0AFC" w:rsidRPr="00B15474" w:rsidTr="009F0AFC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  <w:shd w:val="clear" w:color="auto" w:fill="FFFFFF"/>
          </w:tcPr>
          <w:p w:rsidR="009F0AFC" w:rsidRPr="00427E04" w:rsidRDefault="00460F02" w:rsidP="00427E04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="00427E04" w:rsidRP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обоснованию изменений в организации на основе бизнес-анализа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jc w:val="center"/>
        </w:trPr>
        <w:tc>
          <w:tcPr>
            <w:tcW w:w="4299" w:type="pct"/>
            <w:gridSpan w:val="2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067C5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9F0AFC" w:rsidRPr="00B15474" w:rsidTr="009F0AFC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9F0AFC" w:rsidRPr="00BA4649" w:rsidRDefault="00427E04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управленческих</w:t>
            </w:r>
            <w:r w:rsidR="00CC6F05" w:rsidRP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решений </w:t>
            </w:r>
            <w:r w:rsidRP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основе результатов бизнес-анализа по </w:t>
            </w:r>
            <w:r w:rsidR="00833DCB" w:rsidRP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стратегическим и (</w:t>
            </w:r>
            <w:r w:rsidRP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  <w:r w:rsidR="00833DCB" w:rsidRP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0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тактическим изменениям в организации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z w:val="24"/>
          <w:szCs w:val="24"/>
          <w:lang w:eastAsia="ru-RU"/>
        </w:rPr>
        <w:t>Группа занятий:</w:t>
      </w:r>
    </w:p>
    <w:tbl>
      <w:tblPr>
        <w:tblW w:w="104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84"/>
        <w:gridCol w:w="4062"/>
        <w:gridCol w:w="1183"/>
        <w:gridCol w:w="3827"/>
      </w:tblGrid>
      <w:tr w:rsidR="008067C5" w:rsidRPr="00B15474" w:rsidTr="008235E7">
        <w:tc>
          <w:tcPr>
            <w:tcW w:w="1384" w:type="dxa"/>
            <w:shd w:val="clear" w:color="auto" w:fill="auto"/>
          </w:tcPr>
          <w:p w:rsidR="008067C5" w:rsidRPr="008067C5" w:rsidRDefault="008067C5" w:rsidP="008067C5">
            <w:pPr>
              <w:rPr>
                <w:sz w:val="24"/>
                <w:szCs w:val="24"/>
              </w:rPr>
            </w:pPr>
            <w:r w:rsidRPr="008067C5">
              <w:rPr>
                <w:sz w:val="24"/>
                <w:szCs w:val="24"/>
              </w:rPr>
              <w:t>1213</w:t>
            </w:r>
          </w:p>
        </w:tc>
        <w:tc>
          <w:tcPr>
            <w:tcW w:w="4062" w:type="dxa"/>
            <w:shd w:val="clear" w:color="auto" w:fill="auto"/>
          </w:tcPr>
          <w:p w:rsidR="008067C5" w:rsidRPr="00C605E6" w:rsidRDefault="008067C5" w:rsidP="00C60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5E6">
              <w:rPr>
                <w:rFonts w:ascii="Times New Roman" w:hAnsi="Times New Roman"/>
                <w:sz w:val="24"/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  <w:tc>
          <w:tcPr>
            <w:tcW w:w="1183" w:type="dxa"/>
            <w:shd w:val="clear" w:color="auto" w:fill="auto"/>
          </w:tcPr>
          <w:p w:rsidR="008067C5" w:rsidRPr="008067C5" w:rsidRDefault="008067C5" w:rsidP="00806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2412</w:t>
            </w:r>
          </w:p>
        </w:tc>
        <w:tc>
          <w:tcPr>
            <w:tcW w:w="3827" w:type="dxa"/>
            <w:shd w:val="clear" w:color="auto" w:fill="auto"/>
          </w:tcPr>
          <w:p w:rsidR="008067C5" w:rsidRPr="008067C5" w:rsidRDefault="008067C5" w:rsidP="00806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Консультанты по финансовым вопросам и инвестициям</w:t>
            </w:r>
          </w:p>
        </w:tc>
      </w:tr>
      <w:tr w:rsidR="00A47855" w:rsidRPr="00B15474" w:rsidTr="008235E7">
        <w:tc>
          <w:tcPr>
            <w:tcW w:w="1384" w:type="dxa"/>
            <w:shd w:val="clear" w:color="auto" w:fill="auto"/>
          </w:tcPr>
          <w:p w:rsidR="00A47855" w:rsidRPr="008067C5" w:rsidRDefault="00A47855" w:rsidP="008067C5">
            <w:pPr>
              <w:rPr>
                <w:sz w:val="24"/>
                <w:szCs w:val="24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4062" w:type="dxa"/>
            <w:shd w:val="clear" w:color="auto" w:fill="auto"/>
          </w:tcPr>
          <w:p w:rsidR="00A47855" w:rsidRPr="00C605E6" w:rsidRDefault="00A47855" w:rsidP="00C60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Экономисты </w:t>
            </w:r>
          </w:p>
        </w:tc>
        <w:tc>
          <w:tcPr>
            <w:tcW w:w="1183" w:type="dxa"/>
            <w:shd w:val="clear" w:color="auto" w:fill="auto"/>
          </w:tcPr>
          <w:p w:rsidR="00A47855" w:rsidRPr="00153EF5" w:rsidRDefault="00A47855" w:rsidP="008067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3827" w:type="dxa"/>
            <w:shd w:val="clear" w:color="auto" w:fill="auto"/>
          </w:tcPr>
          <w:p w:rsidR="00A47855" w:rsidRPr="00342DF4" w:rsidRDefault="00A47855" w:rsidP="008067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</w:tbl>
    <w:p w:rsidR="00342DF4" w:rsidRDefault="00342DF4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F4" w:rsidRDefault="00342DF4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Отнесение к видам экономической деятельности: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7D115E" w:rsidRPr="00B15474" w:rsidTr="009F0AFC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5E" w:rsidRPr="00B15474" w:rsidRDefault="007D115E" w:rsidP="007D11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474">
              <w:rPr>
                <w:rFonts w:ascii="Times New Roman" w:hAnsi="Times New Roman"/>
                <w:sz w:val="24"/>
                <w:szCs w:val="24"/>
              </w:rPr>
              <w:t>70.22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5E" w:rsidRPr="00BA4649" w:rsidRDefault="007D115E" w:rsidP="007D115E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4649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7D115E" w:rsidRPr="00B15474" w:rsidTr="009F0AFC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5E" w:rsidRPr="00B15474" w:rsidRDefault="007D115E" w:rsidP="007D11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474">
              <w:rPr>
                <w:rFonts w:ascii="Times New Roman" w:hAnsi="Times New Roman"/>
                <w:sz w:val="24"/>
                <w:szCs w:val="24"/>
              </w:rPr>
              <w:t xml:space="preserve">74.9 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5E" w:rsidRPr="00BA4649" w:rsidRDefault="007D115E" w:rsidP="007D115E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464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профессиональная, научная и техническая прочая, не включенная в другие группировки </w:t>
            </w:r>
          </w:p>
        </w:tc>
      </w:tr>
      <w:tr w:rsidR="007D115E" w:rsidRPr="00B15474" w:rsidTr="007D7875">
        <w:trPr>
          <w:trHeight w:val="627"/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D115E" w:rsidRPr="00BA4649" w:rsidRDefault="007D115E" w:rsidP="007D11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ОКВЭД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endnoteReference w:id="1"/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D115E" w:rsidRPr="00BA4649" w:rsidRDefault="007D115E" w:rsidP="007D11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  <w:sectPr w:rsidR="009F0AFC" w:rsidRPr="00BA4649" w:rsidSect="009F0AFC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737D" w:rsidRPr="00BA4649" w:rsidRDefault="009F0AFC" w:rsidP="0018097B">
      <w:pPr>
        <w:pStyle w:val="aff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Toc435799503"/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Описание трудовых функций, входящих в профессиональный стандарт </w:t>
      </w:r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(функциональная карта вида профессиональной деятельности)</w:t>
      </w:r>
      <w:bookmarkEnd w:id="2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794"/>
        <w:gridCol w:w="1811"/>
        <w:gridCol w:w="5230"/>
        <w:gridCol w:w="1125"/>
        <w:gridCol w:w="2465"/>
      </w:tblGrid>
      <w:tr w:rsidR="00F8737D" w:rsidRPr="00B15474" w:rsidTr="008235E7">
        <w:tc>
          <w:tcPr>
            <w:tcW w:w="1887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37D" w:rsidRPr="00BA4649" w:rsidRDefault="00F8737D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" w:name="_Hlk494382287"/>
            <w:r w:rsidRPr="00BA4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3113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37D" w:rsidRPr="00BA4649" w:rsidRDefault="00F8737D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F8737D" w:rsidRPr="00B15474" w:rsidTr="008235E7">
        <w:tc>
          <w:tcPr>
            <w:tcW w:w="26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37D" w:rsidRPr="00BA4649" w:rsidRDefault="00F8737D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8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37D" w:rsidRPr="00BA4649" w:rsidRDefault="00F8737D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37D" w:rsidRPr="00BA4649" w:rsidRDefault="00F8737D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37D" w:rsidRPr="00BA4649" w:rsidRDefault="00ED62B0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F8737D" w:rsidRPr="00BA4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37D" w:rsidRPr="00BA4649" w:rsidRDefault="00F8737D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37D" w:rsidRPr="00BA4649" w:rsidRDefault="00F8737D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18097B" w:rsidRPr="00B15474" w:rsidTr="008235E7">
        <w:tc>
          <w:tcPr>
            <w:tcW w:w="2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8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833DCB" w:rsidP="00A3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круга </w:t>
            </w:r>
            <w:r w:rsidR="0018097B"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заинтересованных сторон</w:t>
            </w:r>
            <w:r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влияющих на деятельность организации, </w:t>
            </w:r>
            <w:r w:rsidR="0018097B"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>и выявление их требований</w:t>
            </w:r>
          </w:p>
        </w:tc>
        <w:tc>
          <w:tcPr>
            <w:tcW w:w="6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930B48" w:rsidP="0004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внутренних и внешних факторов и условий, влияющих на деятельность организации, выявление ее внешних и внутренних заинтересованных сторон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A/01.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097B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B2234E" w:rsidP="0004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Сбор и анализ информации о</w:t>
            </w:r>
            <w:r w:rsidR="0018097B" w:rsidRPr="00892EDD">
              <w:rPr>
                <w:rFonts w:ascii="Times New Roman" w:hAnsi="Times New Roman"/>
                <w:sz w:val="24"/>
                <w:szCs w:val="24"/>
              </w:rPr>
              <w:t>заинте</w:t>
            </w:r>
            <w:r w:rsidR="00B344E9" w:rsidRPr="00892EDD">
              <w:rPr>
                <w:rFonts w:ascii="Times New Roman" w:hAnsi="Times New Roman"/>
                <w:sz w:val="24"/>
                <w:szCs w:val="24"/>
              </w:rPr>
              <w:t>ресованных сторон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ах для выбора</w:t>
            </w:r>
            <w:r w:rsidR="0018097B" w:rsidRPr="00892EDD">
              <w:rPr>
                <w:rFonts w:ascii="Times New Roman" w:hAnsi="Times New Roman"/>
                <w:sz w:val="24"/>
                <w:szCs w:val="24"/>
              </w:rPr>
              <w:t xml:space="preserve"> стратегии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коммуникации с</w:t>
            </w:r>
            <w:r w:rsidR="00E704FD" w:rsidRPr="00892EDD">
              <w:rPr>
                <w:rFonts w:ascii="Times New Roman" w:hAnsi="Times New Roman"/>
                <w:sz w:val="24"/>
                <w:szCs w:val="24"/>
              </w:rPr>
              <w:t>ними и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 xml:space="preserve"> выявления их требований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A/02.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097B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0B0990" w:rsidP="0004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8097B" w:rsidRPr="00BA4649">
              <w:rPr>
                <w:rFonts w:ascii="Times New Roman" w:hAnsi="Times New Roman"/>
                <w:sz w:val="24"/>
                <w:szCs w:val="24"/>
              </w:rPr>
              <w:t>окументирование требований заинтересованных сторон</w:t>
            </w:r>
            <w:r w:rsidR="00A5134C" w:rsidRPr="00BA4649">
              <w:rPr>
                <w:rFonts w:ascii="Times New Roman" w:hAnsi="Times New Roman"/>
                <w:sz w:val="24"/>
                <w:szCs w:val="24"/>
              </w:rPr>
              <w:t>, преобразование требований в конкретные аналитические показатели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A/03.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097B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065C3" w:rsidP="0004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49">
              <w:rPr>
                <w:rFonts w:ascii="Times New Roman" w:hAnsi="Times New Roman"/>
                <w:sz w:val="24"/>
                <w:szCs w:val="24"/>
              </w:rPr>
              <w:t>Мониторинг изменений в составе заинтересованных сторон и их требований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А/04.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097B" w:rsidRPr="00B15474" w:rsidTr="008235E7">
        <w:tc>
          <w:tcPr>
            <w:tcW w:w="2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8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277024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8097B"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>ыявление бизнес-проблем</w:t>
            </w:r>
            <w:r w:rsidR="00F17159"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сопоставления</w:t>
            </w:r>
            <w:r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требований</w:t>
            </w:r>
            <w:r w:rsidR="00F17159"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фактических параметров деятельности организации</w:t>
            </w:r>
          </w:p>
        </w:tc>
        <w:tc>
          <w:tcPr>
            <w:tcW w:w="6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DD76D7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277024" w:rsidP="0004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заинтересованных сторон,</w:t>
            </w:r>
            <w:r w:rsidR="0018097B" w:rsidRPr="00BA4649">
              <w:rPr>
                <w:rFonts w:ascii="Times New Roman" w:hAnsi="Times New Roman"/>
                <w:sz w:val="24"/>
                <w:szCs w:val="24"/>
              </w:rPr>
              <w:t xml:space="preserve">определение приоритетности </w:t>
            </w:r>
            <w:r w:rsidR="002F328C" w:rsidRPr="00BA4649">
              <w:rPr>
                <w:rFonts w:ascii="Times New Roman" w:hAnsi="Times New Roman"/>
                <w:sz w:val="24"/>
                <w:szCs w:val="24"/>
              </w:rPr>
              <w:t>их выполнения</w:t>
            </w:r>
            <w:r w:rsidR="0018097B" w:rsidRPr="00BA46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B/01.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8097B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04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hAnsi="Times New Roman"/>
                <w:sz w:val="24"/>
                <w:szCs w:val="24"/>
              </w:rPr>
              <w:t>Подбор фактических показателей деятельности организации для их сопоставления с треб</w:t>
            </w:r>
            <w:r w:rsidR="003B2780" w:rsidRPr="00BA4649">
              <w:rPr>
                <w:rFonts w:ascii="Times New Roman" w:hAnsi="Times New Roman"/>
                <w:sz w:val="24"/>
                <w:szCs w:val="24"/>
              </w:rPr>
              <w:t>ованиями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B/02.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8097B" w:rsidRPr="00B15474" w:rsidTr="008235E7">
        <w:trPr>
          <w:trHeight w:val="461"/>
        </w:trPr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8D7836" w:rsidP="0004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Выявление бизнес-проблем на основе сопоставления</w:t>
            </w:r>
            <w:r w:rsidR="0018097B" w:rsidRPr="00892EDD">
              <w:rPr>
                <w:rFonts w:ascii="Times New Roman" w:hAnsi="Times New Roman"/>
                <w:sz w:val="24"/>
                <w:szCs w:val="24"/>
              </w:rPr>
              <w:t xml:space="preserve"> отобранных</w:t>
            </w:r>
            <w:r w:rsidR="00911504" w:rsidRPr="00892EDD">
              <w:rPr>
                <w:rFonts w:ascii="Times New Roman" w:hAnsi="Times New Roman"/>
                <w:sz w:val="24"/>
                <w:szCs w:val="24"/>
              </w:rPr>
              <w:t xml:space="preserve"> для выполнения</w:t>
            </w:r>
            <w:r w:rsidR="0018097B" w:rsidRPr="00892EDD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3B2780" w:rsidRPr="00892EDD">
              <w:rPr>
                <w:rFonts w:ascii="Times New Roman" w:hAnsi="Times New Roman"/>
                <w:sz w:val="24"/>
                <w:szCs w:val="24"/>
              </w:rPr>
              <w:t>ебований</w:t>
            </w:r>
            <w:r w:rsidR="0018097B" w:rsidRPr="00892EDD">
              <w:rPr>
                <w:rFonts w:ascii="Times New Roman" w:hAnsi="Times New Roman"/>
                <w:sz w:val="24"/>
                <w:szCs w:val="24"/>
              </w:rPr>
              <w:t xml:space="preserve"> и соответст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вующих фактических и планируемых</w:t>
            </w:r>
            <w:r w:rsidR="00651DF0">
              <w:rPr>
                <w:rFonts w:ascii="Times New Roman" w:hAnsi="Times New Roman"/>
                <w:sz w:val="24"/>
                <w:szCs w:val="24"/>
              </w:rPr>
              <w:t xml:space="preserve"> показателей </w:t>
            </w:r>
            <w:r w:rsidR="0018097B" w:rsidRPr="00892EDD">
              <w:rPr>
                <w:rFonts w:ascii="Times New Roman" w:hAnsi="Times New Roman"/>
                <w:sz w:val="24"/>
                <w:szCs w:val="24"/>
              </w:rPr>
              <w:t>деятельности организац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892EDD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B/03</w:t>
            </w:r>
            <w:r w:rsidR="0018097B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8097B" w:rsidRPr="00B15474" w:rsidTr="008235E7">
        <w:trPr>
          <w:trHeight w:val="461"/>
        </w:trPr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E318DD" w:rsidP="0004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Идентификация</w:t>
            </w:r>
            <w:r w:rsidR="00336A38" w:rsidRPr="00892EDD">
              <w:rPr>
                <w:rFonts w:ascii="Times New Roman" w:hAnsi="Times New Roman"/>
                <w:sz w:val="24"/>
                <w:szCs w:val="24"/>
              </w:rPr>
              <w:t xml:space="preserve"> и группировка </w:t>
            </w:r>
            <w:r w:rsidR="008D7836" w:rsidRPr="00892EDD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r w:rsidR="00336A38" w:rsidRPr="00892EDD">
              <w:rPr>
                <w:rFonts w:ascii="Times New Roman" w:hAnsi="Times New Roman"/>
                <w:sz w:val="24"/>
                <w:szCs w:val="24"/>
              </w:rPr>
              <w:t>бизнес-проблем</w:t>
            </w:r>
            <w:r w:rsidR="008D7836" w:rsidRPr="00892EDD">
              <w:rPr>
                <w:rFonts w:ascii="Times New Roman" w:hAnsi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892EDD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B/04</w:t>
            </w:r>
            <w:r w:rsidR="0018097B"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18097B" w:rsidRPr="00B15474" w:rsidTr="008235E7">
        <w:tc>
          <w:tcPr>
            <w:tcW w:w="2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8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E85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Обоснование </w:t>
            </w:r>
            <w:r w:rsidR="00E85684"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>изменений в организации для решения выявленных бизнес-проблем</w:t>
            </w:r>
            <w:r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оценка </w:t>
            </w:r>
            <w:r w:rsidR="00E85684"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</w:t>
            </w:r>
            <w:r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</w:p>
        </w:tc>
        <w:tc>
          <w:tcPr>
            <w:tcW w:w="6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DD76D7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D76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892EDD" w:rsidRDefault="00E85684" w:rsidP="00A36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Определение и классификация причин</w:t>
            </w:r>
            <w:r w:rsidR="007D7875">
              <w:rPr>
                <w:rFonts w:ascii="Times New Roman" w:hAnsi="Times New Roman"/>
                <w:sz w:val="24"/>
                <w:szCs w:val="24"/>
              </w:rPr>
              <w:t>,</w:t>
            </w:r>
            <w:r w:rsidR="0018097B" w:rsidRPr="00892EDD">
              <w:rPr>
                <w:rFonts w:ascii="Times New Roman" w:hAnsi="Times New Roman"/>
                <w:sz w:val="24"/>
                <w:szCs w:val="24"/>
              </w:rPr>
              <w:t xml:space="preserve">выявленных бизнес-проблем организации 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С/01.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18097B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0537AF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892EDD" w:rsidRDefault="0018097B" w:rsidP="00045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Обоснование путей решения выявленных бизнес-проблем на основе изменений </w:t>
            </w:r>
            <w:r w:rsidR="003B6444" w:rsidRPr="00892EDD">
              <w:rPr>
                <w:rFonts w:ascii="Times New Roman" w:hAnsi="Times New Roman"/>
                <w:sz w:val="24"/>
                <w:szCs w:val="24"/>
              </w:rPr>
              <w:t>в организации,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r w:rsidR="003B6444" w:rsidRPr="00892EDD">
              <w:rPr>
                <w:rFonts w:ascii="Times New Roman" w:hAnsi="Times New Roman"/>
                <w:sz w:val="24"/>
                <w:szCs w:val="24"/>
              </w:rPr>
              <w:t xml:space="preserve">задач и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целевых параметров таких изменений.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С/02.</w:t>
            </w:r>
            <w:r w:rsidR="003869B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097B" w:rsidRPr="00BA4649" w:rsidRDefault="0018097B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045023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537AF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537AF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045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Оценка эффективности вариантов разработанных проектов решений и их отбор для последующей реализации.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/03</w:t>
            </w:r>
            <w:r w:rsidRPr="00C9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C95E27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45023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537AF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537AF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045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23">
              <w:rPr>
                <w:rFonts w:ascii="Times New Roman" w:hAnsi="Times New Roman"/>
                <w:sz w:val="24"/>
                <w:szCs w:val="24"/>
              </w:rPr>
              <w:t>Контроль решения выявленных бизнес-проблем в результате проведенных изменений в организации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/04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C95E27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45023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537AF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537AF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45023" w:rsidRDefault="00045023" w:rsidP="00C25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23">
              <w:rPr>
                <w:rFonts w:ascii="Times New Roman" w:hAnsi="Times New Roman"/>
                <w:sz w:val="24"/>
                <w:szCs w:val="24"/>
              </w:rPr>
              <w:t>Подготовка информации для публичной нефинансовой отчетности организации о проводимых изменениях, о ее системе управления и бизнес-модели, о взаимодействии с заинтересованными сторонами и выполнении их экономических, социальных и экологических требований.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45023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045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/05.7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C95E27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45023" w:rsidRPr="00B15474" w:rsidTr="008235E7">
        <w:tc>
          <w:tcPr>
            <w:tcW w:w="2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98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537AF" w:rsidRDefault="00045023" w:rsidP="00F8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7A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бизнес-анализом в организации</w:t>
            </w:r>
          </w:p>
          <w:p w:rsidR="00045023" w:rsidRPr="000537AF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537AF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7A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45023" w:rsidRDefault="00045023" w:rsidP="00045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23">
              <w:rPr>
                <w:rFonts w:ascii="Times New Roman" w:hAnsi="Times New Roman"/>
                <w:sz w:val="24"/>
                <w:szCs w:val="24"/>
              </w:rPr>
              <w:t>Ресурсное обеспечение решения задач бизнес-анализа в организации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045023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570159" w:rsidRDefault="00045023" w:rsidP="00F8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45023" w:rsidRDefault="00045023" w:rsidP="0004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Методическое обеспечение </w:t>
            </w:r>
            <w:r w:rsidRPr="00045023">
              <w:rPr>
                <w:rFonts w:ascii="Times New Roman" w:hAnsi="Times New Roman"/>
                <w:sz w:val="24"/>
                <w:szCs w:val="24"/>
              </w:rPr>
              <w:t>решения задач бизнес-анализа в организации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570159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570159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045023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45023" w:rsidRDefault="00045023" w:rsidP="00045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23">
              <w:rPr>
                <w:rFonts w:ascii="Times New Roman" w:hAnsi="Times New Roman"/>
                <w:sz w:val="24"/>
                <w:szCs w:val="24"/>
              </w:rPr>
              <w:t>Планирование решения задач бизнес-анализа в организации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/03.8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53104A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045023" w:rsidRPr="00B15474" w:rsidTr="008235E7">
        <w:tc>
          <w:tcPr>
            <w:tcW w:w="2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F8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045023" w:rsidRDefault="00045023" w:rsidP="00045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23">
              <w:rPr>
                <w:rFonts w:ascii="Times New Roman" w:hAnsi="Times New Roman"/>
                <w:sz w:val="24"/>
                <w:szCs w:val="24"/>
              </w:rPr>
              <w:t>Контроль решения задач бизнес-анализа в организации</w:t>
            </w:r>
          </w:p>
        </w:tc>
        <w:tc>
          <w:tcPr>
            <w:tcW w:w="3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D/04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023" w:rsidRPr="00BA4649" w:rsidRDefault="00045023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bookmarkEnd w:id="3"/>
    </w:tbl>
    <w:p w:rsidR="00FA1609" w:rsidRDefault="00FA1609" w:rsidP="00F8737D">
      <w:pPr>
        <w:spacing w:after="200" w:line="240" w:lineRule="auto"/>
        <w:ind w:left="606" w:hanging="357"/>
        <w:jc w:val="both"/>
        <w:rPr>
          <w:rFonts w:ascii="Times New Roman" w:hAnsi="Times New Roman"/>
          <w:sz w:val="24"/>
          <w:szCs w:val="24"/>
        </w:rPr>
      </w:pPr>
    </w:p>
    <w:p w:rsidR="008235E7" w:rsidRDefault="008235E7" w:rsidP="00FA160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235E7" w:rsidSect="008235E7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701" w:header="709" w:footer="709" w:gutter="0"/>
          <w:cols w:space="708"/>
          <w:titlePg/>
          <w:docGrid w:linePitch="360"/>
        </w:sectPr>
      </w:pPr>
    </w:p>
    <w:p w:rsidR="00D5226E" w:rsidRDefault="009F0AF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_Toc435799504"/>
      <w:r w:rsidRPr="00BA464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Характеристика обобщенных трудовых функций</w:t>
      </w:r>
      <w:bookmarkEnd w:id="4"/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_Toc435799505"/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Обобщенная трудовая функция</w:t>
      </w:r>
      <w:bookmarkEnd w:id="5"/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9F0AFC" w:rsidRPr="00B15474" w:rsidTr="009F0AF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B727E9" w:rsidP="00FA1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0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круга заинтересованных сторон, влияющих на деятельность организации, и выявление их требований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D765A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9F0AFC" w:rsidRPr="00B15474" w:rsidTr="009F0AF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jc w:val="center"/>
        </w:trPr>
        <w:tc>
          <w:tcPr>
            <w:tcW w:w="2267" w:type="dxa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9F0AFC" w:rsidRPr="00BA4649" w:rsidRDefault="00F90A0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Бизнес-аналитик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1662D6" w:rsidRDefault="009D765A" w:rsidP="00166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 –</w:t>
            </w:r>
            <w:r w:rsidR="00762521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</w:p>
          <w:p w:rsidR="009F0AFC" w:rsidRPr="00BA4649" w:rsidRDefault="001662D6" w:rsidP="00166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профессиональное образование –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ммы повышения квалификации</w:t>
            </w:r>
          </w:p>
        </w:tc>
      </w:tr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9F0AFC" w:rsidRPr="00BA4649" w:rsidRDefault="001662D6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характеристики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F0AFC" w:rsidRPr="00B15474" w:rsidTr="009F0AFC">
        <w:trPr>
          <w:jc w:val="center"/>
        </w:trPr>
        <w:tc>
          <w:tcPr>
            <w:tcW w:w="1282" w:type="pct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9F0AFC" w:rsidRPr="00B15474" w:rsidTr="009F0AFC">
        <w:trPr>
          <w:trHeight w:val="607"/>
          <w:jc w:val="center"/>
        </w:trPr>
        <w:tc>
          <w:tcPr>
            <w:tcW w:w="1282" w:type="pct"/>
            <w:vMerge w:val="restar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Консультанты по финансовым вопросам и инвестициям </w:t>
            </w:r>
          </w:p>
        </w:tc>
      </w:tr>
      <w:tr w:rsidR="009F0AFC" w:rsidRPr="00B15474" w:rsidTr="009F0AFC">
        <w:trPr>
          <w:trHeight w:val="462"/>
          <w:jc w:val="center"/>
        </w:trPr>
        <w:tc>
          <w:tcPr>
            <w:tcW w:w="1282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F0AFC" w:rsidRPr="00BA4649" w:rsidRDefault="00BA561D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F0AFC" w:rsidRPr="00BA4649" w:rsidRDefault="00BA561D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  <w:tr w:rsidR="007A28A2" w:rsidRPr="00B15474" w:rsidTr="009F0AFC">
        <w:trPr>
          <w:jc w:val="center"/>
        </w:trPr>
        <w:tc>
          <w:tcPr>
            <w:tcW w:w="1282" w:type="pct"/>
            <w:vMerge/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Экономисты </w:t>
            </w:r>
          </w:p>
        </w:tc>
      </w:tr>
      <w:tr w:rsidR="007A28A2" w:rsidRPr="00B15474" w:rsidTr="009F0AFC">
        <w:trPr>
          <w:jc w:val="center"/>
        </w:trPr>
        <w:tc>
          <w:tcPr>
            <w:tcW w:w="1282" w:type="pct"/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28A2" w:rsidRPr="00B15474" w:rsidTr="009F0AFC">
        <w:trPr>
          <w:jc w:val="center"/>
        </w:trPr>
        <w:tc>
          <w:tcPr>
            <w:tcW w:w="1282" w:type="pct"/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28A2" w:rsidRPr="00B15474" w:rsidTr="009F0AFC">
        <w:trPr>
          <w:jc w:val="center"/>
        </w:trPr>
        <w:tc>
          <w:tcPr>
            <w:tcW w:w="1282" w:type="pct"/>
          </w:tcPr>
          <w:p w:rsidR="007A28A2" w:rsidRPr="00BA4649" w:rsidRDefault="007A28A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881" w:type="pct"/>
          </w:tcPr>
          <w:p w:rsidR="007A28A2" w:rsidRPr="00BA4649" w:rsidRDefault="00624579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5.38.00.00</w:t>
            </w:r>
          </w:p>
        </w:tc>
        <w:tc>
          <w:tcPr>
            <w:tcW w:w="2837" w:type="pct"/>
          </w:tcPr>
          <w:p w:rsidR="007A28A2" w:rsidRPr="00BA4649" w:rsidRDefault="002C2C82" w:rsidP="007A28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3.1.1. Трудовая функция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F0AFC" w:rsidRPr="00B15474" w:rsidTr="009F0A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DF17BB" w:rsidP="00DF17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B460A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нализ 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внутренних и внешних факторов и условий, влияющих на деятельность</w:t>
            </w:r>
            <w:r w:rsidR="005B460A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организации, выявление ее внешних и внутренних заинтересованных сторон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D765A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D765A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9F0AFC" w:rsidRPr="00B15474" w:rsidTr="009F0A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jc w:val="center"/>
        </w:trPr>
        <w:tc>
          <w:tcPr>
            <w:tcW w:w="1266" w:type="pct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F0AFC" w:rsidRPr="00DC173A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9F0AFC" w:rsidRPr="00DC173A" w:rsidRDefault="00A86805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9F0AFC" w:rsidRPr="00DC173A" w:rsidRDefault="00C83E66" w:rsidP="00C95E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информации, необходимой для выявления заинтересованных сторон организации</w:t>
            </w:r>
          </w:p>
        </w:tc>
      </w:tr>
      <w:tr w:rsidR="009F0AFC" w:rsidRPr="00DC173A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DC173A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DC173A" w:rsidRDefault="00E9417E" w:rsidP="00A53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уставных документов и организационно-правового статуса организации, системы управления, применяемых технологий и производственной структуры, специализации, договорных отношений с контрагентами, рыночного положения организации</w:t>
            </w:r>
          </w:p>
        </w:tc>
      </w:tr>
      <w:tr w:rsidR="009F0AFC" w:rsidRPr="00DC173A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DC173A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DC173A" w:rsidRDefault="00E90FEA" w:rsidP="00E7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экономических, социальных и экологических аспектов деятельности организации</w:t>
            </w:r>
          </w:p>
        </w:tc>
      </w:tr>
      <w:tr w:rsidR="009F0AFC" w:rsidRPr="00DC173A" w:rsidTr="009F0AFC">
        <w:trPr>
          <w:trHeight w:val="503"/>
          <w:jc w:val="center"/>
        </w:trPr>
        <w:tc>
          <w:tcPr>
            <w:tcW w:w="1266" w:type="pct"/>
            <w:vMerge/>
          </w:tcPr>
          <w:p w:rsidR="009F0AFC" w:rsidRPr="00DC173A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DC173A" w:rsidRDefault="00EB2E74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Идентификация и документирование перечня внешних и внутренних заинтересованных сторон организации</w:t>
            </w:r>
          </w:p>
        </w:tc>
      </w:tr>
      <w:tr w:rsidR="009F0AFC" w:rsidRPr="00DC173A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9F0AFC" w:rsidRPr="00DC173A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Необходимыеумения</w:t>
            </w:r>
          </w:p>
        </w:tc>
        <w:tc>
          <w:tcPr>
            <w:tcW w:w="3734" w:type="pct"/>
          </w:tcPr>
          <w:p w:rsidR="009F0AFC" w:rsidRPr="00DC173A" w:rsidRDefault="002F117F" w:rsidP="009D7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информационную базу для выявления заинтересованных сторон организации</w:t>
            </w:r>
          </w:p>
        </w:tc>
      </w:tr>
      <w:tr w:rsidR="007166F5" w:rsidRPr="00DC173A" w:rsidTr="009F0AFC">
        <w:trPr>
          <w:trHeight w:val="426"/>
          <w:jc w:val="center"/>
        </w:trPr>
        <w:tc>
          <w:tcPr>
            <w:tcW w:w="1266" w:type="pct"/>
            <w:vMerge/>
          </w:tcPr>
          <w:p w:rsidR="007166F5" w:rsidRPr="00DC173A" w:rsidRDefault="007166F5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166F5" w:rsidRPr="00DC173A" w:rsidRDefault="009A51FD" w:rsidP="00F37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уставные, договорные и нормативно-правовые документы, договорную</w:t>
            </w:r>
            <w:r w:rsidR="00371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учетную, отчетную, плановую, статистическую и маркетинговую информацию, сведения из средств массовой информации и социальных сетей</w:t>
            </w:r>
          </w:p>
        </w:tc>
      </w:tr>
      <w:tr w:rsidR="00F90A0C" w:rsidRPr="00DC173A" w:rsidTr="00F90A0C">
        <w:trPr>
          <w:trHeight w:val="499"/>
          <w:jc w:val="center"/>
        </w:trPr>
        <w:tc>
          <w:tcPr>
            <w:tcW w:w="1266" w:type="pct"/>
            <w:vMerge/>
          </w:tcPr>
          <w:p w:rsidR="00F90A0C" w:rsidRPr="00DC173A" w:rsidRDefault="00F90A0C" w:rsidP="00F90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0A0C" w:rsidRPr="00DC173A" w:rsidRDefault="009A51FD" w:rsidP="00E1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и анализировать круг внешних и внутренних заинтересованных сторон организации</w:t>
            </w:r>
          </w:p>
        </w:tc>
      </w:tr>
      <w:tr w:rsidR="00F90A0C" w:rsidRPr="00DC173A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F90A0C" w:rsidRPr="00DC173A" w:rsidRDefault="00F90A0C" w:rsidP="00F90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Необходимыезнания</w:t>
            </w:r>
          </w:p>
        </w:tc>
        <w:tc>
          <w:tcPr>
            <w:tcW w:w="3734" w:type="pct"/>
          </w:tcPr>
          <w:p w:rsidR="00F90A0C" w:rsidRPr="00DC173A" w:rsidRDefault="00DC173A" w:rsidP="00DC1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деятельность экономических субъектов</w:t>
            </w:r>
          </w:p>
        </w:tc>
      </w:tr>
      <w:tr w:rsidR="00F90A0C" w:rsidRPr="00DC173A" w:rsidTr="009F0AFC">
        <w:trPr>
          <w:trHeight w:val="426"/>
          <w:jc w:val="center"/>
        </w:trPr>
        <w:tc>
          <w:tcPr>
            <w:tcW w:w="1266" w:type="pct"/>
            <w:vMerge/>
          </w:tcPr>
          <w:p w:rsidR="00F90A0C" w:rsidRPr="00DC173A" w:rsidRDefault="00F90A0C" w:rsidP="00F90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0A0C" w:rsidRPr="00DC173A" w:rsidRDefault="00DC173A" w:rsidP="00F90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экологического и маркетингового анализа</w:t>
            </w:r>
          </w:p>
        </w:tc>
      </w:tr>
      <w:tr w:rsidR="00DC173A" w:rsidRPr="00DC173A" w:rsidTr="009F0AFC">
        <w:trPr>
          <w:trHeight w:val="426"/>
          <w:jc w:val="center"/>
        </w:trPr>
        <w:tc>
          <w:tcPr>
            <w:tcW w:w="1266" w:type="pct"/>
            <w:vMerge/>
          </w:tcPr>
          <w:p w:rsidR="00DC173A" w:rsidRPr="00DC173A" w:rsidRDefault="00DC173A" w:rsidP="00F90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C173A" w:rsidRPr="00DC173A" w:rsidRDefault="00DC173A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теории заинтересованных сторон</w:t>
            </w:r>
          </w:p>
        </w:tc>
      </w:tr>
      <w:tr w:rsidR="00DC173A" w:rsidRPr="00B15474" w:rsidTr="00762521">
        <w:trPr>
          <w:trHeight w:val="459"/>
          <w:jc w:val="center"/>
        </w:trPr>
        <w:tc>
          <w:tcPr>
            <w:tcW w:w="1266" w:type="pct"/>
            <w:vMerge/>
          </w:tcPr>
          <w:p w:rsidR="00DC173A" w:rsidRPr="00DC173A" w:rsidRDefault="00DC173A" w:rsidP="00F90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C173A" w:rsidRPr="00BA4649" w:rsidRDefault="00DC173A" w:rsidP="00F90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экспертных оценок</w:t>
            </w:r>
          </w:p>
        </w:tc>
      </w:tr>
      <w:tr w:rsidR="00DC173A" w:rsidRPr="00B15474" w:rsidTr="009F0AFC">
        <w:trPr>
          <w:trHeight w:val="426"/>
          <w:jc w:val="center"/>
        </w:trPr>
        <w:tc>
          <w:tcPr>
            <w:tcW w:w="1266" w:type="pct"/>
          </w:tcPr>
          <w:p w:rsidR="00DC173A" w:rsidRPr="00BA4649" w:rsidRDefault="00DC173A" w:rsidP="00F90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DC173A" w:rsidRPr="00BA4649" w:rsidRDefault="00DC173A" w:rsidP="00F90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3.1.2. Трудовая функция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Hlk489208002"/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F0AFC" w:rsidRPr="00B15474" w:rsidTr="009F0A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F2" w:rsidRPr="00BA4649" w:rsidRDefault="00032016" w:rsidP="000320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05">
              <w:rPr>
                <w:rFonts w:ascii="Times New Roman" w:hAnsi="Times New Roman"/>
                <w:sz w:val="24"/>
                <w:szCs w:val="24"/>
              </w:rPr>
              <w:t>Сбор и анализ информации о заинтересованных сторонах для выбора стратегии коммуникации с ними и выявления их требований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D765A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D765A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9F0AFC" w:rsidRPr="00B15474" w:rsidTr="009F0A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jc w:val="center"/>
        </w:trPr>
        <w:tc>
          <w:tcPr>
            <w:tcW w:w="1266" w:type="pct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DB553E" w:rsidRPr="00B15474" w:rsidTr="00762521">
        <w:trPr>
          <w:trHeight w:val="629"/>
          <w:jc w:val="center"/>
        </w:trPr>
        <w:tc>
          <w:tcPr>
            <w:tcW w:w="1266" w:type="pct"/>
            <w:vMerge w:val="restart"/>
          </w:tcPr>
          <w:p w:rsidR="00DB553E" w:rsidRPr="00BA4649" w:rsidRDefault="00DB553E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Трудовыедействия</w:t>
            </w:r>
          </w:p>
        </w:tc>
        <w:tc>
          <w:tcPr>
            <w:tcW w:w="3734" w:type="pct"/>
          </w:tcPr>
          <w:p w:rsidR="00DB553E" w:rsidRPr="00BA4649" w:rsidRDefault="005270AF" w:rsidP="003317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данных</w:t>
            </w:r>
            <w:r w:rsidR="003D1062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заинтересованных сторонах организации </w:t>
            </w:r>
            <w:r w:rsidR="00331749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определения их влияния на деятельность организации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A86805" w:rsidRDefault="003D1062" w:rsidP="00F270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Группировка заинтересованных сторон </w:t>
            </w:r>
            <w:r w:rsidR="002538E3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степени их влияния на деятельность организации </w:t>
            </w:r>
            <w:r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выделени</w:t>
            </w:r>
            <w:r w:rsidR="00762521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группы ключевых </w:t>
            </w:r>
            <w:r w:rsidR="00017E07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A86805" w:rsidRDefault="00F27068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стратегии коммуникации</w:t>
            </w:r>
            <w:r w:rsidR="003D1062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 с каждой из</w:t>
            </w:r>
            <w:r w:rsidR="00BD00CC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заинтересованных сторон,</w:t>
            </w:r>
            <w:r w:rsidR="003D1062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форм </w:t>
            </w:r>
            <w:r w:rsidR="00BD00CC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методов </w:t>
            </w:r>
            <w:r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такойкоммуникации</w:t>
            </w:r>
          </w:p>
        </w:tc>
      </w:tr>
      <w:tr w:rsidR="009F0AFC" w:rsidRPr="002538E3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A86805" w:rsidRDefault="004966CB" w:rsidP="004966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2538E3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существление систематических контактов о</w:t>
            </w:r>
            <w:r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</w:t>
            </w:r>
            <w:r w:rsidR="00651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2538E3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различными группами ее</w:t>
            </w:r>
            <w:r w:rsidR="00A1468B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заинтересованных сторон</w:t>
            </w:r>
            <w:r w:rsidR="002538E3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выявления их требований</w:t>
            </w:r>
          </w:p>
        </w:tc>
      </w:tr>
      <w:tr w:rsidR="009F0AFC" w:rsidRPr="00B15474" w:rsidTr="009F0AFC">
        <w:trPr>
          <w:trHeight w:val="184"/>
          <w:jc w:val="center"/>
        </w:trPr>
        <w:tc>
          <w:tcPr>
            <w:tcW w:w="1266" w:type="pct"/>
            <w:vMerge w:val="restar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Необходимыеумения</w:t>
            </w:r>
          </w:p>
        </w:tc>
        <w:tc>
          <w:tcPr>
            <w:tcW w:w="3734" w:type="pct"/>
          </w:tcPr>
          <w:p w:rsidR="009F0AFC" w:rsidRPr="00AB090D" w:rsidRDefault="004A7B24" w:rsidP="00AB09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A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процедуры сбора данных из различных источников на основе применения инструментов массового наблюдения</w:t>
            </w:r>
          </w:p>
        </w:tc>
      </w:tr>
      <w:tr w:rsidR="00F90A0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F90A0C" w:rsidRPr="00BA4649" w:rsidRDefault="00F90A0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0A0C" w:rsidRPr="00BA4649" w:rsidRDefault="004A7B24" w:rsidP="00AB09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процедуры сводки и группировки исходных данных, составлять аналитические таблицы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BA4649" w:rsidRDefault="004A7B24" w:rsidP="004A7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аналитические процедуры для обоснования альтернативных решений 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Необходимыезнания</w:t>
            </w:r>
          </w:p>
        </w:tc>
        <w:tc>
          <w:tcPr>
            <w:tcW w:w="3734" w:type="pct"/>
          </w:tcPr>
          <w:p w:rsidR="009F0AFC" w:rsidRPr="00BA4649" w:rsidRDefault="00B27E6F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деятельность экономических субъ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282D75" w:rsidRDefault="00856486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Принципы классификации заинтересованных сторон и оценки их влияния на деятельность организации</w:t>
            </w:r>
          </w:p>
        </w:tc>
      </w:tr>
      <w:tr w:rsidR="009F0AFC" w:rsidRPr="00B15474" w:rsidTr="007D115E">
        <w:trPr>
          <w:trHeight w:val="415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BA4649" w:rsidRDefault="0092482E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экспертных оценок</w:t>
            </w:r>
          </w:p>
        </w:tc>
      </w:tr>
      <w:tr w:rsidR="00762521" w:rsidRPr="00B15474" w:rsidTr="00762521">
        <w:trPr>
          <w:trHeight w:val="679"/>
          <w:jc w:val="center"/>
        </w:trPr>
        <w:tc>
          <w:tcPr>
            <w:tcW w:w="1266" w:type="pct"/>
            <w:vMerge/>
          </w:tcPr>
          <w:p w:rsidR="00762521" w:rsidRPr="00BA4649" w:rsidRDefault="00762521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62521" w:rsidRPr="00BA4649" w:rsidRDefault="00762521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еского и маркетингового анализа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57D" w:rsidRPr="00BA4649" w:rsidRDefault="0089257D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6"/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2DDA" w:rsidRPr="00BA4649" w:rsidRDefault="00592DDA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7" w:name="_Toc435799506"/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3.1.3. Трудовая функция</w:t>
      </w:r>
    </w:p>
    <w:p w:rsidR="00592DDA" w:rsidRPr="00BA4649" w:rsidRDefault="00592DDA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4D23" w:rsidRPr="00BA4649" w:rsidRDefault="00284D23" w:rsidP="00284D2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D23" w:rsidRPr="00B15474" w:rsidTr="009448A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D23" w:rsidRPr="00BA4649" w:rsidRDefault="00F56BAB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AB">
              <w:rPr>
                <w:rFonts w:ascii="Times New Roman" w:hAnsi="Times New Roman"/>
                <w:sz w:val="24"/>
                <w:szCs w:val="24"/>
              </w:rPr>
              <w:t>Документирование требований заинтересованных сторон, преобразование требований в конкретные аналитические показатели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284D23" w:rsidRPr="00BA4649" w:rsidRDefault="00284D23" w:rsidP="00284D2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284D23" w:rsidRPr="00B15474" w:rsidTr="009448A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4D23" w:rsidRPr="00B15474" w:rsidTr="009448A0">
        <w:trPr>
          <w:jc w:val="center"/>
        </w:trPr>
        <w:tc>
          <w:tcPr>
            <w:tcW w:w="1266" w:type="pct"/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D23" w:rsidRPr="00BA4649" w:rsidRDefault="00284D23" w:rsidP="0094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D23" w:rsidRPr="00BA4649" w:rsidRDefault="00284D23" w:rsidP="0094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84D23" w:rsidRPr="00BA4649" w:rsidRDefault="00284D23" w:rsidP="00284D2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D23" w:rsidRPr="00B15474" w:rsidTr="009448A0">
        <w:trPr>
          <w:trHeight w:val="870"/>
          <w:jc w:val="center"/>
        </w:trPr>
        <w:tc>
          <w:tcPr>
            <w:tcW w:w="1266" w:type="pct"/>
            <w:vMerge w:val="restart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Трудовыедействия</w:t>
            </w:r>
          </w:p>
        </w:tc>
        <w:tc>
          <w:tcPr>
            <w:tcW w:w="3734" w:type="pct"/>
          </w:tcPr>
          <w:p w:rsidR="00284D23" w:rsidRPr="000272A9" w:rsidRDefault="00AB090D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68239C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сложившихся и перспективных потребностей рынка, предложений конкурентов и лидеров росс</w:t>
            </w:r>
            <w:r w:rsidR="0092482E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ийского и международного рынков</w:t>
            </w:r>
          </w:p>
        </w:tc>
      </w:tr>
      <w:tr w:rsidR="005C5854" w:rsidRPr="00B15474" w:rsidTr="006F4832">
        <w:trPr>
          <w:trHeight w:val="659"/>
          <w:jc w:val="center"/>
        </w:trPr>
        <w:tc>
          <w:tcPr>
            <w:tcW w:w="1266" w:type="pct"/>
            <w:vMerge/>
          </w:tcPr>
          <w:p w:rsidR="005C5854" w:rsidRPr="00BA4649" w:rsidRDefault="005C5854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5854" w:rsidRPr="000272A9" w:rsidRDefault="00395291" w:rsidP="00AB09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Обоснование требований бизнеса </w:t>
            </w:r>
            <w:r w:rsidR="00AB090D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</w:t>
            </w:r>
            <w:r w:rsidR="00AB090D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твии с ее</w:t>
            </w:r>
            <w:r w:rsidR="0092482E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миссией и стратегией</w:t>
            </w:r>
          </w:p>
        </w:tc>
      </w:tr>
      <w:tr w:rsidR="00284D23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4D23" w:rsidRPr="000272A9" w:rsidRDefault="00AB090D" w:rsidP="009B7C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требований заинтересованных сторон организации в ходе систематических контактов с ними, опросов, анкетирования, ведения переговоров, изучения сообщений средств массовой информации, социальных сетей, маркетинговых исследований</w:t>
            </w:r>
          </w:p>
        </w:tc>
      </w:tr>
      <w:tr w:rsidR="00FD0BBC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FD0BBC" w:rsidRPr="00BA4649" w:rsidRDefault="00FD0BBC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D0BBC" w:rsidRPr="000272A9" w:rsidRDefault="00A94AA0" w:rsidP="000272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реалистичности</w:t>
            </w:r>
            <w:r w:rsidR="000272A9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 заинтересованных сторон организации</w:t>
            </w: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устранение их противоречивости, согласование</w:t>
            </w:r>
            <w:r w:rsid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корректная формулировка </w:t>
            </w:r>
            <w:r w:rsid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документирование</w:t>
            </w:r>
            <w:r w:rsid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</w:tr>
      <w:tr w:rsidR="00B858DC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B858DC" w:rsidRPr="00BA4649" w:rsidRDefault="00B858DC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858DC" w:rsidRPr="000272A9" w:rsidRDefault="00B858DC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Систематизация требований </w:t>
            </w:r>
            <w:r w:rsidR="000272A9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заинтересованных сторон организации </w:t>
            </w: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анализ их содержания, оценка возможност</w:t>
            </w:r>
            <w:r w:rsidR="006461A8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 их количественного выражения, </w:t>
            </w:r>
            <w:r w:rsidR="006461A8" w:rsidRPr="000272A9">
              <w:rPr>
                <w:rFonts w:ascii="Times New Roman" w:hAnsi="Times New Roman"/>
                <w:sz w:val="24"/>
                <w:szCs w:val="24"/>
              </w:rPr>
              <w:t>преобразование требований в конкретные аналитические показатели, допускающие возможность учета их фактического выполнения</w:t>
            </w:r>
          </w:p>
        </w:tc>
      </w:tr>
      <w:tr w:rsidR="00284D23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4D23" w:rsidRPr="000272A9" w:rsidRDefault="00395291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Регистрация и </w:t>
            </w:r>
            <w:r w:rsidR="00472A80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="00472A80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 различных групп заинтересованных </w:t>
            </w:r>
            <w:r w:rsidR="00D572B5"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</w:t>
            </w:r>
            <w:r w:rsidRPr="0002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284D23" w:rsidRPr="00B15474" w:rsidTr="009448A0">
        <w:trPr>
          <w:trHeight w:val="184"/>
          <w:jc w:val="center"/>
        </w:trPr>
        <w:tc>
          <w:tcPr>
            <w:tcW w:w="1266" w:type="pct"/>
            <w:vMerge w:val="restart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Необходимыеумения</w:t>
            </w:r>
          </w:p>
        </w:tc>
        <w:tc>
          <w:tcPr>
            <w:tcW w:w="3734" w:type="pct"/>
          </w:tcPr>
          <w:p w:rsidR="00284D23" w:rsidRPr="00BA4649" w:rsidRDefault="00284D23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</w:t>
            </w:r>
            <w:r w:rsidR="00472A80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рыночную конъюнктуру и выявлять сложившиеся на рынке требования, относящиеся к деятельности организации</w:t>
            </w:r>
          </w:p>
        </w:tc>
      </w:tr>
      <w:tr w:rsidR="00284D23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4D23" w:rsidRPr="00BA4649" w:rsidRDefault="00CC613B" w:rsidP="00CC61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72A80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босновывать требования бизнеса </w:t>
            </w:r>
            <w:r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в соответствии с ее</w:t>
            </w:r>
            <w:r w:rsidR="00472A80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миссией и страте</w:t>
            </w:r>
            <w:r w:rsidR="0092482E" w:rsidRPr="00A86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гией</w:t>
            </w:r>
          </w:p>
        </w:tc>
      </w:tr>
      <w:tr w:rsidR="007E44DF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7E44DF" w:rsidRPr="00BA4649" w:rsidRDefault="007E44DF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E44DF" w:rsidRPr="00BA4649" w:rsidRDefault="007E44DF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переговоры с различными заинтересованными сторонами и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компромиссные решения</w:t>
            </w:r>
          </w:p>
        </w:tc>
      </w:tr>
      <w:tr w:rsidR="00284D23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4D23" w:rsidRPr="00BA4649" w:rsidRDefault="00DD3DD5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связи</w:t>
            </w:r>
            <w:r w:rsidR="00472A80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заинтересованными сторонами организации, выявлять, согласовывать и документировать их потр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ебности и конкретные требования</w:t>
            </w:r>
          </w:p>
        </w:tc>
      </w:tr>
      <w:tr w:rsidR="00284D23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4D23" w:rsidRPr="00BA4649" w:rsidRDefault="00FE6E0B" w:rsidP="00FA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систематическую регистрацию и учет </w:t>
            </w:r>
            <w:r w:rsidR="0041617D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различных групп заинтересованных сторон организации</w:t>
            </w:r>
          </w:p>
        </w:tc>
      </w:tr>
      <w:tr w:rsidR="00284D23" w:rsidRPr="00B15474" w:rsidTr="009448A0">
        <w:trPr>
          <w:trHeight w:val="426"/>
          <w:jc w:val="center"/>
        </w:trPr>
        <w:tc>
          <w:tcPr>
            <w:tcW w:w="1266" w:type="pct"/>
            <w:vMerge w:val="restart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Необходимыезнания</w:t>
            </w:r>
          </w:p>
        </w:tc>
        <w:tc>
          <w:tcPr>
            <w:tcW w:w="3734" w:type="pct"/>
          </w:tcPr>
          <w:p w:rsidR="00284D23" w:rsidRPr="00BA4649" w:rsidRDefault="00284D23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льность экономических субъектов</w:t>
            </w:r>
          </w:p>
        </w:tc>
      </w:tr>
      <w:tr w:rsidR="00284D23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4D23" w:rsidRPr="00BA4649" w:rsidRDefault="00284D23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теории </w:t>
            </w:r>
            <w:r w:rsidR="00017E07" w:rsidRPr="0040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</w:p>
        </w:tc>
      </w:tr>
      <w:tr w:rsidR="00284D23" w:rsidRPr="00B15474" w:rsidTr="009448A0">
        <w:trPr>
          <w:trHeight w:val="415"/>
          <w:jc w:val="center"/>
        </w:trPr>
        <w:tc>
          <w:tcPr>
            <w:tcW w:w="1266" w:type="pct"/>
            <w:vMerge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4D23" w:rsidRPr="00BA4649" w:rsidRDefault="00431C39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</w:t>
            </w:r>
            <w:r w:rsidR="002D26A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выявления, детализации, устранения противоречивости и согласования требований различных заин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тересованных сторон организации</w:t>
            </w:r>
          </w:p>
        </w:tc>
      </w:tr>
      <w:tr w:rsidR="00284D23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4D23" w:rsidRPr="00BA4649" w:rsidRDefault="00221D0C" w:rsidP="00221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показателей, характеризующих деятельность организации</w:t>
            </w:r>
          </w:p>
        </w:tc>
      </w:tr>
      <w:tr w:rsidR="00284D23" w:rsidRPr="00B15474" w:rsidTr="009448A0">
        <w:trPr>
          <w:trHeight w:val="426"/>
          <w:jc w:val="center"/>
        </w:trPr>
        <w:tc>
          <w:tcPr>
            <w:tcW w:w="1266" w:type="pct"/>
          </w:tcPr>
          <w:p w:rsidR="00284D23" w:rsidRPr="00BA4649" w:rsidRDefault="00284D23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284D23" w:rsidRPr="00BA4649" w:rsidRDefault="00A86805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4D23" w:rsidRPr="00BA4649" w:rsidRDefault="00284D23" w:rsidP="00284D2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4D23" w:rsidRPr="00BA4649" w:rsidRDefault="00284D23" w:rsidP="00284D2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1C87" w:rsidRPr="00BA4649" w:rsidRDefault="00721C87" w:rsidP="00721C8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3.1.4. Трудовая функция</w:t>
      </w:r>
    </w:p>
    <w:p w:rsidR="00721C87" w:rsidRPr="00BA4649" w:rsidRDefault="00721C87" w:rsidP="00721C8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20E0" w:rsidRPr="00BA4649" w:rsidRDefault="006E20E0" w:rsidP="006E20E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E20E0" w:rsidRPr="00B15474" w:rsidTr="009448A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20E0" w:rsidRPr="00BA4649" w:rsidRDefault="00D63F40" w:rsidP="004256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hAnsi="Times New Roman"/>
                <w:sz w:val="24"/>
                <w:szCs w:val="24"/>
              </w:rPr>
              <w:t>Мониторинг изменений в составе заинтересованных сторон и их требований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0E0" w:rsidRPr="00BA4649" w:rsidRDefault="008C2CFA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A/0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E20E0"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6E20E0" w:rsidRPr="00BA4649" w:rsidRDefault="006E20E0" w:rsidP="006E20E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6E20E0" w:rsidRPr="00B15474" w:rsidTr="009448A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0E0" w:rsidRPr="00B15474" w:rsidTr="009448A0">
        <w:trPr>
          <w:jc w:val="center"/>
        </w:trPr>
        <w:tc>
          <w:tcPr>
            <w:tcW w:w="1266" w:type="pct"/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E20E0" w:rsidRPr="00BA4649" w:rsidRDefault="006E20E0" w:rsidP="0094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E20E0" w:rsidRPr="00BA4649" w:rsidRDefault="006E20E0" w:rsidP="0094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E20E0" w:rsidRPr="00BA4649" w:rsidRDefault="006E20E0" w:rsidP="006E20E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E20E0" w:rsidRPr="00B15474" w:rsidTr="00315E3A">
        <w:trPr>
          <w:trHeight w:val="631"/>
          <w:jc w:val="center"/>
        </w:trPr>
        <w:tc>
          <w:tcPr>
            <w:tcW w:w="1266" w:type="pct"/>
            <w:vMerge w:val="restart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Трудовыедействия</w:t>
            </w:r>
          </w:p>
        </w:tc>
        <w:tc>
          <w:tcPr>
            <w:tcW w:w="3734" w:type="pct"/>
          </w:tcPr>
          <w:p w:rsidR="00315E3A" w:rsidRPr="00315E3A" w:rsidRDefault="0086414B" w:rsidP="00315E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систематического персонального учета </w:t>
            </w:r>
            <w:r w:rsidR="00017E07" w:rsidRPr="0040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 и их требований</w:t>
            </w:r>
          </w:p>
        </w:tc>
      </w:tr>
      <w:tr w:rsidR="006E20E0" w:rsidRPr="00B15474" w:rsidTr="009448A0">
        <w:trPr>
          <w:trHeight w:val="870"/>
          <w:jc w:val="center"/>
        </w:trPr>
        <w:tc>
          <w:tcPr>
            <w:tcW w:w="1266" w:type="pct"/>
            <w:vMerge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E20E0" w:rsidRPr="00BA4649" w:rsidRDefault="00315E3A" w:rsidP="00315E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</w:t>
            </w:r>
            <w:r w:rsidR="0086414B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 </w:t>
            </w:r>
            <w:r w:rsidR="009426C5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внешних условий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организации</w:t>
            </w:r>
            <w:r w:rsidR="009426C5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состава ее</w:t>
            </w:r>
            <w:r w:rsidR="00017E07" w:rsidRPr="0040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  <w:r w:rsidR="0086414B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степ</w:t>
            </w:r>
            <w:r w:rsidR="00296430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 их влияния на организацию, </w:t>
            </w:r>
            <w:r w:rsidR="0086414B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характеристик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требований</w:t>
            </w:r>
          </w:p>
        </w:tc>
      </w:tr>
      <w:tr w:rsidR="006E20E0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E20E0" w:rsidRPr="00BA4649" w:rsidRDefault="009426C5" w:rsidP="001F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информирование руководства организации о выявленных изменениях внешних условий осуществления</w:t>
            </w:r>
            <w:r w:rsidR="001F0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ее деятельности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состава </w:t>
            </w:r>
            <w:r w:rsidR="00017E07" w:rsidRPr="0040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требований</w:t>
            </w:r>
          </w:p>
        </w:tc>
      </w:tr>
      <w:tr w:rsidR="006E20E0" w:rsidRPr="00B15474" w:rsidTr="009448A0">
        <w:trPr>
          <w:trHeight w:val="184"/>
          <w:jc w:val="center"/>
        </w:trPr>
        <w:tc>
          <w:tcPr>
            <w:tcW w:w="1266" w:type="pct"/>
            <w:vMerge w:val="restart"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Необходимыеумения</w:t>
            </w:r>
          </w:p>
        </w:tc>
        <w:tc>
          <w:tcPr>
            <w:tcW w:w="3734" w:type="pct"/>
          </w:tcPr>
          <w:p w:rsidR="006E20E0" w:rsidRPr="00BA4649" w:rsidRDefault="006E20E0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рыночную конъюнктуру и выявлять сложившиеся на рынке требования, относящиеся к де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организации</w:t>
            </w:r>
          </w:p>
        </w:tc>
      </w:tr>
      <w:tr w:rsidR="006E20E0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6E20E0" w:rsidRPr="00BA4649" w:rsidRDefault="006E20E0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E20E0" w:rsidRPr="00BA4649" w:rsidRDefault="001F0E0C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уставные, договорные и нормативно-правовые документы, договорную, учетную, отчетную, плановую, статистическую и маркетинговую информацию, сведения из средств массовой информации и социальных сетей</w:t>
            </w:r>
          </w:p>
        </w:tc>
      </w:tr>
      <w:tr w:rsidR="00BE3EEB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BE3EEB" w:rsidRPr="00BA4649" w:rsidRDefault="00BE3EEB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E3EEB" w:rsidRPr="00BA4649" w:rsidRDefault="00737728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и анализировать круг </w:t>
            </w:r>
            <w:r w:rsidR="00BE3EEB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внешних и внутренних заинтересованных сторон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r w:rsidR="00BE3EEB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BE3EEB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BE3EEB" w:rsidRPr="00BA4649" w:rsidRDefault="00BE3EEB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E3EEB" w:rsidRPr="00BA4649" w:rsidRDefault="001037CD" w:rsidP="0010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B40D7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босновывать требования бизнеса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="006B40D7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твии с ее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миссией и стратегией</w:t>
            </w:r>
          </w:p>
        </w:tc>
      </w:tr>
      <w:tr w:rsidR="00BE3EEB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BE3EEB" w:rsidRPr="00BA4649" w:rsidRDefault="00BE3EEB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448A0" w:rsidRPr="00BA4649" w:rsidRDefault="00BE3EEB" w:rsidP="006C79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систематическую регистрацию и учет заинтересованных сторон организации</w:t>
            </w:r>
            <w:r w:rsidR="006C790C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требований</w:t>
            </w:r>
          </w:p>
        </w:tc>
      </w:tr>
      <w:tr w:rsidR="00BE3EEB" w:rsidRPr="00B15474" w:rsidTr="009448A0">
        <w:trPr>
          <w:trHeight w:val="426"/>
          <w:jc w:val="center"/>
        </w:trPr>
        <w:tc>
          <w:tcPr>
            <w:tcW w:w="1266" w:type="pct"/>
            <w:vMerge w:val="restart"/>
          </w:tcPr>
          <w:p w:rsidR="00BE3EEB" w:rsidRPr="00BA4649" w:rsidRDefault="00BE3EEB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Необходимыезнания</w:t>
            </w:r>
          </w:p>
        </w:tc>
        <w:tc>
          <w:tcPr>
            <w:tcW w:w="3734" w:type="pct"/>
          </w:tcPr>
          <w:p w:rsidR="00BE3EEB" w:rsidRPr="00BA4649" w:rsidRDefault="00BE3EEB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льность экономических субъектов</w:t>
            </w:r>
          </w:p>
        </w:tc>
      </w:tr>
      <w:tr w:rsidR="00BE3EEB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BE3EEB" w:rsidRPr="00BA4649" w:rsidRDefault="00BE3EEB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E3EEB" w:rsidRPr="00BA4649" w:rsidRDefault="0092482E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теории </w:t>
            </w:r>
            <w:r w:rsidR="00017E07" w:rsidRPr="0040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</w:p>
        </w:tc>
      </w:tr>
      <w:tr w:rsidR="00BE3EEB" w:rsidRPr="00B15474" w:rsidTr="009448A0">
        <w:trPr>
          <w:trHeight w:val="415"/>
          <w:jc w:val="center"/>
        </w:trPr>
        <w:tc>
          <w:tcPr>
            <w:tcW w:w="1266" w:type="pct"/>
            <w:vMerge/>
          </w:tcPr>
          <w:p w:rsidR="00BE3EEB" w:rsidRPr="00BA4649" w:rsidRDefault="00BE3EEB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E3EEB" w:rsidRPr="00BA4649" w:rsidRDefault="00BE3EEB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выявления, детализации, устранения противоречивости и согласования требований различных заин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тересованных сторон организации</w:t>
            </w:r>
          </w:p>
        </w:tc>
      </w:tr>
      <w:tr w:rsidR="00BE3EEB" w:rsidRPr="00B15474" w:rsidTr="009448A0">
        <w:trPr>
          <w:trHeight w:val="426"/>
          <w:jc w:val="center"/>
        </w:trPr>
        <w:tc>
          <w:tcPr>
            <w:tcW w:w="1266" w:type="pct"/>
            <w:vMerge/>
          </w:tcPr>
          <w:p w:rsidR="00BE3EEB" w:rsidRPr="00BA4649" w:rsidRDefault="00BE3EEB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E3EEB" w:rsidRPr="00BA4649" w:rsidRDefault="00BE3EEB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еского и маркетингового анализа</w:t>
            </w:r>
          </w:p>
        </w:tc>
      </w:tr>
      <w:tr w:rsidR="00BE3EEB" w:rsidRPr="00B15474" w:rsidTr="009448A0">
        <w:trPr>
          <w:trHeight w:val="426"/>
          <w:jc w:val="center"/>
        </w:trPr>
        <w:tc>
          <w:tcPr>
            <w:tcW w:w="1266" w:type="pct"/>
          </w:tcPr>
          <w:p w:rsidR="00BE3EEB" w:rsidRPr="00BA4649" w:rsidRDefault="00BE3EEB" w:rsidP="009448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BE3EEB" w:rsidRPr="00BA4649" w:rsidRDefault="00D74070" w:rsidP="009448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27E2" w:rsidRPr="00BA4649" w:rsidRDefault="009A27E2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2DDA" w:rsidRPr="00BA4649" w:rsidRDefault="00592DDA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Обобщенная трудовая функция</w:t>
      </w:r>
      <w:bookmarkEnd w:id="7"/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9F0AFC" w:rsidRPr="00B15474" w:rsidTr="009F0AF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EDD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бизнес-проблем на основе сопоставления требований и фактических параметров деятельности организации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BE4756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9F0AFC" w:rsidRPr="00B15474" w:rsidTr="009F0AF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jc w:val="center"/>
        </w:trPr>
        <w:tc>
          <w:tcPr>
            <w:tcW w:w="2267" w:type="dxa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9F0AFC" w:rsidRPr="00BA4649" w:rsidRDefault="002201FF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Старший </w:t>
            </w:r>
            <w:r w:rsidR="00BE4756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бизнес-аналитик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F0AFC" w:rsidRPr="00BA4649" w:rsidRDefault="009F0AFC" w:rsidP="00894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</w:t>
            </w:r>
            <w:r w:rsidR="00BE4756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 –</w:t>
            </w:r>
            <w:r w:rsidR="005069A7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магистратура или специалитет</w:t>
            </w:r>
          </w:p>
          <w:p w:rsidR="009F0AFC" w:rsidRPr="00BA4649" w:rsidRDefault="0089472C" w:rsidP="0089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профессиональное образование – программы повышения квалифика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</w:t>
            </w:r>
          </w:p>
        </w:tc>
      </w:tr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9F0AFC" w:rsidRPr="00BA4649" w:rsidRDefault="00946121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 лет проведения бизнес-анализа</w:t>
            </w:r>
          </w:p>
        </w:tc>
      </w:tr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F0AFC" w:rsidRPr="00B15474" w:rsidTr="009F0AFC">
        <w:trPr>
          <w:jc w:val="center"/>
        </w:trPr>
        <w:tc>
          <w:tcPr>
            <w:tcW w:w="1213" w:type="pc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9F0AFC" w:rsidRPr="00BA4649" w:rsidRDefault="00946121" w:rsidP="0089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характеристики</w:t>
      </w:r>
    </w:p>
    <w:p w:rsidR="001D0EF5" w:rsidRPr="00BA4649" w:rsidRDefault="001D0EF5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0EF5" w:rsidRPr="00BA4649" w:rsidRDefault="001D0EF5" w:rsidP="001D0E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1D0EF5" w:rsidRPr="00B15474" w:rsidTr="004B3201">
        <w:trPr>
          <w:jc w:val="center"/>
        </w:trPr>
        <w:tc>
          <w:tcPr>
            <w:tcW w:w="1282" w:type="pct"/>
            <w:vAlign w:val="center"/>
          </w:tcPr>
          <w:p w:rsidR="001D0EF5" w:rsidRPr="00BA4649" w:rsidRDefault="001D0EF5" w:rsidP="004B3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1D0EF5" w:rsidRPr="00BA4649" w:rsidRDefault="001D0EF5" w:rsidP="004B3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1D0EF5" w:rsidRPr="00BA4649" w:rsidRDefault="001D0EF5" w:rsidP="004B3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D0EF5" w:rsidRPr="00B15474" w:rsidTr="004B3201">
        <w:trPr>
          <w:trHeight w:val="607"/>
          <w:jc w:val="center"/>
        </w:trPr>
        <w:tc>
          <w:tcPr>
            <w:tcW w:w="1282" w:type="pct"/>
            <w:vMerge w:val="restart"/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Консультанты по финансовым вопросам и инвестициям </w:t>
            </w:r>
          </w:p>
        </w:tc>
      </w:tr>
      <w:tr w:rsidR="001D0EF5" w:rsidRPr="00B15474" w:rsidTr="004B3201">
        <w:trPr>
          <w:trHeight w:val="462"/>
          <w:jc w:val="center"/>
        </w:trPr>
        <w:tc>
          <w:tcPr>
            <w:tcW w:w="1282" w:type="pct"/>
            <w:vMerge/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  <w:tr w:rsidR="001D0EF5" w:rsidRPr="00B15474" w:rsidTr="004B3201">
        <w:trPr>
          <w:jc w:val="center"/>
        </w:trPr>
        <w:tc>
          <w:tcPr>
            <w:tcW w:w="1282" w:type="pct"/>
            <w:vMerge/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Экономисты </w:t>
            </w:r>
          </w:p>
        </w:tc>
      </w:tr>
      <w:tr w:rsidR="001D0EF5" w:rsidRPr="00B15474" w:rsidTr="004B3201">
        <w:trPr>
          <w:jc w:val="center"/>
        </w:trPr>
        <w:tc>
          <w:tcPr>
            <w:tcW w:w="1282" w:type="pct"/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EF5" w:rsidRPr="00B15474" w:rsidTr="004B3201">
        <w:trPr>
          <w:jc w:val="center"/>
        </w:trPr>
        <w:tc>
          <w:tcPr>
            <w:tcW w:w="1282" w:type="pct"/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EF5" w:rsidRPr="00B15474" w:rsidTr="004B3201">
        <w:trPr>
          <w:jc w:val="center"/>
        </w:trPr>
        <w:tc>
          <w:tcPr>
            <w:tcW w:w="1282" w:type="pct"/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881" w:type="pct"/>
          </w:tcPr>
          <w:p w:rsidR="001D0EF5" w:rsidRPr="00BA4649" w:rsidRDefault="009A422E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5.38.00.00</w:t>
            </w:r>
          </w:p>
        </w:tc>
        <w:tc>
          <w:tcPr>
            <w:tcW w:w="2837" w:type="pct"/>
          </w:tcPr>
          <w:p w:rsidR="001D0EF5" w:rsidRPr="00BA4649" w:rsidRDefault="001D0EF5" w:rsidP="004B32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</w:tr>
    </w:tbl>
    <w:p w:rsidR="001D0EF5" w:rsidRPr="00BA4649" w:rsidRDefault="001D0EF5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0EF5" w:rsidRPr="00BA4649" w:rsidRDefault="001D0EF5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0EF5" w:rsidRPr="00BA4649" w:rsidRDefault="001D0EF5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3.2.1. Трудовая функция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F0AFC" w:rsidRPr="00B15474" w:rsidTr="009F0A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4D6007" w:rsidP="00F42F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заинтересованных сторон,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 xml:space="preserve"> определение приоритетности их выполнения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9F0AFC" w:rsidRPr="00B15474" w:rsidTr="009F0A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jc w:val="center"/>
        </w:trPr>
        <w:tc>
          <w:tcPr>
            <w:tcW w:w="1266" w:type="pct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76D29" w:rsidRPr="00B15474" w:rsidTr="009F437A">
        <w:trPr>
          <w:trHeight w:val="328"/>
          <w:jc w:val="center"/>
        </w:trPr>
        <w:tc>
          <w:tcPr>
            <w:tcW w:w="1266" w:type="pct"/>
            <w:vMerge w:val="restart"/>
          </w:tcPr>
          <w:p w:rsidR="006D2A13" w:rsidRPr="00BA4649" w:rsidRDefault="00276D29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Трудовыедействия</w:t>
            </w:r>
          </w:p>
          <w:p w:rsidR="006D2A13" w:rsidRPr="00BA4649" w:rsidRDefault="006D2A13" w:rsidP="006D2A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A13" w:rsidRPr="00BA4649" w:rsidRDefault="006D2A13" w:rsidP="006D2A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D29" w:rsidRPr="00BA4649" w:rsidRDefault="00276D29" w:rsidP="006D2A1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C7077" w:rsidRPr="00BA4649" w:rsidRDefault="00946121" w:rsidP="009F43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</w:t>
            </w:r>
            <w:r w:rsidR="00FA03FD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содержания </w:t>
            </w:r>
            <w:r w:rsidR="00276D2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качества их разработки</w:t>
            </w:r>
          </w:p>
        </w:tc>
      </w:tr>
      <w:tr w:rsidR="009F437A" w:rsidRPr="00B15474" w:rsidTr="009F437A">
        <w:trPr>
          <w:trHeight w:val="417"/>
          <w:jc w:val="center"/>
        </w:trPr>
        <w:tc>
          <w:tcPr>
            <w:tcW w:w="1266" w:type="pct"/>
            <w:vMerge/>
          </w:tcPr>
          <w:p w:rsidR="009F437A" w:rsidRPr="00BA4649" w:rsidRDefault="009F437A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437A" w:rsidRPr="00BA4649" w:rsidRDefault="004A593B" w:rsidP="004A5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соответствия требова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целям и задачам организации</w:t>
            </w:r>
          </w:p>
        </w:tc>
      </w:tr>
      <w:tr w:rsidR="00276D29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276D29" w:rsidRPr="00BA4649" w:rsidRDefault="00276D29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76D29" w:rsidRPr="00BA4649" w:rsidRDefault="00F53EC9" w:rsidP="007016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Группировка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их видам, целевой направленности и сферам деятельности организации</w:t>
            </w:r>
          </w:p>
        </w:tc>
      </w:tr>
      <w:tr w:rsidR="004A593B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4A593B" w:rsidRPr="00BA4649" w:rsidRDefault="004A593B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A593B" w:rsidRPr="00BA4649" w:rsidRDefault="00946121" w:rsidP="00B35D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</w:t>
            </w:r>
            <w:r w:rsidR="0070165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взаимосвязей требований ра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зличных заинтересованных сторон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BA4649" w:rsidRDefault="005270AF" w:rsidP="005270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Обоснование </w:t>
            </w:r>
            <w:r w:rsidR="00193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значимости для организации </w:t>
            </w:r>
            <w:r w:rsidR="00FA03FD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требований</w:t>
            </w:r>
            <w:r w:rsidR="0070165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последовательности их выполнения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Необходимыеумения</w:t>
            </w:r>
          </w:p>
        </w:tc>
        <w:tc>
          <w:tcPr>
            <w:tcW w:w="3734" w:type="pct"/>
          </w:tcPr>
          <w:p w:rsidR="009F0AFC" w:rsidRPr="00BA4649" w:rsidRDefault="00F53EC9" w:rsidP="00E26F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внутренние и </w:t>
            </w:r>
            <w:r w:rsidR="00174D5D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внешние факторы и условия, влияю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 на деятельность организации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BA4649" w:rsidRDefault="00174D5D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требования бизнеса </w:t>
            </w:r>
            <w:r w:rsidR="00F53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984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</w:p>
        </w:tc>
      </w:tr>
      <w:tr w:rsidR="00BE4756" w:rsidRPr="00B15474" w:rsidTr="00BE4756">
        <w:trPr>
          <w:trHeight w:val="539"/>
          <w:jc w:val="center"/>
        </w:trPr>
        <w:tc>
          <w:tcPr>
            <w:tcW w:w="1266" w:type="pct"/>
            <w:vMerge/>
          </w:tcPr>
          <w:p w:rsidR="00BE4756" w:rsidRPr="00BA4649" w:rsidRDefault="00BE4756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E4756" w:rsidRPr="008F779B" w:rsidRDefault="00174D5D" w:rsidP="003479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</w:t>
            </w:r>
            <w:r w:rsidR="0034794C" w:rsidRPr="008F7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 требований</w:t>
            </w:r>
            <w:r w:rsidR="00017E07" w:rsidRPr="008F7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  <w:r w:rsidR="00984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8F779B" w:rsidRDefault="00E26EE6" w:rsidP="00017E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</w:t>
            </w:r>
            <w:r w:rsidR="00BE4088" w:rsidRPr="008F7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приоритетность выполнения требований</w:t>
            </w:r>
            <w:r w:rsidR="00017E07" w:rsidRPr="008F7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="00BE4088" w:rsidRPr="008F7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</w:t>
            </w:r>
            <w:r w:rsidR="0092482E" w:rsidRPr="008F7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оследовательность их выполнения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Необходимыезнания</w:t>
            </w:r>
          </w:p>
        </w:tc>
        <w:tc>
          <w:tcPr>
            <w:tcW w:w="3734" w:type="pct"/>
          </w:tcPr>
          <w:p w:rsidR="009F0AFC" w:rsidRPr="00BA4649" w:rsidRDefault="00700284" w:rsidP="00AE56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льность экономических субъектов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BA4649" w:rsidRDefault="00E26EE6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теории</w:t>
            </w:r>
            <w:r w:rsidR="006812B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требованиями</w:t>
            </w:r>
          </w:p>
        </w:tc>
      </w:tr>
      <w:tr w:rsidR="00F012D5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F012D5" w:rsidRPr="00BA4649" w:rsidRDefault="00F012D5" w:rsidP="00F012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012D5" w:rsidRPr="00BA4649" w:rsidRDefault="00132E9B" w:rsidP="00F012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еского и маркетингового анализа</w:t>
            </w:r>
          </w:p>
        </w:tc>
      </w:tr>
      <w:tr w:rsidR="00F012D5" w:rsidRPr="00B15474" w:rsidTr="009F0AFC">
        <w:trPr>
          <w:trHeight w:val="426"/>
          <w:jc w:val="center"/>
        </w:trPr>
        <w:tc>
          <w:tcPr>
            <w:tcW w:w="1266" w:type="pct"/>
          </w:tcPr>
          <w:p w:rsidR="00F012D5" w:rsidRPr="00BA4649" w:rsidRDefault="00F012D5" w:rsidP="00F012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F012D5" w:rsidRPr="00BA4649" w:rsidRDefault="00D74070" w:rsidP="00F012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3.2.2. Трудовая функция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F0AFC" w:rsidRPr="00B15474" w:rsidTr="009F0A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4B3201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hAnsi="Times New Roman"/>
                <w:sz w:val="24"/>
                <w:szCs w:val="24"/>
              </w:rPr>
              <w:t>Подбор фактических показателей деятельности организации для их сопоставления с треб</w:t>
            </w:r>
            <w:r w:rsidR="006D0455" w:rsidRPr="00BA4649">
              <w:rPr>
                <w:rFonts w:ascii="Times New Roman" w:hAnsi="Times New Roman"/>
                <w:sz w:val="24"/>
                <w:szCs w:val="24"/>
              </w:rPr>
              <w:t>ованиями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В/02.</w:t>
            </w:r>
            <w:r w:rsidR="005420CF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5420CF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9F0AFC" w:rsidRPr="00B15474" w:rsidTr="009F0A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jc w:val="center"/>
        </w:trPr>
        <w:tc>
          <w:tcPr>
            <w:tcW w:w="1266" w:type="pct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F0AFC" w:rsidRPr="00B15474" w:rsidTr="00BC0FDF">
        <w:trPr>
          <w:trHeight w:val="356"/>
          <w:jc w:val="center"/>
        </w:trPr>
        <w:tc>
          <w:tcPr>
            <w:tcW w:w="1266" w:type="pct"/>
            <w:vMerge w:val="restar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Трудовыедействия</w:t>
            </w:r>
          </w:p>
        </w:tc>
        <w:tc>
          <w:tcPr>
            <w:tcW w:w="3734" w:type="pct"/>
          </w:tcPr>
          <w:p w:rsidR="009F0AFC" w:rsidRPr="00BA4649" w:rsidRDefault="00417919" w:rsidP="004179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</w:t>
            </w:r>
            <w:r w:rsidR="00BC0FDF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характеризующих требования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бизнеса и заинтересованных сторон организации</w:t>
            </w:r>
          </w:p>
        </w:tc>
      </w:tr>
      <w:tr w:rsidR="00276D29" w:rsidRPr="00B15474" w:rsidTr="00417919">
        <w:trPr>
          <w:trHeight w:val="602"/>
          <w:jc w:val="center"/>
        </w:trPr>
        <w:tc>
          <w:tcPr>
            <w:tcW w:w="1266" w:type="pct"/>
            <w:vMerge/>
          </w:tcPr>
          <w:p w:rsidR="00276D29" w:rsidRPr="00BA4649" w:rsidRDefault="00276D29" w:rsidP="00276D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76D29" w:rsidRPr="00B15474" w:rsidRDefault="00417919" w:rsidP="00A42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состава</w:t>
            </w:r>
            <w:r w:rsidR="00BC0FDF" w:rsidRPr="00B1547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C0FDF" w:rsidRPr="00B15474">
              <w:rPr>
                <w:rFonts w:ascii="Times New Roman" w:hAnsi="Times New Roman"/>
                <w:sz w:val="24"/>
                <w:szCs w:val="24"/>
              </w:rPr>
              <w:t>формируемых в системе экономической информации организации</w:t>
            </w:r>
          </w:p>
        </w:tc>
      </w:tr>
      <w:tr w:rsidR="00276D29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276D29" w:rsidRPr="00BA4649" w:rsidRDefault="00276D29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76D29" w:rsidRPr="00BA4649" w:rsidRDefault="00BC0FDF" w:rsidP="006237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соответствия формируемых показателей требовани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  <w:r w:rsidR="0041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бизнеса и заинтересованных сторон организации</w:t>
            </w:r>
          </w:p>
        </w:tc>
      </w:tr>
      <w:tr w:rsidR="00276D29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276D29" w:rsidRPr="00BA4649" w:rsidRDefault="00276D29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76D29" w:rsidRPr="00BA4649" w:rsidRDefault="00BC0FDF" w:rsidP="006237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</w:t>
            </w:r>
            <w:r w:rsidR="00F50803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разработка 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учетных и плановых показателей деятельности организации для 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сопоставления с требованиями</w:t>
            </w:r>
          </w:p>
        </w:tc>
      </w:tr>
      <w:tr w:rsidR="004C121A" w:rsidRPr="00B15474" w:rsidTr="009F0AFC">
        <w:trPr>
          <w:trHeight w:val="426"/>
          <w:jc w:val="center"/>
        </w:trPr>
        <w:tc>
          <w:tcPr>
            <w:tcW w:w="1266" w:type="pct"/>
          </w:tcPr>
          <w:p w:rsidR="004C121A" w:rsidRPr="00BA4649" w:rsidRDefault="004C121A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C121A" w:rsidRPr="00BA4649" w:rsidRDefault="004C121A" w:rsidP="001E4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показателей, характеризующих требования, формируемых в</w:t>
            </w:r>
            <w:r w:rsidR="00502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Pr="004C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502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C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экономической информации организации</w:t>
            </w:r>
          </w:p>
        </w:tc>
      </w:tr>
      <w:tr w:rsidR="004C121A" w:rsidRPr="00B15474" w:rsidTr="009F0AFC">
        <w:trPr>
          <w:trHeight w:val="426"/>
          <w:jc w:val="center"/>
        </w:trPr>
        <w:tc>
          <w:tcPr>
            <w:tcW w:w="1266" w:type="pct"/>
          </w:tcPr>
          <w:p w:rsidR="004C121A" w:rsidRPr="00BA4649" w:rsidRDefault="004C121A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C121A" w:rsidRPr="004C121A" w:rsidRDefault="004C121A" w:rsidP="00CF0D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474">
              <w:rPr>
                <w:rFonts w:ascii="Times New Roman" w:hAnsi="Times New Roman"/>
                <w:sz w:val="24"/>
                <w:szCs w:val="24"/>
              </w:rPr>
              <w:t xml:space="preserve">Постановка задач по формированию в учете и планировании организации показателей, </w:t>
            </w:r>
            <w:r w:rsidR="00CF0D25">
              <w:rPr>
                <w:rFonts w:ascii="Times New Roman" w:hAnsi="Times New Roman"/>
                <w:sz w:val="24"/>
                <w:szCs w:val="24"/>
              </w:rPr>
              <w:t>отражающих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требований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Необходимыеумения</w:t>
            </w:r>
          </w:p>
        </w:tc>
        <w:tc>
          <w:tcPr>
            <w:tcW w:w="3734" w:type="pct"/>
          </w:tcPr>
          <w:p w:rsidR="009F0AFC" w:rsidRPr="00BA4649" w:rsidRDefault="000641F9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внутренние и </w:t>
            </w:r>
            <w:r w:rsidR="003E3C2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внешние факторы и условия, влияю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 на деятельность организации</w:t>
            </w:r>
          </w:p>
        </w:tc>
      </w:tr>
      <w:tr w:rsidR="00BE4756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BE4756" w:rsidRPr="00BA4649" w:rsidRDefault="00BE4756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E4756" w:rsidRPr="00BA4649" w:rsidRDefault="00A12CB1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требования би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знеса и заинтересованных сторон</w:t>
            </w:r>
            <w:r w:rsidR="0006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BE4756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BE4756" w:rsidRPr="00BA4649" w:rsidRDefault="00BE4756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E4756" w:rsidRPr="00BA4649" w:rsidRDefault="00F50803" w:rsidP="00F052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</w:t>
            </w:r>
            <w:r w:rsidR="0006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и плановые 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деятельности организации</w:t>
            </w:r>
          </w:p>
        </w:tc>
      </w:tr>
      <w:tr w:rsidR="009F0AFC" w:rsidRPr="00B15474" w:rsidTr="00DB4A4A">
        <w:trPr>
          <w:trHeight w:val="335"/>
          <w:jc w:val="center"/>
        </w:trPr>
        <w:tc>
          <w:tcPr>
            <w:tcW w:w="1266" w:type="pct"/>
            <w:vMerge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F0AFC" w:rsidRPr="00BA4649" w:rsidRDefault="00DB4A4A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аналитические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учетные и плановые показатели</w:t>
            </w:r>
          </w:p>
        </w:tc>
      </w:tr>
      <w:tr w:rsidR="00212C32" w:rsidRPr="00B15474" w:rsidTr="00DB4A4A">
        <w:trPr>
          <w:trHeight w:val="335"/>
          <w:jc w:val="center"/>
        </w:trPr>
        <w:tc>
          <w:tcPr>
            <w:tcW w:w="1266" w:type="pct"/>
          </w:tcPr>
          <w:p w:rsidR="00212C32" w:rsidRPr="00BA4649" w:rsidRDefault="00212C32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2C32" w:rsidRPr="00BA4649" w:rsidRDefault="00212C32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Обосновывать задачи формирования необходимых показателей в системе экономической информации организации</w:t>
            </w:r>
          </w:p>
        </w:tc>
      </w:tr>
      <w:tr w:rsidR="00F012D5" w:rsidRPr="00B15474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F012D5" w:rsidRPr="00BA4649" w:rsidRDefault="00F012D5" w:rsidP="00F012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Необходимыезнания</w:t>
            </w:r>
          </w:p>
        </w:tc>
        <w:tc>
          <w:tcPr>
            <w:tcW w:w="3734" w:type="pct"/>
          </w:tcPr>
          <w:p w:rsidR="00F012D5" w:rsidRPr="00BA4649" w:rsidRDefault="00DB4A4A" w:rsidP="00DB4A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деятельно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 экономических субъектов</w:t>
            </w:r>
          </w:p>
        </w:tc>
      </w:tr>
      <w:tr w:rsidR="00F012D5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F012D5" w:rsidRPr="00BA4649" w:rsidRDefault="00F012D5" w:rsidP="00F012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012D5" w:rsidRPr="00BA4649" w:rsidRDefault="009352C4" w:rsidP="00F012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показателей, характеризующих деятельность организации</w:t>
            </w:r>
          </w:p>
        </w:tc>
      </w:tr>
      <w:tr w:rsidR="00911A56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911A56" w:rsidRPr="00BA4649" w:rsidRDefault="00911A56" w:rsidP="00F012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1A56" w:rsidRPr="00BA4649" w:rsidRDefault="00911A56" w:rsidP="00F012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бизнес-планирования, финансового, управленческого, оперативно-технического, статистического и налогового учёта</w:t>
            </w:r>
          </w:p>
        </w:tc>
      </w:tr>
      <w:tr w:rsidR="00F012D5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F012D5" w:rsidRPr="00BA4649" w:rsidRDefault="00F012D5" w:rsidP="00F012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012D5" w:rsidRPr="00BA4649" w:rsidRDefault="00911A56" w:rsidP="00F012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бизнес-информатики и информационных технологий</w:t>
            </w:r>
          </w:p>
        </w:tc>
      </w:tr>
      <w:tr w:rsidR="00F012D5" w:rsidRPr="00B15474" w:rsidTr="009F0AFC">
        <w:trPr>
          <w:trHeight w:val="426"/>
          <w:jc w:val="center"/>
        </w:trPr>
        <w:tc>
          <w:tcPr>
            <w:tcW w:w="1266" w:type="pct"/>
          </w:tcPr>
          <w:p w:rsidR="00F012D5" w:rsidRPr="00BA4649" w:rsidRDefault="00F012D5" w:rsidP="00F012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F012D5" w:rsidRPr="00BA4649" w:rsidRDefault="00D74070" w:rsidP="00F012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6D" w:rsidRPr="00BA4649" w:rsidRDefault="00666F49" w:rsidP="009A2D6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3.2.3</w:t>
      </w:r>
      <w:r w:rsidR="009A2D6D"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9A2D6D" w:rsidRPr="00BA4649">
        <w:rPr>
          <w:rFonts w:ascii="Times New Roman" w:eastAsia="Times New Roman" w:hAnsi="Times New Roman"/>
          <w:sz w:val="24"/>
          <w:szCs w:val="24"/>
          <w:lang w:eastAsia="ru-RU"/>
        </w:rPr>
        <w:t>Трудовая функция</w:t>
      </w:r>
    </w:p>
    <w:p w:rsidR="009A2D6D" w:rsidRPr="00BA4649" w:rsidRDefault="001A782F" w:rsidP="001A782F">
      <w:pPr>
        <w:tabs>
          <w:tab w:val="left" w:pos="264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A2D6D" w:rsidRPr="00B15474" w:rsidTr="00A15C9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2D6D" w:rsidRPr="00BA4649" w:rsidRDefault="004D6007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Выявление бизнес-проблем на основе сопоставления отобранных для выполнения требований и соответствующих фактических и планируемых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показателей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деятельности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2D6D" w:rsidRPr="00BA4649" w:rsidRDefault="00D54FA4" w:rsidP="00D54F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В/0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A2D6D"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2D6D" w:rsidRPr="00BA4649" w:rsidRDefault="00D54FA4" w:rsidP="00A15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A2D6D" w:rsidRPr="00BA4649" w:rsidRDefault="009A2D6D" w:rsidP="009A2D6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9A2D6D" w:rsidRPr="00B15474" w:rsidTr="00A15C9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2D6D" w:rsidRPr="00B15474" w:rsidTr="00A15C96">
        <w:trPr>
          <w:jc w:val="center"/>
        </w:trPr>
        <w:tc>
          <w:tcPr>
            <w:tcW w:w="1266" w:type="pct"/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A2D6D" w:rsidRPr="00BA4649" w:rsidRDefault="009A2D6D" w:rsidP="00A15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A2D6D" w:rsidRPr="00BA4649" w:rsidRDefault="009A2D6D" w:rsidP="00A15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A2D6D" w:rsidRPr="00BA4649" w:rsidRDefault="009A2D6D" w:rsidP="009A2D6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A2D6D" w:rsidRPr="00B15474" w:rsidTr="00A15C96">
        <w:trPr>
          <w:trHeight w:val="426"/>
          <w:jc w:val="center"/>
        </w:trPr>
        <w:tc>
          <w:tcPr>
            <w:tcW w:w="1266" w:type="pct"/>
            <w:vMerge w:val="restart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Трудовыедействия</w:t>
            </w:r>
          </w:p>
        </w:tc>
        <w:tc>
          <w:tcPr>
            <w:tcW w:w="3734" w:type="pct"/>
          </w:tcPr>
          <w:p w:rsidR="009A2D6D" w:rsidRPr="00BA4649" w:rsidRDefault="00F3266F" w:rsidP="004543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система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тических сопоставлений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отобранных для</w:t>
            </w:r>
            <w:r w:rsidR="008C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требований с фактическими и плановыми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</w:t>
            </w:r>
            <w:r w:rsidR="008C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елями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организации</w:t>
            </w:r>
          </w:p>
        </w:tc>
      </w:tr>
      <w:tr w:rsidR="009A2D6D" w:rsidRPr="00B15474" w:rsidTr="00AD50C7">
        <w:trPr>
          <w:trHeight w:val="633"/>
          <w:jc w:val="center"/>
        </w:trPr>
        <w:tc>
          <w:tcPr>
            <w:tcW w:w="1266" w:type="pct"/>
            <w:vMerge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A2D6D" w:rsidRPr="00B15474" w:rsidRDefault="00AD50C7" w:rsidP="00617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474">
              <w:rPr>
                <w:rFonts w:ascii="Times New Roman" w:hAnsi="Times New Roman"/>
                <w:sz w:val="24"/>
                <w:szCs w:val="24"/>
              </w:rPr>
              <w:t>Выявление, количественная и качественная оценка отклонений сравниваемых показателей и их динамических изменений</w:t>
            </w:r>
          </w:p>
        </w:tc>
      </w:tr>
      <w:tr w:rsidR="00AD50C7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AD50C7" w:rsidRPr="00BA4649" w:rsidRDefault="00AD50C7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D50C7" w:rsidRPr="00BA4649" w:rsidRDefault="00AD50C7" w:rsidP="00AD5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воздействия выявляемых отклонений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достижение бизнес-целей организации</w:t>
            </w:r>
          </w:p>
        </w:tc>
      </w:tr>
      <w:tr w:rsidR="009A2D6D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A2D6D" w:rsidRPr="00BA4649" w:rsidRDefault="00AD50C7" w:rsidP="00AD5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бизнес-проблем, требующих разработки решений по осуществлению изменений в организации</w:t>
            </w:r>
          </w:p>
        </w:tc>
      </w:tr>
      <w:tr w:rsidR="009A2D6D" w:rsidRPr="00B15474" w:rsidTr="00A15C96">
        <w:trPr>
          <w:trHeight w:val="426"/>
          <w:jc w:val="center"/>
        </w:trPr>
        <w:tc>
          <w:tcPr>
            <w:tcW w:w="1266" w:type="pct"/>
            <w:vMerge w:val="restart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Необходимыеумения</w:t>
            </w:r>
          </w:p>
        </w:tc>
        <w:tc>
          <w:tcPr>
            <w:tcW w:w="3734" w:type="pct"/>
          </w:tcPr>
          <w:p w:rsidR="009A2D6D" w:rsidRPr="00BA4649" w:rsidRDefault="005E774F" w:rsidP="00B347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внутренние</w:t>
            </w:r>
            <w:r w:rsidR="00B34727">
              <w:rPr>
                <w:rFonts w:ascii="Times New Roman" w:eastAsia="Times New Roman" w:hAnsi="Times New Roman"/>
                <w:color w:val="215868"/>
                <w:sz w:val="24"/>
                <w:szCs w:val="24"/>
                <w:lang w:eastAsia="ru-RU"/>
              </w:rPr>
              <w:t>и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внешние факторы и условия, влияю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 на деятельность организации</w:t>
            </w:r>
          </w:p>
        </w:tc>
      </w:tr>
      <w:tr w:rsidR="009A2D6D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A2D6D" w:rsidRPr="00BA4649" w:rsidRDefault="005E774F" w:rsidP="00617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требования би</w:t>
            </w:r>
            <w:r w:rsidR="00AD5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знеса и 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 сторон</w:t>
            </w:r>
            <w:r w:rsidR="00AD5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9A2D6D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A2D6D" w:rsidRPr="00BA4649" w:rsidRDefault="00656AF0" w:rsidP="00617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пока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затели деятельности организации</w:t>
            </w:r>
          </w:p>
        </w:tc>
      </w:tr>
      <w:tr w:rsidR="009A2D6D" w:rsidRPr="00B15474" w:rsidTr="00A15C96">
        <w:trPr>
          <w:trHeight w:val="689"/>
          <w:jc w:val="center"/>
        </w:trPr>
        <w:tc>
          <w:tcPr>
            <w:tcW w:w="1266" w:type="pct"/>
            <w:vMerge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A2D6D" w:rsidRPr="00BA4649" w:rsidRDefault="00FE3C2B" w:rsidP="00617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сравнительный правовой, экономический, статистический, социальный, экологический и маркетинговый анализ</w:t>
            </w:r>
          </w:p>
        </w:tc>
      </w:tr>
      <w:tr w:rsidR="009A2D6D" w:rsidRPr="00B15474" w:rsidTr="00A15C96">
        <w:trPr>
          <w:trHeight w:val="426"/>
          <w:jc w:val="center"/>
        </w:trPr>
        <w:tc>
          <w:tcPr>
            <w:tcW w:w="1266" w:type="pct"/>
            <w:vMerge w:val="restart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Необходимыезнания</w:t>
            </w:r>
          </w:p>
        </w:tc>
        <w:tc>
          <w:tcPr>
            <w:tcW w:w="3734" w:type="pct"/>
          </w:tcPr>
          <w:p w:rsidR="009A2D6D" w:rsidRPr="00BA4649" w:rsidRDefault="00A46EFE" w:rsidP="00617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льность экономических субъектов</w:t>
            </w:r>
          </w:p>
        </w:tc>
      </w:tr>
      <w:tr w:rsidR="00FE3C2B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FE3C2B" w:rsidRPr="00BA4649" w:rsidRDefault="00FE3C2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E3C2B" w:rsidRPr="00BA4649" w:rsidRDefault="00FE3C2B" w:rsidP="00617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бизнес-планирования, финансового, управленческого, оперативно-технического, статистического и налогового учёта</w:t>
            </w:r>
          </w:p>
        </w:tc>
      </w:tr>
      <w:tr w:rsidR="009A2D6D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A2D6D" w:rsidRPr="00BA4649" w:rsidRDefault="00FE3C2B" w:rsidP="00617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экологического и маркетингового анализа</w:t>
            </w:r>
          </w:p>
        </w:tc>
      </w:tr>
      <w:tr w:rsidR="009A2D6D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A2D6D" w:rsidRPr="00BA4649" w:rsidRDefault="009E387F" w:rsidP="00617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бизнес-информат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 и информационных технологий</w:t>
            </w:r>
          </w:p>
        </w:tc>
      </w:tr>
      <w:tr w:rsidR="009A2D6D" w:rsidRPr="00B15474" w:rsidTr="00A15C96">
        <w:trPr>
          <w:trHeight w:val="426"/>
          <w:jc w:val="center"/>
        </w:trPr>
        <w:tc>
          <w:tcPr>
            <w:tcW w:w="1266" w:type="pct"/>
          </w:tcPr>
          <w:p w:rsidR="009A2D6D" w:rsidRPr="00BA4649" w:rsidRDefault="009A2D6D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9A2D6D" w:rsidRPr="00BA4649" w:rsidRDefault="00D74070" w:rsidP="00617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2D6D" w:rsidRPr="00BA4649" w:rsidRDefault="009A2D6D" w:rsidP="009A2D6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369" w:rsidRPr="00BA4649" w:rsidRDefault="00881369" w:rsidP="0088136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3644" w:rsidRPr="00BA4649" w:rsidRDefault="00163644" w:rsidP="0016364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3.2.4. Трудовая функция</w:t>
      </w:r>
    </w:p>
    <w:p w:rsidR="00163644" w:rsidRPr="00BA4649" w:rsidRDefault="00163644" w:rsidP="0016364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D6007" w:rsidRPr="00B15474" w:rsidTr="00A15C9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D6007" w:rsidRPr="00BA4649" w:rsidRDefault="004D6007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D6007" w:rsidRPr="00BA4649" w:rsidRDefault="004D6007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Идентификация и группировка выявленных бизнес-проблем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4D60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В/0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A15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63644" w:rsidRPr="00BA4649" w:rsidRDefault="00163644" w:rsidP="0016364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163644" w:rsidRPr="00B15474" w:rsidTr="00A15C9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644" w:rsidRPr="00B15474" w:rsidTr="00A15C96">
        <w:trPr>
          <w:jc w:val="center"/>
        </w:trPr>
        <w:tc>
          <w:tcPr>
            <w:tcW w:w="1266" w:type="pct"/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63644" w:rsidRPr="00BA4649" w:rsidRDefault="00163644" w:rsidP="00A15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63644" w:rsidRPr="00BA4649" w:rsidRDefault="00163644" w:rsidP="00A15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63644" w:rsidRPr="00BA4649" w:rsidRDefault="00163644" w:rsidP="0016364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63644" w:rsidRPr="00B15474" w:rsidTr="00200199">
        <w:trPr>
          <w:trHeight w:val="609"/>
          <w:jc w:val="center"/>
        </w:trPr>
        <w:tc>
          <w:tcPr>
            <w:tcW w:w="1266" w:type="pct"/>
            <w:vMerge w:val="restart"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Трудовыедействия</w:t>
            </w:r>
          </w:p>
        </w:tc>
        <w:tc>
          <w:tcPr>
            <w:tcW w:w="3734" w:type="pct"/>
          </w:tcPr>
          <w:p w:rsidR="00163644" w:rsidRPr="00BA4649" w:rsidRDefault="00200199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8482A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ачественная оценка выявляемых разрывов между требованиями, фактическими и плановыми показате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лями их выполнения организацией</w:t>
            </w:r>
          </w:p>
          <w:p w:rsidR="00163644" w:rsidRPr="00BA4649" w:rsidRDefault="00163644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F00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987F00" w:rsidRPr="00BA4649" w:rsidRDefault="00987F00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87F00" w:rsidRPr="00BA4649" w:rsidRDefault="00200199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сущности</w:t>
            </w:r>
            <w:r w:rsidR="00555986">
              <w:rPr>
                <w:rFonts w:ascii="Times New Roman" w:hAnsi="Times New Roman"/>
                <w:sz w:val="24"/>
                <w:szCs w:val="24"/>
              </w:rPr>
              <w:t>бизнес-проблем, оценка</w:t>
            </w:r>
            <w:r w:rsidRPr="00B15474">
              <w:rPr>
                <w:rFonts w:ascii="Times New Roman" w:hAnsi="Times New Roman"/>
                <w:sz w:val="24"/>
                <w:szCs w:val="24"/>
              </w:rPr>
              <w:t xml:space="preserve"> их характера и масштабов</w:t>
            </w:r>
          </w:p>
        </w:tc>
      </w:tr>
      <w:tr w:rsidR="00163644" w:rsidRPr="00B15474" w:rsidTr="00F11B9A">
        <w:trPr>
          <w:trHeight w:val="628"/>
          <w:jc w:val="center"/>
        </w:trPr>
        <w:tc>
          <w:tcPr>
            <w:tcW w:w="1266" w:type="pct"/>
            <w:vMerge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63644" w:rsidRPr="00B15474" w:rsidRDefault="00F11B9A" w:rsidP="00503714">
            <w:pPr>
              <w:rPr>
                <w:rFonts w:ascii="Times New Roman" w:hAnsi="Times New Roman"/>
                <w:sz w:val="24"/>
                <w:szCs w:val="24"/>
              </w:rPr>
            </w:pPr>
            <w:r w:rsidRPr="00F11B9A">
              <w:rPr>
                <w:rFonts w:ascii="Times New Roman" w:hAnsi="Times New Roman"/>
                <w:sz w:val="24"/>
                <w:szCs w:val="24"/>
              </w:rPr>
              <w:t>Анализ содержания бизнес-проблем</w:t>
            </w:r>
            <w:r w:rsidR="00503714">
              <w:rPr>
                <w:rFonts w:ascii="Times New Roman" w:hAnsi="Times New Roman"/>
                <w:sz w:val="24"/>
                <w:szCs w:val="24"/>
              </w:rPr>
              <w:t xml:space="preserve"> и их воздействия на деятельность организации</w:t>
            </w:r>
          </w:p>
        </w:tc>
      </w:tr>
      <w:tr w:rsidR="00163644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163644" w:rsidRPr="00BA4649" w:rsidRDefault="0016364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63644" w:rsidRPr="00BA4649" w:rsidRDefault="00F11B9A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Группировка бизнес-проблем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характеру, сферам проявления и степени влияния на деятельность организации</w:t>
            </w:r>
          </w:p>
        </w:tc>
      </w:tr>
      <w:tr w:rsidR="00EA7E1B" w:rsidRPr="00B15474" w:rsidTr="00A15C96">
        <w:trPr>
          <w:trHeight w:val="426"/>
          <w:jc w:val="center"/>
        </w:trPr>
        <w:tc>
          <w:tcPr>
            <w:tcW w:w="1266" w:type="pct"/>
            <w:vMerge w:val="restart"/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Необходимыеумения</w:t>
            </w:r>
          </w:p>
        </w:tc>
        <w:tc>
          <w:tcPr>
            <w:tcW w:w="3734" w:type="pct"/>
          </w:tcPr>
          <w:p w:rsidR="00EA7E1B" w:rsidRPr="00BA4649" w:rsidRDefault="00EA7E1B" w:rsidP="008F77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внутренние</w:t>
            </w:r>
            <w:r w:rsidR="00B34727" w:rsidRPr="00B34727">
              <w:rPr>
                <w:rFonts w:ascii="Times New Roman" w:eastAsia="Times New Roman" w:hAnsi="Times New Roman"/>
                <w:color w:val="215868"/>
                <w:sz w:val="24"/>
                <w:szCs w:val="24"/>
                <w:lang w:eastAsia="ru-RU"/>
              </w:rPr>
              <w:t>и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внешние факторы и условия, влияю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 на деятельность организации</w:t>
            </w:r>
          </w:p>
        </w:tc>
      </w:tr>
      <w:tr w:rsidR="00EA7E1B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A7E1B" w:rsidRPr="00BA4649" w:rsidRDefault="00EA7E1B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требования бизнеса и заинтересо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ванных сторон</w:t>
            </w:r>
          </w:p>
        </w:tc>
      </w:tr>
      <w:tr w:rsidR="00EA7E1B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A7E1B" w:rsidRPr="00BA4649" w:rsidRDefault="00EA7E1B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пока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затели деятельности организации</w:t>
            </w:r>
          </w:p>
        </w:tc>
      </w:tr>
      <w:tr w:rsidR="00EA7E1B" w:rsidRPr="00B15474" w:rsidTr="00221D0C">
        <w:trPr>
          <w:trHeight w:val="689"/>
          <w:jc w:val="center"/>
        </w:trPr>
        <w:tc>
          <w:tcPr>
            <w:tcW w:w="1266" w:type="pct"/>
            <w:vMerge/>
            <w:tcBorders>
              <w:bottom w:val="nil"/>
            </w:tcBorders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A7E1B" w:rsidRPr="00BA4649" w:rsidRDefault="00EA7E1B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сравнительный правовой, экономический, статистический, социальный, эколо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гический и маркетинговый анализ</w:t>
            </w:r>
          </w:p>
        </w:tc>
      </w:tr>
      <w:tr w:rsidR="00EA7E1B" w:rsidRPr="00B15474" w:rsidTr="00221D0C">
        <w:trPr>
          <w:trHeight w:val="689"/>
          <w:jc w:val="center"/>
        </w:trPr>
        <w:tc>
          <w:tcPr>
            <w:tcW w:w="1266" w:type="pct"/>
            <w:tcBorders>
              <w:top w:val="nil"/>
            </w:tcBorders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A7E1B" w:rsidRPr="00BA4649" w:rsidRDefault="00EA7E1B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и характеризовать правовые, технические, организационные, экономические, соци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альные и экологические проблемы</w:t>
            </w:r>
          </w:p>
        </w:tc>
      </w:tr>
      <w:tr w:rsidR="00EA7E1B" w:rsidRPr="00B15474" w:rsidTr="00A15C96">
        <w:trPr>
          <w:trHeight w:val="426"/>
          <w:jc w:val="center"/>
        </w:trPr>
        <w:tc>
          <w:tcPr>
            <w:tcW w:w="1266" w:type="pct"/>
            <w:vMerge w:val="restart"/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Необходимыезнания</w:t>
            </w:r>
          </w:p>
        </w:tc>
        <w:tc>
          <w:tcPr>
            <w:tcW w:w="3734" w:type="pct"/>
          </w:tcPr>
          <w:p w:rsidR="00EA7E1B" w:rsidRPr="00BA4649" w:rsidRDefault="00EA7E1B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льность экономических субъектов</w:t>
            </w:r>
          </w:p>
        </w:tc>
      </w:tr>
      <w:tr w:rsidR="00EA7E1B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A7E1B" w:rsidRPr="00BA4649" w:rsidRDefault="00EA7E1B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бизнес-планирования, финансового, управленческого, оперативно-технического, статистического и налогового учёт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E1B" w:rsidRPr="00B15474" w:rsidTr="00A15C96">
        <w:trPr>
          <w:trHeight w:val="426"/>
          <w:jc w:val="center"/>
        </w:trPr>
        <w:tc>
          <w:tcPr>
            <w:tcW w:w="1266" w:type="pct"/>
            <w:vMerge/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A7E1B" w:rsidRPr="00BA4649" w:rsidRDefault="00EA7E1B" w:rsidP="00221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</w:t>
            </w:r>
            <w:r w:rsidR="00221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сравнительного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анализа</w:t>
            </w:r>
          </w:p>
        </w:tc>
      </w:tr>
      <w:tr w:rsidR="00EA7E1B" w:rsidRPr="00B15474" w:rsidTr="00216CA7">
        <w:trPr>
          <w:trHeight w:val="397"/>
          <w:jc w:val="center"/>
        </w:trPr>
        <w:tc>
          <w:tcPr>
            <w:tcW w:w="1266" w:type="pct"/>
            <w:vMerge/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A7E1B" w:rsidRPr="00BA4649" w:rsidRDefault="00EA7E1B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бизнес-информат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 и информационных технологий</w:t>
            </w:r>
          </w:p>
        </w:tc>
      </w:tr>
      <w:tr w:rsidR="00EA7E1B" w:rsidRPr="00B15474" w:rsidTr="00A15C96">
        <w:trPr>
          <w:trHeight w:val="426"/>
          <w:jc w:val="center"/>
        </w:trPr>
        <w:tc>
          <w:tcPr>
            <w:tcW w:w="1266" w:type="pct"/>
          </w:tcPr>
          <w:p w:rsidR="00EA7E1B" w:rsidRPr="00BA4649" w:rsidRDefault="00EA7E1B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EA7E1B" w:rsidRPr="00BA4649" w:rsidRDefault="0069167C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" w:name="_Toc435799510"/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 Обобщенная трудовая функция</w:t>
      </w:r>
      <w:bookmarkEnd w:id="8"/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D6007" w:rsidRPr="00B15474" w:rsidTr="009F0AF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D6007" w:rsidRPr="00BA4649" w:rsidRDefault="004D6007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EDD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изменений в организации для решения выявленных бизнес-проблем и оценка их реализации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981"/>
        <w:gridCol w:w="610"/>
        <w:gridCol w:w="681"/>
        <w:gridCol w:w="631"/>
        <w:gridCol w:w="1919"/>
        <w:gridCol w:w="632"/>
        <w:gridCol w:w="1434"/>
        <w:gridCol w:w="2533"/>
      </w:tblGrid>
      <w:tr w:rsidR="002C2018" w:rsidRPr="00B15474" w:rsidTr="002C2018">
        <w:trPr>
          <w:jc w:val="center"/>
        </w:trPr>
        <w:tc>
          <w:tcPr>
            <w:tcW w:w="2402" w:type="dxa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2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jc w:val="center"/>
        </w:trPr>
        <w:tc>
          <w:tcPr>
            <w:tcW w:w="2267" w:type="dxa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9427B" w:rsidRPr="00BA4649" w:rsidRDefault="009F0AFC" w:rsidP="002C2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  <w:p w:rsidR="00E9427B" w:rsidRPr="00BA4649" w:rsidRDefault="00E9427B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27B" w:rsidRPr="00BA4649" w:rsidRDefault="00E9427B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018" w:rsidRPr="00B15474" w:rsidTr="00A15C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13" w:type="pct"/>
            <w:gridSpan w:val="2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  <w:gridSpan w:val="6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бизнес-аналитик</w:t>
            </w:r>
          </w:p>
        </w:tc>
      </w:tr>
    </w:tbl>
    <w:p w:rsidR="002C2018" w:rsidRPr="00BA4649" w:rsidRDefault="002C2018" w:rsidP="002C201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C2018" w:rsidRPr="00B15474" w:rsidTr="00A15C96">
        <w:trPr>
          <w:jc w:val="center"/>
        </w:trPr>
        <w:tc>
          <w:tcPr>
            <w:tcW w:w="1213" w:type="pct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C2018" w:rsidRPr="00BA4649" w:rsidRDefault="002C2018" w:rsidP="00555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 –</w:t>
            </w:r>
            <w:r w:rsidR="005069A7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магистратура или специалитет</w:t>
            </w:r>
          </w:p>
          <w:p w:rsidR="002C2018" w:rsidRPr="00BA4649" w:rsidRDefault="00555986" w:rsidP="00555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профессиональное образование – программы повышения квалифика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2C2018" w:rsidRPr="00B15474" w:rsidTr="00A15C96">
        <w:trPr>
          <w:jc w:val="center"/>
        </w:trPr>
        <w:tc>
          <w:tcPr>
            <w:tcW w:w="1213" w:type="pct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C2018" w:rsidRPr="00BA4649" w:rsidRDefault="0045779C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 лет проведения бизнес-анализа</w:t>
            </w:r>
          </w:p>
        </w:tc>
      </w:tr>
      <w:tr w:rsidR="002C2018" w:rsidRPr="00B15474" w:rsidTr="00A15C96">
        <w:trPr>
          <w:jc w:val="center"/>
        </w:trPr>
        <w:tc>
          <w:tcPr>
            <w:tcW w:w="1213" w:type="pct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C2018" w:rsidRPr="00BA4649" w:rsidRDefault="002C2018" w:rsidP="00A15C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018" w:rsidRPr="00B15474" w:rsidTr="00A15C96">
        <w:trPr>
          <w:jc w:val="center"/>
        </w:trPr>
        <w:tc>
          <w:tcPr>
            <w:tcW w:w="1213" w:type="pct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2C2018" w:rsidRPr="00BA4649" w:rsidRDefault="0069167C" w:rsidP="006916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2018" w:rsidRPr="00BA4649" w:rsidRDefault="002C2018" w:rsidP="002C201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018" w:rsidRPr="00BA4649" w:rsidRDefault="002C2018" w:rsidP="002C201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характеристики</w:t>
      </w:r>
    </w:p>
    <w:p w:rsidR="002C2018" w:rsidRPr="00BA4649" w:rsidRDefault="002C2018" w:rsidP="002C201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2018" w:rsidRPr="00BA4649" w:rsidRDefault="002C2018" w:rsidP="002C201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C2018" w:rsidRPr="00B15474" w:rsidTr="00A15C96">
        <w:trPr>
          <w:jc w:val="center"/>
        </w:trPr>
        <w:tc>
          <w:tcPr>
            <w:tcW w:w="1282" w:type="pct"/>
            <w:vAlign w:val="center"/>
          </w:tcPr>
          <w:p w:rsidR="002C2018" w:rsidRPr="00BA4649" w:rsidRDefault="002C2018" w:rsidP="00A15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C2018" w:rsidRPr="00BA4649" w:rsidRDefault="002C2018" w:rsidP="00A15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2C2018" w:rsidRPr="00BA4649" w:rsidRDefault="002C2018" w:rsidP="00A15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C2018" w:rsidRPr="00B15474" w:rsidTr="00A15C96">
        <w:trPr>
          <w:trHeight w:val="607"/>
          <w:jc w:val="center"/>
        </w:trPr>
        <w:tc>
          <w:tcPr>
            <w:tcW w:w="1282" w:type="pct"/>
            <w:vMerge w:val="restart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Консультанты по финансовым вопросам и инвестициям </w:t>
            </w:r>
          </w:p>
        </w:tc>
      </w:tr>
      <w:tr w:rsidR="002C2018" w:rsidRPr="00B15474" w:rsidTr="00A15C96">
        <w:trPr>
          <w:trHeight w:val="462"/>
          <w:jc w:val="center"/>
        </w:trPr>
        <w:tc>
          <w:tcPr>
            <w:tcW w:w="1282" w:type="pct"/>
            <w:vMerge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  <w:tr w:rsidR="002C2018" w:rsidRPr="00B15474" w:rsidTr="00A15C96">
        <w:trPr>
          <w:jc w:val="center"/>
        </w:trPr>
        <w:tc>
          <w:tcPr>
            <w:tcW w:w="1282" w:type="pct"/>
            <w:vMerge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Экономисты </w:t>
            </w:r>
          </w:p>
        </w:tc>
      </w:tr>
      <w:tr w:rsidR="002C2018" w:rsidRPr="00B15474" w:rsidTr="00A15C96">
        <w:trPr>
          <w:jc w:val="center"/>
        </w:trPr>
        <w:tc>
          <w:tcPr>
            <w:tcW w:w="1282" w:type="pct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018" w:rsidRPr="00B15474" w:rsidTr="00A15C96">
        <w:trPr>
          <w:jc w:val="center"/>
        </w:trPr>
        <w:tc>
          <w:tcPr>
            <w:tcW w:w="1282" w:type="pct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018" w:rsidRPr="00B15474" w:rsidTr="00A15C96">
        <w:trPr>
          <w:jc w:val="center"/>
        </w:trPr>
        <w:tc>
          <w:tcPr>
            <w:tcW w:w="1282" w:type="pct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881" w:type="pct"/>
          </w:tcPr>
          <w:p w:rsidR="002C2018" w:rsidRPr="00BA4649" w:rsidRDefault="00C05514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5.38.00.00</w:t>
            </w:r>
          </w:p>
        </w:tc>
        <w:tc>
          <w:tcPr>
            <w:tcW w:w="2837" w:type="pct"/>
          </w:tcPr>
          <w:p w:rsidR="002C2018" w:rsidRPr="00BA4649" w:rsidRDefault="002C2018" w:rsidP="00A15C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</w:tr>
    </w:tbl>
    <w:p w:rsidR="002C2018" w:rsidRPr="00BA4649" w:rsidRDefault="002C2018" w:rsidP="002C201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2018" w:rsidRPr="00BA4649" w:rsidRDefault="002C2018" w:rsidP="002C201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3.3.1. Трудовая функция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D6007" w:rsidRPr="00B15474" w:rsidTr="009F0A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D6007" w:rsidRPr="00892EDD" w:rsidRDefault="004D6007" w:rsidP="0091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Определение и классификация причин выявленных бизнес-проблем организации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9F0AFC" w:rsidRPr="00B15474" w:rsidTr="009F0A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jc w:val="center"/>
        </w:trPr>
        <w:tc>
          <w:tcPr>
            <w:tcW w:w="1266" w:type="pct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F0AFC" w:rsidRPr="00B15474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9F0AFC" w:rsidRPr="00BA4649" w:rsidRDefault="00503714" w:rsidP="008B5A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сильных и слабых сторон организации, возможностей и угроз ее деятельности, связанных с возникновением бизнес-проблем</w:t>
            </w:r>
          </w:p>
        </w:tc>
      </w:tr>
      <w:tr w:rsidR="008B5A2E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8B5A2E" w:rsidRPr="00BA4649" w:rsidRDefault="008B5A2E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B5A2E" w:rsidRPr="00BA4649" w:rsidRDefault="00503714" w:rsidP="00DB5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внутренних и внешних факторов возникновения выявленных бизнес-проблем</w:t>
            </w:r>
          </w:p>
        </w:tc>
      </w:tr>
      <w:tr w:rsidR="00F4428C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F4428C" w:rsidRPr="00BA4649" w:rsidRDefault="00F4428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4428C" w:rsidRPr="00BA4649" w:rsidRDefault="00503714" w:rsidP="00B35D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и характеристика объективных и субъективных причин возникновения 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выявленных бизнес-проблем</w:t>
            </w:r>
          </w:p>
        </w:tc>
      </w:tr>
      <w:tr w:rsidR="0092482E" w:rsidRPr="00B15474" w:rsidTr="0092482E">
        <w:trPr>
          <w:trHeight w:val="502"/>
          <w:jc w:val="center"/>
        </w:trPr>
        <w:tc>
          <w:tcPr>
            <w:tcW w:w="1266" w:type="pct"/>
            <w:vMerge/>
          </w:tcPr>
          <w:p w:rsidR="0092482E" w:rsidRPr="00BA4649" w:rsidRDefault="0092482E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2482E" w:rsidRPr="00BA4649" w:rsidRDefault="00D132DB" w:rsidP="00B35D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Конкретизация причин</w:t>
            </w:r>
            <w:r w:rsidR="0059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каждой из бизнес-проблем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зон их проявления и ответственности за их возникновение</w:t>
            </w:r>
          </w:p>
        </w:tc>
      </w:tr>
      <w:tr w:rsidR="009F0AFC" w:rsidRPr="00B15474" w:rsidTr="009F0AFC">
        <w:trPr>
          <w:trHeight w:val="426"/>
          <w:jc w:val="center"/>
        </w:trPr>
        <w:tc>
          <w:tcPr>
            <w:tcW w:w="1266" w:type="pct"/>
            <w:vMerge w:val="restart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9F0AFC" w:rsidRPr="00BA4649" w:rsidRDefault="00C52719" w:rsidP="00CB4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</w:t>
            </w:r>
            <w:r w:rsidR="009E4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оценивать информацию о</w:t>
            </w:r>
            <w:r w:rsidR="009E402D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</w:t>
            </w:r>
            <w:r w:rsidR="009E4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9E402D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</w:t>
            </w:r>
            <w:r w:rsidR="009E4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</w:t>
            </w:r>
            <w:r w:rsidR="009E4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B43A0" w:rsidRPr="00CB4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</w:t>
            </w:r>
            <w:r w:rsidR="004A0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="00CB43A0" w:rsidRPr="00CB4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причинно-следственные связи</w:t>
            </w:r>
          </w:p>
        </w:tc>
      </w:tr>
      <w:tr w:rsidR="00F012D5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F012D5" w:rsidRPr="00BA4649" w:rsidRDefault="00F012D5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012D5" w:rsidRPr="00BA4649" w:rsidRDefault="00CB43A0" w:rsidP="00CB4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Выполнять сравнительный экономический анализ на основе массовых, статистических данных с использованием программного обеспечения  или без него</w:t>
            </w:r>
          </w:p>
        </w:tc>
      </w:tr>
      <w:tr w:rsidR="00F012D5" w:rsidRPr="00B15474" w:rsidTr="009F0AFC">
        <w:trPr>
          <w:trHeight w:val="426"/>
          <w:jc w:val="center"/>
        </w:trPr>
        <w:tc>
          <w:tcPr>
            <w:tcW w:w="1266" w:type="pct"/>
            <w:vMerge/>
          </w:tcPr>
          <w:p w:rsidR="00F012D5" w:rsidRPr="00BA4649" w:rsidRDefault="00F012D5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012D5" w:rsidRPr="00BA4649" w:rsidRDefault="00CE2E4A" w:rsidP="00B14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операционную, финансовую и </w:t>
            </w:r>
            <w:r w:rsidR="00ED63D4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инвестиционную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  <w:r w:rsidR="00540481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ее экономические, соци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альные и экологические аспекты</w:t>
            </w:r>
          </w:p>
        </w:tc>
      </w:tr>
      <w:tr w:rsidR="009352C4" w:rsidRPr="00B15474" w:rsidTr="009F0AFC">
        <w:trPr>
          <w:trHeight w:val="481"/>
          <w:jc w:val="center"/>
        </w:trPr>
        <w:tc>
          <w:tcPr>
            <w:tcW w:w="1266" w:type="pct"/>
            <w:vMerge w:val="restart"/>
          </w:tcPr>
          <w:p w:rsidR="009352C4" w:rsidRPr="00BA4649" w:rsidRDefault="009352C4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9352C4" w:rsidRPr="00BA4649" w:rsidRDefault="009352C4" w:rsidP="006636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деятельность экономических субъектов</w:t>
            </w:r>
          </w:p>
        </w:tc>
      </w:tr>
      <w:tr w:rsidR="009352C4" w:rsidRPr="00B15474" w:rsidTr="009F0AFC">
        <w:trPr>
          <w:trHeight w:val="481"/>
          <w:jc w:val="center"/>
        </w:trPr>
        <w:tc>
          <w:tcPr>
            <w:tcW w:w="1266" w:type="pct"/>
            <w:vMerge/>
          </w:tcPr>
          <w:p w:rsidR="009352C4" w:rsidRPr="00BA4649" w:rsidRDefault="009352C4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352C4" w:rsidRPr="00BA4649" w:rsidRDefault="009352C4" w:rsidP="00221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экологического, маркетингового и стратегического анализа</w:t>
            </w:r>
          </w:p>
        </w:tc>
      </w:tr>
      <w:tr w:rsidR="009352C4" w:rsidRPr="00B15474" w:rsidTr="009352C4">
        <w:trPr>
          <w:trHeight w:val="262"/>
          <w:jc w:val="center"/>
        </w:trPr>
        <w:tc>
          <w:tcPr>
            <w:tcW w:w="1266" w:type="pct"/>
            <w:vMerge/>
          </w:tcPr>
          <w:p w:rsidR="009352C4" w:rsidRPr="00BA4649" w:rsidRDefault="009352C4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352C4" w:rsidRPr="00BA4649" w:rsidRDefault="009352C4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9352C4" w:rsidRPr="00B15474" w:rsidTr="009F0AFC">
        <w:trPr>
          <w:trHeight w:val="262"/>
          <w:jc w:val="center"/>
        </w:trPr>
        <w:tc>
          <w:tcPr>
            <w:tcW w:w="1266" w:type="pct"/>
            <w:vMerge/>
          </w:tcPr>
          <w:p w:rsidR="009352C4" w:rsidRPr="00BA4649" w:rsidRDefault="009352C4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352C4" w:rsidRPr="00BA4649" w:rsidRDefault="009352C4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теории управления изменениями</w:t>
            </w:r>
          </w:p>
        </w:tc>
      </w:tr>
      <w:tr w:rsidR="00461467" w:rsidRPr="00B15474" w:rsidTr="009F0AFC">
        <w:trPr>
          <w:trHeight w:val="426"/>
          <w:jc w:val="center"/>
        </w:trPr>
        <w:tc>
          <w:tcPr>
            <w:tcW w:w="1266" w:type="pct"/>
          </w:tcPr>
          <w:p w:rsidR="00461467" w:rsidRPr="00BA4649" w:rsidRDefault="0046146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461467" w:rsidRPr="00BA4649" w:rsidRDefault="00461467" w:rsidP="009F0A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3.3.2. Трудовая функция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D6007" w:rsidRPr="00B15474" w:rsidTr="009F0A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D6007" w:rsidRPr="00892EDD" w:rsidRDefault="004D6007" w:rsidP="0021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Обоснование путей решения выявленных бизнес-проблем на основе изменений в организации, определение задач и целевых параметров таких изменений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007" w:rsidRPr="00BA4649" w:rsidRDefault="004D6007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9F0AFC" w:rsidRPr="00B15474" w:rsidTr="008B2B3C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AFC" w:rsidRPr="00B15474" w:rsidTr="008B2B3C">
        <w:trPr>
          <w:jc w:val="center"/>
        </w:trPr>
        <w:tc>
          <w:tcPr>
            <w:tcW w:w="1249" w:type="pct"/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9F0AFC" w:rsidRPr="00BA4649" w:rsidRDefault="009F0AFC" w:rsidP="009F0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E2E4A" w:rsidRPr="00BA4649" w:rsidRDefault="00CE2E4A" w:rsidP="00CE2E4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D73B6" w:rsidRPr="00B15474" w:rsidTr="00E1356F">
        <w:trPr>
          <w:trHeight w:val="426"/>
          <w:jc w:val="center"/>
        </w:trPr>
        <w:tc>
          <w:tcPr>
            <w:tcW w:w="1266" w:type="pct"/>
            <w:vMerge w:val="restart"/>
          </w:tcPr>
          <w:p w:rsidR="00CD73B6" w:rsidRPr="00BA4649" w:rsidRDefault="006C2BD1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CD73B6" w:rsidRPr="00BA4649" w:rsidRDefault="00CD73B6" w:rsidP="00C044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Обоснование изменений в бизнесе и их целевых параметров, необходимых для выполнения требований, 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лежащих в основе </w:t>
            </w:r>
            <w:r w:rsidR="006C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выявленных 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бизнес-проблем</w:t>
            </w:r>
          </w:p>
        </w:tc>
      </w:tr>
      <w:tr w:rsidR="00AA3333" w:rsidRPr="00B15474" w:rsidTr="00E1356F">
        <w:trPr>
          <w:trHeight w:val="426"/>
          <w:jc w:val="center"/>
        </w:trPr>
        <w:tc>
          <w:tcPr>
            <w:tcW w:w="1266" w:type="pct"/>
            <w:vMerge/>
          </w:tcPr>
          <w:p w:rsidR="00AA3333" w:rsidRPr="00BA4649" w:rsidRDefault="00AA3333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A3333" w:rsidRPr="00BA4649" w:rsidRDefault="006F2633" w:rsidP="00C044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="00CE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документирование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решениям выявленных бизнес-проблем организации</w:t>
            </w:r>
          </w:p>
        </w:tc>
      </w:tr>
      <w:tr w:rsidR="006F2633" w:rsidRPr="00B15474" w:rsidTr="00E1356F">
        <w:trPr>
          <w:trHeight w:val="426"/>
          <w:jc w:val="center"/>
        </w:trPr>
        <w:tc>
          <w:tcPr>
            <w:tcW w:w="1266" w:type="pct"/>
            <w:vMerge/>
          </w:tcPr>
          <w:p w:rsidR="006F2633" w:rsidRPr="00BA4649" w:rsidRDefault="006F2633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F2633" w:rsidRPr="00BA4649" w:rsidRDefault="006F2633" w:rsidP="00C044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перечня возможных решений, направленных на осуществление необходимых изменений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постановка задач по разработке решений профильным специалистам и менеджерам</w:t>
            </w:r>
          </w:p>
        </w:tc>
      </w:tr>
      <w:tr w:rsidR="00AA3333" w:rsidRPr="00B15474" w:rsidTr="00E1356F">
        <w:trPr>
          <w:trHeight w:val="426"/>
          <w:jc w:val="center"/>
        </w:trPr>
        <w:tc>
          <w:tcPr>
            <w:tcW w:w="1266" w:type="pct"/>
            <w:vMerge/>
          </w:tcPr>
          <w:p w:rsidR="00AA3333" w:rsidRPr="00BA4649" w:rsidRDefault="00AA3333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A3333" w:rsidRPr="00BA4649" w:rsidRDefault="006C2BD1" w:rsidP="006C2B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ожидаемого воздействия</w:t>
            </w:r>
            <w:r w:rsidR="00AA3333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 в </w:t>
            </w:r>
            <w:r w:rsidR="00AA3333" w:rsidRPr="00BA4649">
              <w:rPr>
                <w:rFonts w:ascii="Times New Roman" w:hAnsi="Times New Roman"/>
                <w:sz w:val="24"/>
                <w:szCs w:val="24"/>
              </w:rPr>
              <w:t xml:space="preserve">бизнес-процессах и бизнес-модели организации в результате </w:t>
            </w:r>
            <w:r w:rsidR="0092482E" w:rsidRPr="00BA4649">
              <w:rPr>
                <w:rFonts w:ascii="Times New Roman" w:hAnsi="Times New Roman"/>
                <w:sz w:val="24"/>
                <w:szCs w:val="24"/>
              </w:rPr>
              <w:t>реализации предлагаемых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показатели ее деятельности и на выполнение требований ее заинтересованных сторон</w:t>
            </w:r>
          </w:p>
        </w:tc>
      </w:tr>
      <w:tr w:rsidR="00AA3333" w:rsidRPr="00B15474" w:rsidTr="00E1356F">
        <w:trPr>
          <w:trHeight w:val="426"/>
          <w:jc w:val="center"/>
        </w:trPr>
        <w:tc>
          <w:tcPr>
            <w:tcW w:w="1266" w:type="pct"/>
            <w:vMerge/>
          </w:tcPr>
          <w:p w:rsidR="00AA3333" w:rsidRPr="00BA4649" w:rsidRDefault="00AA3333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A3333" w:rsidRPr="00BA4649" w:rsidRDefault="00C50403" w:rsidP="00D01A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hAnsi="Times New Roman"/>
                <w:sz w:val="24"/>
                <w:szCs w:val="24"/>
              </w:rPr>
              <w:t xml:space="preserve">Оценка возможностей возникновения новых проблем в результате </w:t>
            </w:r>
            <w:r w:rsidR="0092482E" w:rsidRPr="00BA4649">
              <w:rPr>
                <w:rFonts w:ascii="Times New Roman" w:hAnsi="Times New Roman"/>
                <w:sz w:val="24"/>
                <w:szCs w:val="24"/>
              </w:rPr>
              <w:t>реализации предлагаемых решений</w:t>
            </w:r>
          </w:p>
        </w:tc>
      </w:tr>
      <w:tr w:rsidR="00E1356F" w:rsidRPr="00B15474" w:rsidTr="00E1356F">
        <w:trPr>
          <w:trHeight w:val="426"/>
          <w:jc w:val="center"/>
        </w:trPr>
        <w:tc>
          <w:tcPr>
            <w:tcW w:w="1266" w:type="pct"/>
            <w:vMerge w:val="restart"/>
          </w:tcPr>
          <w:p w:rsidR="00E1356F" w:rsidRPr="00BA4649" w:rsidRDefault="00E1356F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E1356F" w:rsidRPr="00BA4649" w:rsidRDefault="00662078" w:rsidP="0002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инновационные, реорганизацио</w:t>
            </w:r>
            <w:r w:rsidR="00C84017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нные и стратегические решения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бизнес-проблем</w:t>
            </w:r>
          </w:p>
        </w:tc>
      </w:tr>
      <w:tr w:rsidR="00E1356F" w:rsidRPr="00B15474" w:rsidTr="00E1356F">
        <w:trPr>
          <w:trHeight w:val="426"/>
          <w:jc w:val="center"/>
        </w:trPr>
        <w:tc>
          <w:tcPr>
            <w:tcW w:w="1266" w:type="pct"/>
            <w:vMerge/>
          </w:tcPr>
          <w:p w:rsidR="00E1356F" w:rsidRPr="00BA4649" w:rsidRDefault="00E1356F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1356F" w:rsidRPr="00BA4649" w:rsidRDefault="00662078" w:rsidP="00847F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оцен</w:t>
            </w:r>
            <w:r w:rsidR="00D96715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влияния осуществления решений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изменения в 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бизнес-процессах и бизнес-модели организации</w:t>
            </w:r>
          </w:p>
        </w:tc>
      </w:tr>
      <w:tr w:rsidR="00E1356F" w:rsidRPr="00B15474" w:rsidTr="00E1356F">
        <w:trPr>
          <w:trHeight w:val="426"/>
          <w:jc w:val="center"/>
        </w:trPr>
        <w:tc>
          <w:tcPr>
            <w:tcW w:w="1266" w:type="pct"/>
            <w:vMerge/>
          </w:tcPr>
          <w:p w:rsidR="00E1356F" w:rsidRPr="00BA4649" w:rsidRDefault="00E1356F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1356F" w:rsidRPr="00BA4649" w:rsidRDefault="00662078" w:rsidP="00DC16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операционную, финансовую и инвестиционную деятельность, ее экономические, социаль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и экологические аспекты</w:t>
            </w:r>
          </w:p>
        </w:tc>
      </w:tr>
      <w:tr w:rsidR="00E1356F" w:rsidRPr="00B15474" w:rsidTr="00E1356F">
        <w:trPr>
          <w:trHeight w:val="426"/>
          <w:jc w:val="center"/>
        </w:trPr>
        <w:tc>
          <w:tcPr>
            <w:tcW w:w="1266" w:type="pct"/>
            <w:vMerge/>
          </w:tcPr>
          <w:p w:rsidR="00E1356F" w:rsidRPr="00BA4649" w:rsidRDefault="00E1356F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1356F" w:rsidRPr="00BA4649" w:rsidRDefault="00662078" w:rsidP="006636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технико-экономическое обо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снование инновационных проектов</w:t>
            </w:r>
          </w:p>
        </w:tc>
      </w:tr>
      <w:tr w:rsidR="00E1356F" w:rsidRPr="00B15474" w:rsidTr="00E1356F">
        <w:trPr>
          <w:trHeight w:val="481"/>
          <w:jc w:val="center"/>
        </w:trPr>
        <w:tc>
          <w:tcPr>
            <w:tcW w:w="1266" w:type="pct"/>
            <w:vMerge w:val="restart"/>
          </w:tcPr>
          <w:p w:rsidR="00E1356F" w:rsidRPr="00BA4649" w:rsidRDefault="00E1356F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E1356F" w:rsidRPr="00BA4649" w:rsidRDefault="00662078" w:rsidP="006636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льность экономических субъектов</w:t>
            </w:r>
          </w:p>
        </w:tc>
      </w:tr>
      <w:tr w:rsidR="00CD73B6" w:rsidRPr="00B15474" w:rsidTr="00E1356F">
        <w:trPr>
          <w:trHeight w:val="481"/>
          <w:jc w:val="center"/>
        </w:trPr>
        <w:tc>
          <w:tcPr>
            <w:tcW w:w="1266" w:type="pct"/>
            <w:vMerge/>
          </w:tcPr>
          <w:p w:rsidR="00CD73B6" w:rsidRPr="00BA4649" w:rsidRDefault="00CD73B6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D73B6" w:rsidRPr="00BA4649" w:rsidRDefault="00CD73B6" w:rsidP="006620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экологического, маркетингового</w:t>
            </w:r>
            <w:r w:rsidR="006F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инвестиционного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стратегического 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анализа</w:t>
            </w:r>
          </w:p>
        </w:tc>
      </w:tr>
      <w:tr w:rsidR="00C84017" w:rsidRPr="00B15474" w:rsidTr="00C84017">
        <w:trPr>
          <w:trHeight w:val="312"/>
          <w:jc w:val="center"/>
        </w:trPr>
        <w:tc>
          <w:tcPr>
            <w:tcW w:w="1266" w:type="pct"/>
            <w:vMerge/>
          </w:tcPr>
          <w:p w:rsidR="00C84017" w:rsidRPr="00BA4649" w:rsidRDefault="00C84017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84017" w:rsidRPr="00BA4649" w:rsidRDefault="006F2633" w:rsidP="006620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теории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требованиями</w:t>
            </w:r>
          </w:p>
        </w:tc>
      </w:tr>
      <w:tr w:rsidR="00E1356F" w:rsidRPr="00B15474" w:rsidTr="00E1356F">
        <w:trPr>
          <w:trHeight w:val="481"/>
          <w:jc w:val="center"/>
        </w:trPr>
        <w:tc>
          <w:tcPr>
            <w:tcW w:w="1266" w:type="pct"/>
            <w:vMerge/>
          </w:tcPr>
          <w:p w:rsidR="00E1356F" w:rsidRPr="00BA4649" w:rsidRDefault="00E1356F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1356F" w:rsidRPr="00BA4649" w:rsidRDefault="006F2633" w:rsidP="006620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Передовой отечественный и зарубежный опыт функционирования аналогичного бизнеса, прогрессивные методы организации бизнес-процессов</w:t>
            </w:r>
          </w:p>
        </w:tc>
      </w:tr>
      <w:tr w:rsidR="00E1356F" w:rsidRPr="00B15474" w:rsidTr="00E1356F">
        <w:trPr>
          <w:trHeight w:val="426"/>
          <w:jc w:val="center"/>
        </w:trPr>
        <w:tc>
          <w:tcPr>
            <w:tcW w:w="1266" w:type="pct"/>
          </w:tcPr>
          <w:p w:rsidR="00E1356F" w:rsidRPr="00BA4649" w:rsidRDefault="00E1356F" w:rsidP="00ED63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E1356F" w:rsidRPr="00BA4649" w:rsidRDefault="0069167C" w:rsidP="00ED63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161A" w:rsidRPr="00BA4649" w:rsidRDefault="00DC161A" w:rsidP="00DC161A">
      <w:pPr>
        <w:tabs>
          <w:tab w:val="left" w:pos="6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DC161A" w:rsidRPr="00BA4649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3.3.3. Трудовая функция</w:t>
      </w:r>
    </w:p>
    <w:p w:rsidR="00DC161A" w:rsidRPr="00BA4649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C161A" w:rsidRPr="00B15474" w:rsidTr="0066367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161A" w:rsidRPr="00BA4649" w:rsidRDefault="009C1B4A" w:rsidP="00DC16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Оценка эффективности вариантов разработанных проектов решений и их отбор для последующей реализации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BE1542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С/0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161A"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DC161A" w:rsidRPr="00BA4649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DC161A" w:rsidRPr="00B15474" w:rsidTr="00663671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61A" w:rsidRPr="00B15474" w:rsidTr="00663671">
        <w:trPr>
          <w:jc w:val="center"/>
        </w:trPr>
        <w:tc>
          <w:tcPr>
            <w:tcW w:w="1249" w:type="pct"/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C161A" w:rsidRPr="00BA4649" w:rsidRDefault="00DC161A" w:rsidP="00663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DC161A" w:rsidRPr="00BA4649" w:rsidRDefault="00DC161A" w:rsidP="00663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C1B4A" w:rsidRPr="00BA4649" w:rsidRDefault="009C1B4A" w:rsidP="009C1B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1B4A" w:rsidRPr="00BA4649" w:rsidRDefault="009C1B4A" w:rsidP="009C1B4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C1B4A" w:rsidRPr="00B15474" w:rsidTr="000C23E2">
        <w:trPr>
          <w:trHeight w:val="426"/>
          <w:jc w:val="center"/>
        </w:trPr>
        <w:tc>
          <w:tcPr>
            <w:tcW w:w="1266" w:type="pct"/>
            <w:vMerge w:val="restart"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 оформление информации для проведе</w:t>
            </w:r>
            <w:r w:rsidR="00F2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оценки вариантов разработанных проектов</w:t>
            </w:r>
          </w:p>
        </w:tc>
      </w:tr>
      <w:tr w:rsidR="009C1B4A" w:rsidRPr="00B15474" w:rsidTr="000C23E2">
        <w:trPr>
          <w:trHeight w:val="426"/>
          <w:jc w:val="center"/>
        </w:trPr>
        <w:tc>
          <w:tcPr>
            <w:tcW w:w="1266" w:type="pct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группы экспертов для проведения сравнительной оценки вариантов разработанных проектов</w:t>
            </w:r>
          </w:p>
        </w:tc>
      </w:tr>
      <w:tr w:rsidR="009C1B4A" w:rsidRPr="00B15474" w:rsidTr="000C23E2">
        <w:trPr>
          <w:trHeight w:val="426"/>
          <w:jc w:val="center"/>
        </w:trPr>
        <w:tc>
          <w:tcPr>
            <w:tcW w:w="1266" w:type="pct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BA4649" w:rsidRDefault="006F2509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обязанностей между членами</w:t>
            </w:r>
            <w:r w:rsidR="009C1B4A" w:rsidRPr="00F0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  <w:r w:rsidR="009C1B4A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экспертов для проведения сравнительной оценки вариантов разработанных проектов</w:t>
            </w:r>
          </w:p>
        </w:tc>
      </w:tr>
      <w:tr w:rsidR="007F086C" w:rsidRPr="00B15474" w:rsidTr="000C23E2">
        <w:trPr>
          <w:trHeight w:val="426"/>
          <w:jc w:val="center"/>
        </w:trPr>
        <w:tc>
          <w:tcPr>
            <w:tcW w:w="1266" w:type="pct"/>
            <w:vMerge/>
          </w:tcPr>
          <w:p w:rsidR="007F086C" w:rsidRPr="00BA4649" w:rsidRDefault="007F086C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F086C" w:rsidRPr="00F22C40" w:rsidRDefault="007F086C" w:rsidP="000C23E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сравнительной оценки вариантов разработанных проектов и подведение ее итогов</w:t>
            </w:r>
          </w:p>
        </w:tc>
      </w:tr>
      <w:tr w:rsidR="009C1B4A" w:rsidRPr="00B15474" w:rsidTr="000C23E2">
        <w:trPr>
          <w:trHeight w:val="426"/>
          <w:jc w:val="center"/>
        </w:trPr>
        <w:tc>
          <w:tcPr>
            <w:tcW w:w="1266" w:type="pct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F22C40" w:rsidRDefault="00F22C40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40">
              <w:rPr>
                <w:rFonts w:ascii="Times New Roman" w:hAnsi="Times New Roman"/>
                <w:sz w:val="24"/>
                <w:szCs w:val="24"/>
              </w:rPr>
              <w:t>О</w:t>
            </w:r>
            <w:r w:rsidR="009C1B4A" w:rsidRPr="00F22C40">
              <w:rPr>
                <w:rFonts w:ascii="Times New Roman" w:hAnsi="Times New Roman"/>
                <w:sz w:val="24"/>
                <w:szCs w:val="24"/>
              </w:rPr>
              <w:t xml:space="preserve">ценка удовлетворенности заинтересованных сторон планируемыми </w:t>
            </w:r>
            <w:r w:rsidR="009C1B4A" w:rsidRPr="00F2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проектами изменений в организации</w:t>
            </w:r>
          </w:p>
        </w:tc>
      </w:tr>
      <w:tr w:rsidR="009C1B4A" w:rsidRPr="00B15474" w:rsidTr="000C23E2">
        <w:trPr>
          <w:trHeight w:val="426"/>
          <w:jc w:val="center"/>
        </w:trPr>
        <w:tc>
          <w:tcPr>
            <w:tcW w:w="1266" w:type="pct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F22C40" w:rsidRDefault="00F22C40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40">
              <w:rPr>
                <w:rFonts w:ascii="Times New Roman" w:hAnsi="Times New Roman"/>
                <w:sz w:val="24"/>
                <w:szCs w:val="24"/>
              </w:rPr>
              <w:t>П</w:t>
            </w:r>
            <w:r w:rsidR="009C1B4A" w:rsidRPr="00F22C40">
              <w:rPr>
                <w:rFonts w:ascii="Times New Roman" w:hAnsi="Times New Roman"/>
                <w:sz w:val="24"/>
                <w:szCs w:val="24"/>
              </w:rPr>
              <w:t>роведение сравнительной оценки эффективности вариантов ра</w:t>
            </w:r>
            <w:r w:rsidRPr="00F22C40">
              <w:rPr>
                <w:rFonts w:ascii="Times New Roman" w:hAnsi="Times New Roman"/>
                <w:sz w:val="24"/>
                <w:szCs w:val="24"/>
              </w:rPr>
              <w:t>зработанных проектов и их отбора</w:t>
            </w:r>
            <w:r w:rsidR="009C1B4A" w:rsidRPr="00F22C40">
              <w:rPr>
                <w:rFonts w:ascii="Times New Roman" w:hAnsi="Times New Roman"/>
                <w:sz w:val="24"/>
                <w:szCs w:val="24"/>
              </w:rPr>
              <w:t xml:space="preserve"> для последующей реализации в составе экспертной группы</w:t>
            </w:r>
          </w:p>
        </w:tc>
      </w:tr>
      <w:tr w:rsidR="009C1B4A" w:rsidRPr="00B15474" w:rsidTr="000C23E2">
        <w:trPr>
          <w:trHeight w:val="426"/>
          <w:jc w:val="center"/>
        </w:trPr>
        <w:tc>
          <w:tcPr>
            <w:tcW w:w="1266" w:type="pct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распорядительных документов о реализации отобранных проектов</w:t>
            </w:r>
          </w:p>
        </w:tc>
      </w:tr>
      <w:tr w:rsidR="009C1B4A" w:rsidRPr="00B15474" w:rsidTr="000C23E2">
        <w:trPr>
          <w:trHeight w:val="426"/>
          <w:jc w:val="center"/>
        </w:trPr>
        <w:tc>
          <w:tcPr>
            <w:tcW w:w="1266" w:type="pct"/>
            <w:vMerge w:val="restart"/>
          </w:tcPr>
          <w:p w:rsidR="009C1B4A" w:rsidRPr="00F00AA0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9C1B4A" w:rsidRPr="00F00AA0" w:rsidRDefault="00F22C40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</w:t>
            </w:r>
            <w:r w:rsidR="009C1B4A" w:rsidRPr="00F0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оценку эффективности проектных решений</w:t>
            </w:r>
          </w:p>
        </w:tc>
      </w:tr>
      <w:tr w:rsidR="009C1B4A" w:rsidRPr="00B15474" w:rsidTr="000C23E2">
        <w:trPr>
          <w:trHeight w:val="426"/>
          <w:jc w:val="center"/>
        </w:trPr>
        <w:tc>
          <w:tcPr>
            <w:tcW w:w="1266" w:type="pct"/>
            <w:vMerge/>
          </w:tcPr>
          <w:p w:rsidR="009C1B4A" w:rsidRPr="00F00AA0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F00AA0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групповую работу экспертов</w:t>
            </w:r>
          </w:p>
        </w:tc>
      </w:tr>
      <w:tr w:rsidR="009C1B4A" w:rsidRPr="00B15474" w:rsidTr="000C23E2">
        <w:trPr>
          <w:trHeight w:val="645"/>
          <w:jc w:val="center"/>
        </w:trPr>
        <w:tc>
          <w:tcPr>
            <w:tcW w:w="1266" w:type="pct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операционную, финансовую и инвестиционную деятельность, ее экономические, социальные и экологические аспекты</w:t>
            </w:r>
          </w:p>
        </w:tc>
      </w:tr>
      <w:tr w:rsidR="007F086C" w:rsidRPr="00B15474" w:rsidTr="000C23E2">
        <w:trPr>
          <w:trHeight w:val="481"/>
          <w:jc w:val="center"/>
        </w:trPr>
        <w:tc>
          <w:tcPr>
            <w:tcW w:w="1266" w:type="pct"/>
            <w:vMerge w:val="restart"/>
          </w:tcPr>
          <w:p w:rsidR="007F086C" w:rsidRPr="00BA4649" w:rsidRDefault="007F086C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7F086C" w:rsidRPr="00BA4649" w:rsidRDefault="007F086C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деятельность экономических субъектов</w:t>
            </w:r>
          </w:p>
        </w:tc>
      </w:tr>
      <w:tr w:rsidR="007F086C" w:rsidRPr="00B15474" w:rsidTr="000C23E2">
        <w:trPr>
          <w:trHeight w:val="481"/>
          <w:jc w:val="center"/>
        </w:trPr>
        <w:tc>
          <w:tcPr>
            <w:tcW w:w="1266" w:type="pct"/>
            <w:vMerge/>
          </w:tcPr>
          <w:p w:rsidR="007F086C" w:rsidRPr="00BA4649" w:rsidRDefault="007F086C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F086C" w:rsidRPr="00BA4649" w:rsidRDefault="007F086C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экологического, маркетингового, инвестиционного и стратегического анализа</w:t>
            </w:r>
          </w:p>
        </w:tc>
      </w:tr>
      <w:tr w:rsidR="007F086C" w:rsidRPr="00B15474" w:rsidTr="000C23E2">
        <w:trPr>
          <w:trHeight w:val="481"/>
          <w:jc w:val="center"/>
        </w:trPr>
        <w:tc>
          <w:tcPr>
            <w:tcW w:w="1266" w:type="pct"/>
            <w:vMerge/>
          </w:tcPr>
          <w:p w:rsidR="007F086C" w:rsidRPr="00BA4649" w:rsidRDefault="007F086C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F086C" w:rsidRPr="00BA4649" w:rsidRDefault="007F086C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экспертных оценок</w:t>
            </w:r>
          </w:p>
        </w:tc>
      </w:tr>
      <w:tr w:rsidR="009C1B4A" w:rsidRPr="00B15474" w:rsidTr="000C23E2">
        <w:trPr>
          <w:trHeight w:val="426"/>
          <w:jc w:val="center"/>
        </w:trPr>
        <w:tc>
          <w:tcPr>
            <w:tcW w:w="1266" w:type="pct"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161A" w:rsidRPr="00BA4649" w:rsidRDefault="00DC161A" w:rsidP="00DC16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61A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4A" w:rsidRDefault="009C1B4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61A" w:rsidRPr="00BA4649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3.3.4. Трудовая функция</w:t>
      </w:r>
    </w:p>
    <w:p w:rsidR="00DC161A" w:rsidRPr="00BA4649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C161A" w:rsidRPr="00B15474" w:rsidTr="0066367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161A" w:rsidRPr="00BA4649" w:rsidRDefault="009C1B4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23">
              <w:rPr>
                <w:rFonts w:ascii="Times New Roman" w:hAnsi="Times New Roman"/>
                <w:sz w:val="24"/>
                <w:szCs w:val="24"/>
              </w:rPr>
              <w:t>Контроль решения выявленных бизнес-проблем в результате проведенных изменений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CB1CE1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С/0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161A" w:rsidRPr="00BA5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5048" w:rsidRDefault="00DC161A" w:rsidP="00663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C161A" w:rsidRPr="00BA4649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36"/>
        <w:gridCol w:w="1184"/>
        <w:gridCol w:w="602"/>
        <w:gridCol w:w="1878"/>
        <w:gridCol w:w="604"/>
        <w:gridCol w:w="1273"/>
        <w:gridCol w:w="2241"/>
      </w:tblGrid>
      <w:tr w:rsidR="00DC161A" w:rsidRPr="00B15474" w:rsidTr="00663671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61A" w:rsidRPr="00B15474" w:rsidTr="00663671">
        <w:trPr>
          <w:jc w:val="center"/>
        </w:trPr>
        <w:tc>
          <w:tcPr>
            <w:tcW w:w="1249" w:type="pct"/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C161A" w:rsidRPr="00BA4649" w:rsidRDefault="00DC161A" w:rsidP="00663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DC161A" w:rsidRPr="00BA4649" w:rsidRDefault="00DC161A" w:rsidP="00663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  <w:vMerge w:val="restart"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 систематизация информации о ходе реализации проектов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выполнения технических заданий и планов-графиков проектов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корректирующих воздействий на ход реализации проектов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результативности и эффективности ит</w:t>
            </w:r>
            <w:r w:rsidR="00F2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огов реализации проектов 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заинтересованных сторон о результатах реализации проектов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  <w:vMerge w:val="restart"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и оценивать показатели реализации проектов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эффективность и результативность реализации проектов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отчетность о реализации проектов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1"/>
          <w:jc w:val="center"/>
        </w:trPr>
        <w:tc>
          <w:tcPr>
            <w:tcW w:w="1266" w:type="pct"/>
            <w:gridSpan w:val="2"/>
            <w:vMerge w:val="restart"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деятельность экономических субъектов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1"/>
          <w:jc w:val="center"/>
        </w:trPr>
        <w:tc>
          <w:tcPr>
            <w:tcW w:w="1266" w:type="pct"/>
            <w:gridSpan w:val="2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экологического, маркетингового, инвестиционного и стратегического анализа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  <w:vMerge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управления проектами</w:t>
            </w:r>
          </w:p>
        </w:tc>
      </w:tr>
      <w:tr w:rsidR="009C1B4A" w:rsidRPr="00B15474" w:rsidTr="000C23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gridSpan w:val="2"/>
          </w:tcPr>
          <w:p w:rsidR="009C1B4A" w:rsidRPr="00BA4649" w:rsidRDefault="009C1B4A" w:rsidP="000C23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  <w:gridSpan w:val="6"/>
          </w:tcPr>
          <w:p w:rsidR="009C1B4A" w:rsidRPr="00BA4649" w:rsidRDefault="009C1B4A" w:rsidP="000C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C1B4A" w:rsidRDefault="009C1B4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61A" w:rsidRPr="00BA4649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3.3.5. Трудовая функция</w:t>
      </w:r>
    </w:p>
    <w:p w:rsidR="00DC161A" w:rsidRPr="00BA4649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C161A" w:rsidRPr="00B15474" w:rsidTr="0066367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161A" w:rsidRPr="00BA4649" w:rsidRDefault="009C1B4A" w:rsidP="00904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23">
              <w:rPr>
                <w:rFonts w:ascii="Times New Roman" w:hAnsi="Times New Roman"/>
                <w:sz w:val="24"/>
                <w:szCs w:val="24"/>
              </w:rPr>
              <w:t>Подготовка информации для публичной нефинансовой отчетности организации о проводимых изменениях, о ее системе управления и бизнес-модели, о взаимодействии с заинтересованными сторонами и выполнении их экономических, социальных и экологических требований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CB1CE1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С/0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C161A"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DC161A" w:rsidRPr="00BA4649" w:rsidRDefault="00DC161A" w:rsidP="00DC16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DC161A" w:rsidRPr="00B15474" w:rsidTr="00663671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61A" w:rsidRPr="00B15474" w:rsidTr="00663671">
        <w:trPr>
          <w:jc w:val="center"/>
        </w:trPr>
        <w:tc>
          <w:tcPr>
            <w:tcW w:w="1249" w:type="pct"/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DC161A" w:rsidRPr="00BA4649" w:rsidRDefault="00DC161A" w:rsidP="006636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C161A" w:rsidRPr="00BA4649" w:rsidRDefault="00DC161A" w:rsidP="00663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DC161A" w:rsidRPr="00BA4649" w:rsidRDefault="00DC161A" w:rsidP="00663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DC161A" w:rsidRPr="00BA4649" w:rsidRDefault="00DC161A" w:rsidP="00DC16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51F50" w:rsidRPr="00B15474" w:rsidTr="00F44A10">
        <w:trPr>
          <w:trHeight w:val="426"/>
          <w:jc w:val="center"/>
        </w:trPr>
        <w:tc>
          <w:tcPr>
            <w:tcW w:w="1266" w:type="pct"/>
            <w:vMerge w:val="restar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E51F50" w:rsidRPr="00BA4649" w:rsidRDefault="000C5F89" w:rsidP="008C3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="008C3807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формирования </w:t>
            </w:r>
            <w:r w:rsidR="008C3807"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0E5EC7"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управленческом </w:t>
            </w:r>
            <w:r w:rsidR="008C3807"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учете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 </w:t>
            </w:r>
            <w:r w:rsidR="004037CA">
              <w:rPr>
                <w:rFonts w:ascii="Times New Roman" w:hAnsi="Times New Roman"/>
                <w:sz w:val="24"/>
                <w:szCs w:val="24"/>
              </w:rPr>
              <w:t xml:space="preserve">о взаимодействии с 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 xml:space="preserve">заинтересованными сторонами </w:t>
            </w:r>
            <w:r w:rsidR="008C3807" w:rsidRPr="00BA4649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и выполнении их экономических, социальных и экологических требований</w:t>
            </w:r>
          </w:p>
        </w:tc>
      </w:tr>
      <w:tr w:rsidR="008C3807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8C3807" w:rsidRPr="00BA4649" w:rsidRDefault="008C3807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C3807" w:rsidRPr="00BA4649" w:rsidRDefault="008C3807" w:rsidP="008C3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информации </w:t>
            </w:r>
            <w:r w:rsidR="004037CA">
              <w:rPr>
                <w:rFonts w:ascii="Times New Roman" w:hAnsi="Times New Roman"/>
                <w:sz w:val="24"/>
                <w:szCs w:val="24"/>
              </w:rPr>
              <w:t xml:space="preserve">о взаимодействии с 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заинтересованными сторонами организации и выполнении их экономических, социальных и экологических требований</w:t>
            </w:r>
          </w:p>
        </w:tc>
      </w:tr>
      <w:tr w:rsidR="005A02CB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5A02CB" w:rsidRPr="00BA4649" w:rsidRDefault="005A02CB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A02CB" w:rsidRPr="00BA4649" w:rsidRDefault="005A02CB" w:rsidP="008C3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показателей, характеризующих </w:t>
            </w:r>
            <w:r w:rsidRPr="005F3C4C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4037C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заинтересованными сторонами организации и выполнение их экономических, социальных и экологических требований для включен</w:t>
            </w:r>
            <w:r w:rsidR="00BE47A2">
              <w:rPr>
                <w:rFonts w:ascii="Times New Roman" w:hAnsi="Times New Roman"/>
                <w:sz w:val="24"/>
                <w:szCs w:val="24"/>
              </w:rPr>
              <w:t>ия в публичную нефинансовую отчетность организации</w:t>
            </w:r>
          </w:p>
        </w:tc>
      </w:tr>
      <w:tr w:rsidR="005A02CB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5A02CB" w:rsidRPr="00BA4649" w:rsidRDefault="005A02CB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A02CB" w:rsidRPr="00BA4649" w:rsidRDefault="005A02CB" w:rsidP="00BE47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характеристики бизнес-модели организации для включен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в </w:t>
            </w:r>
            <w:r w:rsidR="00BE47A2">
              <w:rPr>
                <w:rFonts w:ascii="Times New Roman" w:hAnsi="Times New Roman"/>
                <w:sz w:val="24"/>
                <w:szCs w:val="24"/>
              </w:rPr>
              <w:t>публичную нефинансовую отчетность организации</w:t>
            </w:r>
          </w:p>
        </w:tc>
      </w:tr>
      <w:tr w:rsidR="009C1B4A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9C1B4A" w:rsidRPr="00BA4649" w:rsidRDefault="009C1B4A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BA4649" w:rsidRDefault="009C1B4A" w:rsidP="00BE47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содержания и анализ проектов </w:t>
            </w:r>
            <w:r w:rsidR="00BE47A2">
              <w:rPr>
                <w:rFonts w:ascii="Times New Roman" w:hAnsi="Times New Roman"/>
                <w:sz w:val="24"/>
                <w:szCs w:val="24"/>
              </w:rPr>
              <w:t>публичной нефинансовой отчетности организации</w:t>
            </w:r>
          </w:p>
        </w:tc>
      </w:tr>
      <w:tr w:rsidR="00E51F50" w:rsidRPr="00B15474" w:rsidTr="00F44A10">
        <w:trPr>
          <w:trHeight w:val="426"/>
          <w:jc w:val="center"/>
        </w:trPr>
        <w:tc>
          <w:tcPr>
            <w:tcW w:w="1266" w:type="pct"/>
            <w:vMerge w:val="restar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E51F50" w:rsidRPr="00BA4649" w:rsidRDefault="005A02CB" w:rsidP="00BE47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</w:t>
            </w:r>
            <w:r w:rsidR="0092482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вать </w:t>
            </w:r>
            <w:r w:rsidR="00BE47A2">
              <w:rPr>
                <w:rFonts w:ascii="Times New Roman" w:hAnsi="Times New Roman"/>
                <w:sz w:val="24"/>
                <w:szCs w:val="24"/>
              </w:rPr>
              <w:t>публичную нефинансовую отчетность организации</w:t>
            </w:r>
          </w:p>
        </w:tc>
      </w:tr>
      <w:tr w:rsidR="00E51F50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1F50" w:rsidRPr="00BA4649" w:rsidRDefault="001541BA" w:rsidP="001541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Ставить задачи для создания в организации системы</w:t>
            </w:r>
            <w:r w:rsidR="000C5F89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учета</w:t>
            </w:r>
            <w:r w:rsidR="00C10471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необходимой для </w:t>
            </w:r>
            <w:r>
              <w:rPr>
                <w:rFonts w:ascii="Times New Roman" w:hAnsi="Times New Roman"/>
                <w:sz w:val="24"/>
                <w:szCs w:val="24"/>
              </w:rPr>
              <w:t>публичной нефинансовой отчетности</w:t>
            </w:r>
            <w:r w:rsidR="00C10471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</w:tr>
      <w:tr w:rsidR="00E51F50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1F50" w:rsidRPr="00BA4649" w:rsidRDefault="005A02CB" w:rsidP="001C39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информацию </w:t>
            </w:r>
            <w:r w:rsidR="004037CA">
              <w:rPr>
                <w:rFonts w:ascii="Times New Roman" w:hAnsi="Times New Roman"/>
                <w:sz w:val="24"/>
                <w:szCs w:val="24"/>
              </w:rPr>
              <w:t xml:space="preserve">о взаимодействии с 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заинтересованными сторонами организации и выполнении их экономических, социальных и экологических требований, формировать соот</w:t>
            </w:r>
            <w:r w:rsidR="002C26FC" w:rsidRPr="00BA4649">
              <w:rPr>
                <w:rFonts w:ascii="Times New Roman" w:hAnsi="Times New Roman"/>
                <w:sz w:val="24"/>
                <w:szCs w:val="24"/>
              </w:rPr>
              <w:t>ветствующие отчетные показатели</w:t>
            </w:r>
          </w:p>
        </w:tc>
      </w:tr>
      <w:tr w:rsidR="009C1B4A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9C1B4A" w:rsidRPr="00BA4649" w:rsidRDefault="009C1B4A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BA4649" w:rsidRDefault="009C1B4A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и характеризовать бизнес-модель организации</w:t>
            </w:r>
          </w:p>
        </w:tc>
      </w:tr>
      <w:tr w:rsidR="00E51F50" w:rsidRPr="00B15474" w:rsidTr="00F44A10">
        <w:trPr>
          <w:trHeight w:val="481"/>
          <w:jc w:val="center"/>
        </w:trPr>
        <w:tc>
          <w:tcPr>
            <w:tcW w:w="1266" w:type="pct"/>
            <w:vMerge w:val="restar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</w:t>
            </w:r>
            <w:r w:rsidR="00836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льность организаций</w:t>
            </w:r>
          </w:p>
        </w:tc>
      </w:tr>
      <w:tr w:rsidR="00E51F50" w:rsidRPr="00B15474" w:rsidTr="00F44A10">
        <w:trPr>
          <w:trHeight w:val="481"/>
          <w:jc w:val="center"/>
        </w:trPr>
        <w:tc>
          <w:tcPr>
            <w:tcW w:w="1266" w:type="pct"/>
            <w:vMerge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1F50" w:rsidRPr="00BA4649" w:rsidRDefault="00C62077" w:rsidP="00C620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Международные стандарты 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интегрированной отчетности</w:t>
            </w:r>
          </w:p>
        </w:tc>
      </w:tr>
      <w:tr w:rsidR="00E51F50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1F50" w:rsidRPr="00BA4649" w:rsidRDefault="00E51F50" w:rsidP="00C620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r w:rsidR="00C62077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учета и отчетности</w:t>
            </w:r>
          </w:p>
        </w:tc>
      </w:tr>
      <w:tr w:rsidR="00E51F50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1F50" w:rsidRPr="00BA4649" w:rsidRDefault="00C62077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корпоративного управления</w:t>
            </w:r>
          </w:p>
        </w:tc>
      </w:tr>
      <w:tr w:rsidR="009C1B4A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9C1B4A" w:rsidRPr="00BA4649" w:rsidRDefault="009C1B4A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C1B4A" w:rsidRPr="00BA4649" w:rsidRDefault="009C1B4A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правового, экономического, статистического, социального, экологического, маркетингового, инвестиционного и стратегического анализа</w:t>
            </w:r>
          </w:p>
        </w:tc>
      </w:tr>
      <w:tr w:rsidR="00E51F50" w:rsidRPr="00B15474" w:rsidTr="00F44A10">
        <w:trPr>
          <w:trHeight w:val="407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bottom w:val="single" w:sz="4" w:space="0" w:color="808080"/>
            </w:tcBorders>
          </w:tcPr>
          <w:p w:rsidR="00E51F50" w:rsidRPr="00BA4649" w:rsidRDefault="009C1B4A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устойчивого развития</w:t>
            </w:r>
          </w:p>
        </w:tc>
      </w:tr>
      <w:tr w:rsidR="00E51F50" w:rsidRPr="00B15474" w:rsidTr="00F44A10">
        <w:trPr>
          <w:trHeight w:val="426"/>
          <w:jc w:val="center"/>
        </w:trPr>
        <w:tc>
          <w:tcPr>
            <w:tcW w:w="1266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E51F50" w:rsidRPr="00BA4649" w:rsidRDefault="00D74070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C1B4A" w:rsidRDefault="009C1B4A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9C1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Обобщенная трудовая функция </w:t>
      </w: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51F50" w:rsidRPr="00B15474" w:rsidTr="00F44A10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5C9F" w:rsidRPr="00335C9F" w:rsidRDefault="00335C9F" w:rsidP="00335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C9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бизнес-анализом в организации</w:t>
            </w:r>
          </w:p>
          <w:p w:rsidR="00E51F50" w:rsidRPr="00335C9F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9C1B4A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925267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981"/>
        <w:gridCol w:w="610"/>
        <w:gridCol w:w="681"/>
        <w:gridCol w:w="631"/>
        <w:gridCol w:w="1919"/>
        <w:gridCol w:w="632"/>
        <w:gridCol w:w="1434"/>
        <w:gridCol w:w="2533"/>
      </w:tblGrid>
      <w:tr w:rsidR="00E51F50" w:rsidRPr="00B15474" w:rsidTr="00F44A10">
        <w:trPr>
          <w:jc w:val="center"/>
        </w:trPr>
        <w:tc>
          <w:tcPr>
            <w:tcW w:w="2402" w:type="dxa"/>
            <w:tcBorders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2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F50" w:rsidRPr="00B15474" w:rsidTr="00F44A10">
        <w:trPr>
          <w:jc w:val="center"/>
        </w:trPr>
        <w:tc>
          <w:tcPr>
            <w:tcW w:w="2267" w:type="dxa"/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F50" w:rsidRPr="00B15474" w:rsidTr="00F44A1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13" w:type="pct"/>
            <w:gridSpan w:val="2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  <w:gridSpan w:val="6"/>
          </w:tcPr>
          <w:p w:rsidR="00E51F50" w:rsidRPr="00BA4649" w:rsidRDefault="00210F96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</w:t>
            </w:r>
            <w:r w:rsidR="00E51F50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бизнес-аналитик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51F50" w:rsidRPr="00B15474" w:rsidTr="00F44A10">
        <w:trPr>
          <w:jc w:val="center"/>
        </w:trPr>
        <w:tc>
          <w:tcPr>
            <w:tcW w:w="1213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51F50" w:rsidRDefault="00E51F50" w:rsidP="00F44A10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</w:t>
            </w:r>
            <w:r w:rsidR="000E5EC7"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–аспирантура</w:t>
            </w:r>
            <w:r w:rsidR="006B29EC"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E5EC7"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магистратура</w:t>
            </w:r>
            <w:r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специалитет</w:t>
            </w:r>
          </w:p>
          <w:p w:rsidR="00E6051F" w:rsidRPr="00D74070" w:rsidRDefault="00E6051F" w:rsidP="00F44A10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1F50" w:rsidRPr="00D74070" w:rsidRDefault="00E51F50" w:rsidP="005069A7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F50" w:rsidRPr="00B15474" w:rsidTr="00F44A10">
        <w:trPr>
          <w:jc w:val="center"/>
        </w:trPr>
        <w:tc>
          <w:tcPr>
            <w:tcW w:w="1213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51F50" w:rsidRPr="00D74070" w:rsidRDefault="000E5EC7" w:rsidP="000E5E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6B29EC"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менее 5 лет</w:t>
            </w:r>
            <w:r w:rsidRPr="00D74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бизнес-анализа</w:t>
            </w:r>
          </w:p>
        </w:tc>
      </w:tr>
      <w:tr w:rsidR="00E51F50" w:rsidRPr="00B15474" w:rsidTr="00F44A10">
        <w:trPr>
          <w:jc w:val="center"/>
        </w:trPr>
        <w:tc>
          <w:tcPr>
            <w:tcW w:w="1213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F50" w:rsidRPr="00B15474" w:rsidTr="00F44A10">
        <w:trPr>
          <w:jc w:val="center"/>
        </w:trPr>
        <w:tc>
          <w:tcPr>
            <w:tcW w:w="1213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E51F50" w:rsidRPr="00BA4649" w:rsidRDefault="00D74070" w:rsidP="00D74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характеристики</w:t>
      </w: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51F50" w:rsidRPr="00B15474" w:rsidTr="00F44A10">
        <w:trPr>
          <w:jc w:val="center"/>
        </w:trPr>
        <w:tc>
          <w:tcPr>
            <w:tcW w:w="1282" w:type="pct"/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51F50" w:rsidRPr="00B15474" w:rsidTr="00F44A10">
        <w:trPr>
          <w:trHeight w:val="607"/>
          <w:jc w:val="center"/>
        </w:trPr>
        <w:tc>
          <w:tcPr>
            <w:tcW w:w="1282" w:type="pct"/>
            <w:vMerge w:val="restar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Консультанты по финансовым вопросам и инвестициям </w:t>
            </w:r>
          </w:p>
        </w:tc>
      </w:tr>
      <w:tr w:rsidR="00E51F50" w:rsidRPr="00B15474" w:rsidTr="00F44A10">
        <w:trPr>
          <w:trHeight w:val="462"/>
          <w:jc w:val="center"/>
        </w:trPr>
        <w:tc>
          <w:tcPr>
            <w:tcW w:w="1282" w:type="pct"/>
            <w:vMerge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  <w:tr w:rsidR="00A47855" w:rsidRPr="00B15474" w:rsidTr="00F44A10">
        <w:trPr>
          <w:jc w:val="center"/>
        </w:trPr>
        <w:tc>
          <w:tcPr>
            <w:tcW w:w="1282" w:type="pct"/>
            <w:vMerge/>
          </w:tcPr>
          <w:p w:rsidR="00A47855" w:rsidRPr="00BA4649" w:rsidRDefault="00A47855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855" w:rsidRPr="00BA4649" w:rsidRDefault="00A47855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7C5">
              <w:rPr>
                <w:sz w:val="24"/>
                <w:szCs w:val="24"/>
              </w:rPr>
              <w:t>1213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855" w:rsidRPr="00BA4649" w:rsidRDefault="00A47855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5E6">
              <w:rPr>
                <w:rFonts w:ascii="Times New Roman" w:hAnsi="Times New Roman"/>
                <w:sz w:val="24"/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</w:tr>
      <w:tr w:rsidR="00E51F50" w:rsidRPr="00B15474" w:rsidTr="00F44A10">
        <w:trPr>
          <w:jc w:val="center"/>
        </w:trPr>
        <w:tc>
          <w:tcPr>
            <w:tcW w:w="1282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F50" w:rsidRPr="00B15474" w:rsidTr="00F44A10">
        <w:trPr>
          <w:jc w:val="center"/>
        </w:trPr>
        <w:tc>
          <w:tcPr>
            <w:tcW w:w="1282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F50" w:rsidRPr="00B15474" w:rsidTr="00F44A10">
        <w:trPr>
          <w:jc w:val="center"/>
        </w:trPr>
        <w:tc>
          <w:tcPr>
            <w:tcW w:w="1282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881" w:type="pct"/>
          </w:tcPr>
          <w:p w:rsidR="00E51F50" w:rsidRPr="00BA4649" w:rsidRDefault="00EC2D65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5.38.00.00</w:t>
            </w:r>
          </w:p>
        </w:tc>
        <w:tc>
          <w:tcPr>
            <w:tcW w:w="2837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925267" w:rsidRPr="00BA464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5</w:t>
      </w: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.1. Трудовая функция</w:t>
      </w: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C1B4A" w:rsidRPr="00B15474" w:rsidTr="000C23E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C1B4A" w:rsidRPr="00BA4649" w:rsidRDefault="009C1B4A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1B4A" w:rsidRPr="00BA4649" w:rsidRDefault="009C1B4A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23">
              <w:rPr>
                <w:rFonts w:ascii="Times New Roman" w:hAnsi="Times New Roman"/>
                <w:sz w:val="24"/>
                <w:szCs w:val="24"/>
              </w:rPr>
              <w:t>Ресурсное обеспечение решения задач бизнес-анализа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C1B4A" w:rsidRPr="00BA4649" w:rsidRDefault="009C1B4A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1B4A" w:rsidRDefault="009C1B4A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C1B4A" w:rsidRPr="00BA4649" w:rsidRDefault="009C1B4A" w:rsidP="000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C1B4A" w:rsidRPr="00BA4649" w:rsidRDefault="009C1B4A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B4A" w:rsidRPr="00BA4649" w:rsidRDefault="009C1B4A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E51F50" w:rsidRPr="00B15474" w:rsidTr="00F44A1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F50" w:rsidRPr="00B15474" w:rsidTr="00F44A10">
        <w:trPr>
          <w:jc w:val="center"/>
        </w:trPr>
        <w:tc>
          <w:tcPr>
            <w:tcW w:w="1266" w:type="pct"/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51F50" w:rsidRPr="00B15474" w:rsidTr="00F44A10">
        <w:trPr>
          <w:trHeight w:val="426"/>
          <w:jc w:val="center"/>
        </w:trPr>
        <w:tc>
          <w:tcPr>
            <w:tcW w:w="1266" w:type="pct"/>
            <w:vMerge w:val="restar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E51F50" w:rsidRPr="00BA4649" w:rsidRDefault="00B324B4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кадров для выпол</w:t>
            </w:r>
            <w:r w:rsidR="002C26FC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бизнес-аналитиков</w:t>
            </w:r>
          </w:p>
        </w:tc>
      </w:tr>
      <w:tr w:rsidR="00F2060C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F2060C" w:rsidRPr="00BA4649" w:rsidRDefault="00F2060C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2060C" w:rsidRPr="00F2060C" w:rsidRDefault="00582BBC" w:rsidP="005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="00F2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иматериально-технического </w:t>
            </w:r>
            <w:r w:rsidR="00F2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  <w:r w:rsidR="00F2060C" w:rsidRPr="00045023">
              <w:rPr>
                <w:rFonts w:ascii="Times New Roman" w:hAnsi="Times New Roman"/>
                <w:sz w:val="24"/>
                <w:szCs w:val="24"/>
              </w:rPr>
              <w:t xml:space="preserve"> решения задач бизнес-анализа в организации</w:t>
            </w:r>
          </w:p>
        </w:tc>
      </w:tr>
      <w:tr w:rsidR="00F2060C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F2060C" w:rsidRPr="00BA4649" w:rsidRDefault="00F2060C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2060C" w:rsidRDefault="00582BBC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="00F2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программного и информационного обеспечения</w:t>
            </w:r>
            <w:r w:rsidR="00F2060C" w:rsidRPr="00045023">
              <w:rPr>
                <w:rFonts w:ascii="Times New Roman" w:hAnsi="Times New Roman"/>
                <w:sz w:val="24"/>
                <w:szCs w:val="24"/>
              </w:rPr>
              <w:t xml:space="preserve"> решения задач бизнес-анализа в организации</w:t>
            </w:r>
          </w:p>
        </w:tc>
      </w:tr>
      <w:tr w:rsidR="00FB52D0" w:rsidRPr="00B15474" w:rsidTr="00F44A10">
        <w:trPr>
          <w:trHeight w:val="426"/>
          <w:jc w:val="center"/>
        </w:trPr>
        <w:tc>
          <w:tcPr>
            <w:tcW w:w="1266" w:type="pct"/>
            <w:vMerge w:val="restart"/>
          </w:tcPr>
          <w:p w:rsidR="00FB52D0" w:rsidRPr="00BA4649" w:rsidRDefault="00FB52D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FB52D0" w:rsidRPr="00BA4649" w:rsidRDefault="00D33E87" w:rsidP="007A35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квалификационные требования к исполнителям конкр</w:t>
            </w:r>
            <w:r w:rsidR="002C26FC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етных функций бизнес-аналитиков</w:t>
            </w:r>
          </w:p>
        </w:tc>
      </w:tr>
      <w:tr w:rsidR="00394F0B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394F0B" w:rsidRPr="00BA4649" w:rsidRDefault="00394F0B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94F0B" w:rsidRPr="00BA4649" w:rsidRDefault="00394F0B" w:rsidP="007A35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перечень и объем работ по проведению бизнес-анализа в организации</w:t>
            </w:r>
          </w:p>
        </w:tc>
      </w:tr>
      <w:tr w:rsidR="00394F0B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394F0B" w:rsidRPr="00BA4649" w:rsidRDefault="00394F0B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94F0B" w:rsidRDefault="00394F0B" w:rsidP="007A35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размеры финансирования и </w:t>
            </w:r>
            <w:r w:rsidR="00481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материально-технических ресурсов, необходимых для проведения бизнес-анализа в организации</w:t>
            </w:r>
          </w:p>
        </w:tc>
      </w:tr>
      <w:tr w:rsidR="00481B20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481B20" w:rsidRPr="00BA4649" w:rsidRDefault="00481B2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81B20" w:rsidRDefault="00481B20" w:rsidP="007A35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потребности в программном и информационном обеспечении проведения бизнес-анализа в организации</w:t>
            </w:r>
          </w:p>
        </w:tc>
      </w:tr>
      <w:tr w:rsidR="003E45A9" w:rsidRPr="00B15474" w:rsidTr="00F44A10">
        <w:trPr>
          <w:trHeight w:val="481"/>
          <w:jc w:val="center"/>
        </w:trPr>
        <w:tc>
          <w:tcPr>
            <w:tcW w:w="1266" w:type="pct"/>
            <w:vMerge w:val="restart"/>
          </w:tcPr>
          <w:p w:rsidR="003E45A9" w:rsidRPr="00BA4649" w:rsidRDefault="003E45A9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3E45A9" w:rsidRPr="00BA4649" w:rsidRDefault="007A356A" w:rsidP="007A35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законодательства Российской Федерации и нормативных правовых актов, рег</w:t>
            </w:r>
            <w:r w:rsidR="002C26FC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улирующих трудовую деятельность</w:t>
            </w:r>
            <w:r w:rsidR="00A45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хозяйственную деятельность организаций</w:t>
            </w:r>
          </w:p>
        </w:tc>
      </w:tr>
      <w:tr w:rsidR="003E45A9" w:rsidRPr="00B15474" w:rsidTr="00F44A10">
        <w:trPr>
          <w:trHeight w:val="481"/>
          <w:jc w:val="center"/>
        </w:trPr>
        <w:tc>
          <w:tcPr>
            <w:tcW w:w="1266" w:type="pct"/>
            <w:vMerge/>
          </w:tcPr>
          <w:p w:rsidR="003E45A9" w:rsidRPr="00BA4649" w:rsidRDefault="003E45A9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E45A9" w:rsidRPr="00BA4649" w:rsidRDefault="003E45A9" w:rsidP="007A35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принципы и методы управления </w:t>
            </w:r>
            <w:r w:rsidR="007A356A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персоналом</w:t>
            </w:r>
            <w:r w:rsidR="00A45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финансирования, материально-технического, программного и информационного обеспечения деятельности организаций</w:t>
            </w:r>
          </w:p>
        </w:tc>
      </w:tr>
      <w:tr w:rsidR="003E45A9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3E45A9" w:rsidRPr="00BA4649" w:rsidRDefault="003E45A9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E45A9" w:rsidRPr="00BA4649" w:rsidRDefault="007A356A" w:rsidP="007A35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Организационно-распорядительные документы и нормативные материалы вышестоящих</w:t>
            </w:r>
            <w:r w:rsidR="00761D75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вл</w:t>
            </w:r>
            <w:r w:rsidR="00651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асти и </w:t>
            </w:r>
            <w:r w:rsidR="002C26FC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руководства организации</w:t>
            </w:r>
          </w:p>
        </w:tc>
      </w:tr>
      <w:tr w:rsidR="00E51F50" w:rsidRPr="00B15474" w:rsidTr="00F44A10">
        <w:trPr>
          <w:trHeight w:val="426"/>
          <w:jc w:val="center"/>
        </w:trPr>
        <w:tc>
          <w:tcPr>
            <w:tcW w:w="1266" w:type="pct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E51F50" w:rsidRPr="00BA4649" w:rsidRDefault="00D74070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F50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925267" w:rsidRPr="00BA464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5</w:t>
      </w: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.2. Трудовая функция</w:t>
      </w:r>
    </w:p>
    <w:p w:rsidR="00A45E25" w:rsidRPr="00BA4649" w:rsidRDefault="00A45E25" w:rsidP="00A45E2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45E25" w:rsidRPr="00B15474" w:rsidTr="000427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E25" w:rsidRPr="00ED2635" w:rsidRDefault="00ED2635" w:rsidP="00ED26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Методическое 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решения задач </w:t>
            </w:r>
            <w:r w:rsidRPr="00ED2635">
              <w:rPr>
                <w:rFonts w:ascii="Times New Roman" w:hAnsi="Times New Roman"/>
                <w:color w:val="000000"/>
                <w:sz w:val="24"/>
                <w:szCs w:val="24"/>
              </w:rPr>
              <w:t>бизнес-анализа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5E25" w:rsidRPr="00BA4649" w:rsidRDefault="00ED263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D/02</w:t>
            </w:r>
            <w:r w:rsidR="00A45E25"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A45E25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</w:tbl>
    <w:p w:rsidR="00A45E25" w:rsidRPr="00BA4649" w:rsidRDefault="00A45E25" w:rsidP="00A45E2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A45E25" w:rsidRPr="00B15474" w:rsidTr="000427F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E25" w:rsidRPr="00B15474" w:rsidTr="000427FB">
        <w:trPr>
          <w:jc w:val="center"/>
        </w:trPr>
        <w:tc>
          <w:tcPr>
            <w:tcW w:w="1266" w:type="pct"/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45E25" w:rsidRPr="00BA4649" w:rsidRDefault="00A45E25" w:rsidP="000427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45E25" w:rsidRPr="00BA4649" w:rsidRDefault="00A45E25" w:rsidP="000427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45E25" w:rsidRPr="00BA4649" w:rsidRDefault="00A45E25" w:rsidP="00A45E2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45E25" w:rsidRPr="00B15474" w:rsidTr="000427FB">
        <w:trPr>
          <w:trHeight w:val="426"/>
          <w:jc w:val="center"/>
        </w:trPr>
        <w:tc>
          <w:tcPr>
            <w:tcW w:w="1266" w:type="pct"/>
            <w:vMerge w:val="restart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Разработка,</w:t>
            </w:r>
            <w:r w:rsidR="00ED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экспертиза,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</w:t>
            </w:r>
            <w:r w:rsidR="00ED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периодическая актуализация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внутренних методических и организационно-распорядительных документов, регламентирующих бизнес-анализ в организации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периодическая актуализация карты бизнес-процессов проведения бизнес-анализа в организации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периодическая актуализация регламентов и методических указаний по выполнению бизнес-процессов бизнес-анализа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периодическая актуализация форм отчетной документации о процессах и результатах бизнес-анализа в организации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соответствия методологии бизнес-анализа общей стратегии развития организации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 w:val="restart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внутренние нормативные акты, информацию о порядке и особенностях выполнения процессов бизнес-анализа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внутренние методические и организационно-распорядительные документы, регламентирующие бизнес-анализ в организации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рациональность организации и методики бизнес-анализа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рекомендации по совершенствованию процессов бизнес-анализа</w:t>
            </w:r>
          </w:p>
        </w:tc>
      </w:tr>
      <w:tr w:rsidR="00A45E25" w:rsidRPr="00B15474" w:rsidTr="000427FB">
        <w:trPr>
          <w:trHeight w:val="844"/>
          <w:jc w:val="center"/>
        </w:trPr>
        <w:tc>
          <w:tcPr>
            <w:tcW w:w="1266" w:type="pct"/>
            <w:vMerge w:val="restart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 Российской Федерации, регулирующее хозяйственную деятельность экономических субъектов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результаты современных исследований по проблемам бизнес-анализа в России и мире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  <w:vMerge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понятия, методы и инструменты бизнес-анализа</w:t>
            </w:r>
          </w:p>
        </w:tc>
      </w:tr>
      <w:tr w:rsidR="00A45E25" w:rsidRPr="00B15474" w:rsidTr="000427FB">
        <w:trPr>
          <w:trHeight w:val="407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bottom w:val="single" w:sz="4" w:space="0" w:color="808080"/>
            </w:tcBorders>
          </w:tcPr>
          <w:p w:rsidR="00A45E25" w:rsidRPr="00BA4649" w:rsidRDefault="00A45E25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бизнес-аналитики</w:t>
            </w:r>
          </w:p>
        </w:tc>
      </w:tr>
      <w:tr w:rsidR="00A45E25" w:rsidRPr="00B15474" w:rsidTr="000427FB">
        <w:trPr>
          <w:trHeight w:val="426"/>
          <w:jc w:val="center"/>
        </w:trPr>
        <w:tc>
          <w:tcPr>
            <w:tcW w:w="1266" w:type="pct"/>
          </w:tcPr>
          <w:p w:rsidR="00A45E25" w:rsidRPr="00BA4649" w:rsidRDefault="00A45E25" w:rsidP="000427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A45E25" w:rsidRPr="00BA4649" w:rsidRDefault="008404D0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5E25" w:rsidRPr="00BA4649" w:rsidRDefault="00A45E25" w:rsidP="00A45E2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5E25" w:rsidRDefault="00A45E25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5E25" w:rsidRDefault="00A45E25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04D0" w:rsidRDefault="008404D0" w:rsidP="008404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A464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.3</w:t>
      </w: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. Трудовая функция</w:t>
      </w:r>
    </w:p>
    <w:p w:rsidR="00A45E25" w:rsidRPr="00BA4649" w:rsidRDefault="00A45E25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51F50" w:rsidRPr="00B15474" w:rsidTr="00F44A1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8404D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4D0">
              <w:rPr>
                <w:rFonts w:ascii="Times New Roman" w:hAnsi="Times New Roman"/>
                <w:sz w:val="24"/>
                <w:szCs w:val="24"/>
              </w:rPr>
              <w:t>Планирование решения задач бизнес-анализа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8404D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D/03</w:t>
            </w:r>
            <w:r w:rsidR="00761D75"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761D75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761D75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E51F50" w:rsidRPr="00B15474" w:rsidTr="00F44A10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F50" w:rsidRPr="00B15474" w:rsidTr="00F44A10">
        <w:trPr>
          <w:jc w:val="center"/>
        </w:trPr>
        <w:tc>
          <w:tcPr>
            <w:tcW w:w="1249" w:type="pct"/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1F50" w:rsidRPr="00BA4649" w:rsidRDefault="00E51F50" w:rsidP="00E51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25490" w:rsidRPr="00B15474" w:rsidTr="00F44A10">
        <w:trPr>
          <w:trHeight w:val="426"/>
          <w:jc w:val="center"/>
        </w:trPr>
        <w:tc>
          <w:tcPr>
            <w:tcW w:w="1266" w:type="pct"/>
            <w:vMerge w:val="restart"/>
          </w:tcPr>
          <w:p w:rsidR="00425490" w:rsidRPr="00BA4649" w:rsidRDefault="0042549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425490" w:rsidRPr="00BA4649" w:rsidRDefault="00425490" w:rsidP="00DE6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84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плана развития</w:t>
            </w: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бизнес-анализа в организации</w:t>
            </w:r>
          </w:p>
        </w:tc>
      </w:tr>
      <w:tr w:rsidR="00425490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425490" w:rsidRPr="00BA4649" w:rsidRDefault="0042549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25490" w:rsidRPr="00AC65EB" w:rsidRDefault="00425490" w:rsidP="008404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годовых и оперативных планов осуществления систематического бизнес-анализа, их представление на утверждение уполномоче</w:t>
            </w:r>
            <w:r w:rsidR="008404D0" w:rsidRPr="00AC6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нным руководителям организации</w:t>
            </w:r>
          </w:p>
        </w:tc>
      </w:tr>
      <w:tr w:rsidR="00425490" w:rsidRPr="00B15474" w:rsidTr="005C203D">
        <w:trPr>
          <w:trHeight w:val="622"/>
          <w:jc w:val="center"/>
        </w:trPr>
        <w:tc>
          <w:tcPr>
            <w:tcW w:w="1266" w:type="pct"/>
            <w:vMerge/>
          </w:tcPr>
          <w:p w:rsidR="00425490" w:rsidRPr="00BA4649" w:rsidRDefault="0042549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25490" w:rsidRPr="00AC65EB" w:rsidRDefault="00AC65EB" w:rsidP="00696E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EB">
              <w:rPr>
                <w:rFonts w:ascii="Times New Roman" w:hAnsi="Times New Roman"/>
                <w:sz w:val="24"/>
                <w:szCs w:val="24"/>
              </w:rPr>
              <w:t>Определение круга обязанностей исполнителей функций бизнес-аналитиков и их распределение между конкретными работниками</w:t>
            </w:r>
          </w:p>
        </w:tc>
      </w:tr>
      <w:tr w:rsidR="00AC65EB" w:rsidRPr="00B15474" w:rsidTr="005C203D">
        <w:trPr>
          <w:trHeight w:val="622"/>
          <w:jc w:val="center"/>
        </w:trPr>
        <w:tc>
          <w:tcPr>
            <w:tcW w:w="1266" w:type="pct"/>
            <w:vMerge/>
          </w:tcPr>
          <w:p w:rsidR="00AC65EB" w:rsidRPr="00BA4649" w:rsidRDefault="00AC65EB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C65EB" w:rsidRPr="00AC65EB" w:rsidRDefault="00AC65EB" w:rsidP="00696E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EB">
              <w:rPr>
                <w:rFonts w:ascii="Times New Roman" w:hAnsi="Times New Roman"/>
                <w:sz w:val="24"/>
                <w:szCs w:val="24"/>
              </w:rPr>
              <w:t>Формулирование индивидуальных заданий работникам, связанным с проведением бизнес-анализа</w:t>
            </w:r>
          </w:p>
        </w:tc>
      </w:tr>
      <w:tr w:rsidR="00AC65EB" w:rsidRPr="00B15474" w:rsidTr="005C203D">
        <w:trPr>
          <w:trHeight w:val="622"/>
          <w:jc w:val="center"/>
        </w:trPr>
        <w:tc>
          <w:tcPr>
            <w:tcW w:w="1266" w:type="pct"/>
            <w:vMerge/>
          </w:tcPr>
          <w:p w:rsidR="00AC65EB" w:rsidRPr="00BA4649" w:rsidRDefault="00AC65EB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C65EB" w:rsidRPr="00AC65EB" w:rsidRDefault="00AC65EB" w:rsidP="000427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EB">
              <w:rPr>
                <w:rFonts w:ascii="Times New Roman" w:hAnsi="Times New Roman"/>
                <w:sz w:val="24"/>
                <w:szCs w:val="24"/>
              </w:rPr>
              <w:t>Планирование бизнес-процессов работников, связанных с проведением бизнес-анализа</w:t>
            </w:r>
          </w:p>
        </w:tc>
      </w:tr>
      <w:tr w:rsidR="00AC65EB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AC65EB" w:rsidRPr="00BA4649" w:rsidRDefault="00AC65EB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C65EB" w:rsidRPr="00AC65EB" w:rsidRDefault="00AC65EB" w:rsidP="000427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выполнения планов осуществления работ по бизнес-анализу</w:t>
            </w:r>
          </w:p>
        </w:tc>
      </w:tr>
      <w:tr w:rsidR="00AC65EB" w:rsidRPr="00B15474" w:rsidTr="00F44A10">
        <w:trPr>
          <w:trHeight w:val="426"/>
          <w:jc w:val="center"/>
        </w:trPr>
        <w:tc>
          <w:tcPr>
            <w:tcW w:w="1266" w:type="pct"/>
            <w:vMerge w:val="restart"/>
          </w:tcPr>
          <w:p w:rsidR="00AC65EB" w:rsidRPr="00BA4649" w:rsidRDefault="00AC65EB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AC65EB" w:rsidRPr="00AC65EB" w:rsidRDefault="00AC65EB" w:rsidP="000427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перспективные, текущие и оперативные планы осуществления бизнес-анализа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085908" w:rsidRDefault="00085908" w:rsidP="000427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оптимальное распределение работ между работниками с учетом их квалификации и сложности выполняемых задач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085908" w:rsidRDefault="00085908" w:rsidP="000427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объем и сроки выполняемых работ, ставить задачи конкретным исполнителям</w:t>
            </w:r>
          </w:p>
        </w:tc>
      </w:tr>
      <w:tr w:rsidR="00085908" w:rsidRPr="00B15474" w:rsidTr="00F44A10">
        <w:trPr>
          <w:trHeight w:val="481"/>
          <w:jc w:val="center"/>
        </w:trPr>
        <w:tc>
          <w:tcPr>
            <w:tcW w:w="1266" w:type="pct"/>
            <w:vMerge w:val="restart"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085908" w:rsidRPr="00BA4649" w:rsidRDefault="00085908" w:rsidP="003A63BD">
            <w:pPr>
              <w:pStyle w:val="aff0"/>
              <w:spacing w:before="0" w:beforeAutospacing="0" w:after="0" w:afterAutospacing="0"/>
            </w:pPr>
            <w:r w:rsidRPr="00BA4649">
              <w:t xml:space="preserve">Требования законодательства Российской Федерации и нормативных правовых актов, регулирующих трудовую </w:t>
            </w:r>
            <w:r>
              <w:t xml:space="preserve">и хозяйственную </w:t>
            </w:r>
            <w:r w:rsidRPr="00BA4649">
              <w:t>деятельность</w:t>
            </w:r>
            <w:r>
              <w:t xml:space="preserve"> организаций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BA4649" w:rsidRDefault="00085908">
            <w:pPr>
              <w:pStyle w:val="aff0"/>
              <w:spacing w:before="0" w:beforeAutospacing="0" w:after="0" w:afterAutospacing="0"/>
            </w:pPr>
            <w:r w:rsidRPr="00BA4649">
              <w:t>Регламенты осуществления планирования, учета, контроля и отчетности в организации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BA4649" w:rsidRDefault="00085908" w:rsidP="00587D97">
            <w:pPr>
              <w:pStyle w:val="aff0"/>
              <w:spacing w:before="0" w:beforeAutospacing="0" w:after="0" w:afterAutospacing="0"/>
            </w:pPr>
            <w:r w:rsidRPr="00BA4649">
              <w:t>Принципы и регламенты осуществления процессов бизнес-анализа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085908" w:rsidRPr="00BA4649" w:rsidRDefault="00085908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1F50" w:rsidRPr="00BA4649" w:rsidRDefault="00E51F50" w:rsidP="00E51F50">
      <w:pPr>
        <w:tabs>
          <w:tab w:val="left" w:pos="6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925267" w:rsidRPr="00BA464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5</w:t>
      </w:r>
      <w:r w:rsidR="002D329D">
        <w:rPr>
          <w:rFonts w:ascii="Times New Roman" w:eastAsia="Times New Roman" w:hAnsi="Times New Roman"/>
          <w:b/>
          <w:sz w:val="24"/>
          <w:szCs w:val="24"/>
          <w:lang w:eastAsia="ru-RU"/>
        </w:rPr>
        <w:t>.4</w:t>
      </w: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. Трудовая функция</w:t>
      </w: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51F50" w:rsidRPr="00B15474" w:rsidTr="00F44A1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1F50" w:rsidRPr="00BA4649" w:rsidRDefault="002D329D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29D">
              <w:rPr>
                <w:rFonts w:ascii="Times New Roman" w:hAnsi="Times New Roman"/>
                <w:sz w:val="24"/>
                <w:szCs w:val="24"/>
              </w:rPr>
              <w:t>Контроль решения задач бизнес-анализа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2D329D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="00742DCE"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742DCE"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742DCE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742DCE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E51F50" w:rsidRPr="00B15474" w:rsidTr="00F44A10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F50" w:rsidRPr="00B15474" w:rsidTr="00F44A10">
        <w:trPr>
          <w:jc w:val="center"/>
        </w:trPr>
        <w:tc>
          <w:tcPr>
            <w:tcW w:w="1249" w:type="pct"/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E51F50" w:rsidRPr="00BA4649" w:rsidRDefault="00E51F50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E51F50" w:rsidRPr="00BA4649" w:rsidRDefault="00E51F50" w:rsidP="00F4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1F50" w:rsidRPr="00BA4649" w:rsidRDefault="00E51F50" w:rsidP="00E51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85908" w:rsidRPr="00B15474" w:rsidTr="00F44A10">
        <w:trPr>
          <w:trHeight w:val="426"/>
          <w:jc w:val="center"/>
        </w:trPr>
        <w:tc>
          <w:tcPr>
            <w:tcW w:w="1266" w:type="pct"/>
            <w:vMerge w:val="restart"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085908" w:rsidRPr="00085908" w:rsidRDefault="00085908" w:rsidP="000427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908">
              <w:rPr>
                <w:rFonts w:ascii="Times New Roman" w:hAnsi="Times New Roman"/>
                <w:sz w:val="24"/>
                <w:szCs w:val="24"/>
              </w:rPr>
              <w:t>Учет и контроль выполнения запланированных работ по проведению бизнес-анализа в организации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085908" w:rsidRDefault="00085908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908">
              <w:rPr>
                <w:rFonts w:ascii="Times New Roman" w:hAnsi="Times New Roman"/>
                <w:sz w:val="24"/>
                <w:szCs w:val="24"/>
              </w:rPr>
              <w:t>Учет, к</w:t>
            </w:r>
            <w:r w:rsidRPr="00085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 и координация действий работников, участвующих в выполнении работ по бизнес-анализу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085908" w:rsidRDefault="00085908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приемки работ, выполняемых бизнес-аналитиками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085908" w:rsidRDefault="00085908" w:rsidP="000427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работы конкретных бизнес-аналитиков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085908" w:rsidRDefault="00085908" w:rsidP="00D36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мер по улучшению организации и повышению качества проведения бизнес-анализа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 w:val="restart"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085908" w:rsidRPr="00BA4649" w:rsidRDefault="00085908" w:rsidP="00D36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эффективность прове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дения бизнес-анализа в организации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BA4649" w:rsidRDefault="00085908" w:rsidP="00D36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анализ выполнения планов и выявляемых отклонений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BA4649" w:rsidRDefault="00085908" w:rsidP="00D36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учет и контроль выполнения работ по бизнес-анализу, оценивать их качество</w:t>
            </w:r>
          </w:p>
        </w:tc>
      </w:tr>
      <w:tr w:rsidR="00085908" w:rsidRPr="00B15474" w:rsidTr="00F44A10">
        <w:trPr>
          <w:trHeight w:val="481"/>
          <w:jc w:val="center"/>
        </w:trPr>
        <w:tc>
          <w:tcPr>
            <w:tcW w:w="1266" w:type="pct"/>
            <w:vMerge w:val="restart"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085908" w:rsidRPr="00E3499D" w:rsidRDefault="00E3499D" w:rsidP="00D36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9D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трудовую и хозяйственную деятельность организаций</w:t>
            </w:r>
          </w:p>
        </w:tc>
      </w:tr>
      <w:tr w:rsidR="00085908" w:rsidRPr="00B15474" w:rsidTr="00F44A10">
        <w:trPr>
          <w:trHeight w:val="481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BA4649" w:rsidRDefault="00E3499D" w:rsidP="00D36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регламенты осуществления учета и контроля выполняемых работ в организации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  <w:vMerge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85908" w:rsidRPr="00BA4649" w:rsidRDefault="00085908" w:rsidP="00D36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оценки эффективности </w:t>
            </w:r>
            <w:r w:rsidRPr="00BA4649">
              <w:rPr>
                <w:rFonts w:ascii="Times New Roman" w:hAnsi="Times New Roman"/>
                <w:sz w:val="24"/>
                <w:szCs w:val="24"/>
              </w:rPr>
              <w:t>проведения бизнес-анализа в организации</w:t>
            </w:r>
          </w:p>
        </w:tc>
      </w:tr>
      <w:tr w:rsidR="00085908" w:rsidRPr="00B15474" w:rsidTr="00F44A10">
        <w:trPr>
          <w:trHeight w:val="426"/>
          <w:jc w:val="center"/>
        </w:trPr>
        <w:tc>
          <w:tcPr>
            <w:tcW w:w="1266" w:type="pct"/>
          </w:tcPr>
          <w:p w:rsidR="00085908" w:rsidRPr="00BA4649" w:rsidRDefault="00085908" w:rsidP="00F44A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Другиехарактеристики</w:t>
            </w:r>
          </w:p>
        </w:tc>
        <w:tc>
          <w:tcPr>
            <w:tcW w:w="3734" w:type="pct"/>
          </w:tcPr>
          <w:p w:rsidR="00085908" w:rsidRPr="00BA4649" w:rsidRDefault="00085908" w:rsidP="00F44A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1F50" w:rsidRPr="00BA4649" w:rsidRDefault="00E51F50" w:rsidP="00E51F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F50" w:rsidRPr="00BA4649" w:rsidRDefault="00E51F50" w:rsidP="00E51F50">
      <w:pPr>
        <w:tabs>
          <w:tab w:val="left" w:pos="6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9F0AFC" w:rsidRPr="00BA4649" w:rsidRDefault="009F0AFC" w:rsidP="009F0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9" w:name="_Toc435799511"/>
      <w:r w:rsidRPr="00BA464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Сведения об организациях – разработчиках </w:t>
      </w:r>
      <w:r w:rsidRPr="00BA4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профессионального стандарта</w:t>
      </w:r>
      <w:bookmarkEnd w:id="9"/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Pr="00BA4649" w:rsidRDefault="009F0AFC" w:rsidP="009F0AFC">
      <w:pPr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A4649">
        <w:rPr>
          <w:rFonts w:ascii="Times New Roman" w:eastAsia="Times New Roman" w:hAnsi="Times New Roman"/>
          <w:b/>
          <w:bCs/>
          <w:sz w:val="24"/>
          <w:szCs w:val="24"/>
        </w:rPr>
        <w:t>4.1. Ответственная организация-разработчик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9F0AFC" w:rsidRPr="00B15474" w:rsidTr="009F0AFC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0AFC" w:rsidRPr="00BA4649" w:rsidRDefault="003C3305" w:rsidP="009F0AFC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Ассоциация участников финансового рынка «Совет по развитию профессиональных квалификаций», город Москва</w:t>
            </w:r>
          </w:p>
        </w:tc>
      </w:tr>
      <w:tr w:rsidR="009F0AFC" w:rsidRPr="00B15474" w:rsidTr="009F0AFC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0AFC" w:rsidRPr="00BA4649" w:rsidRDefault="009F0AFC" w:rsidP="009F0AF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9F0AFC" w:rsidRPr="00B15474" w:rsidTr="009F0AFC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9F0AFC" w:rsidRPr="00BA4649" w:rsidRDefault="009F0AFC" w:rsidP="009F0AFC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9F0AFC" w:rsidRPr="00BA4649" w:rsidRDefault="003C3305" w:rsidP="009F0AFC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Маштакеева Диана Каримовна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9F0AFC" w:rsidRPr="00BA4649" w:rsidRDefault="009F0AFC" w:rsidP="009F0AFC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F0AFC" w:rsidRPr="00BA4649" w:rsidRDefault="009F0AFC" w:rsidP="009F0AFC">
            <w:pPr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F0AFC" w:rsidRPr="00B15474" w:rsidTr="009F0AFC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F0AFC" w:rsidRPr="00BA4649" w:rsidRDefault="009F0AFC" w:rsidP="009F0AF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F0AFC" w:rsidRPr="00BA4649" w:rsidRDefault="009F0AFC" w:rsidP="009F0AF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F0AFC" w:rsidRPr="00BA4649" w:rsidRDefault="009F0AFC" w:rsidP="009F0AF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F0AFC" w:rsidRPr="00BA4649" w:rsidRDefault="009F0AFC" w:rsidP="009F0AFC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FC" w:rsidRPr="00BA4649" w:rsidRDefault="009F0AFC" w:rsidP="009F0AFC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649">
        <w:rPr>
          <w:rFonts w:ascii="Times New Roman" w:eastAsia="Times New Roman" w:hAnsi="Times New Roman"/>
          <w:b/>
          <w:sz w:val="24"/>
          <w:szCs w:val="24"/>
          <w:lang w:eastAsia="ru-RU"/>
        </w:rPr>
        <w:t>4.2. Наименования организаций-разработчиков</w:t>
      </w:r>
    </w:p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9F0AFC" w:rsidRPr="00B15474" w:rsidTr="009F0AFC">
        <w:trPr>
          <w:trHeight w:val="407"/>
        </w:trPr>
        <w:tc>
          <w:tcPr>
            <w:tcW w:w="492" w:type="dxa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7" w:type="dxa"/>
          </w:tcPr>
          <w:p w:rsidR="009F0AFC" w:rsidRPr="00BA4649" w:rsidRDefault="00CD40D1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союз промышленников и предпринимателей, город Москва</w:t>
            </w:r>
          </w:p>
        </w:tc>
      </w:tr>
      <w:tr w:rsidR="009F0AFC" w:rsidRPr="00B15474" w:rsidTr="009F0AFC">
        <w:trPr>
          <w:trHeight w:val="70"/>
        </w:trPr>
        <w:tc>
          <w:tcPr>
            <w:tcW w:w="492" w:type="dxa"/>
          </w:tcPr>
          <w:p w:rsidR="009F0AFC" w:rsidRPr="00BA4649" w:rsidRDefault="009F0AFC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7" w:type="dxa"/>
          </w:tcPr>
          <w:p w:rsidR="009F0AFC" w:rsidRPr="00BA4649" w:rsidRDefault="00764BA8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ассоциация организаций финансово-экономического образования (МАОФЭО)</w:t>
            </w:r>
            <w:r w:rsidR="003C3305" w:rsidRPr="00BA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город Москва</w:t>
            </w:r>
          </w:p>
        </w:tc>
      </w:tr>
      <w:tr w:rsidR="000C23A6" w:rsidRPr="00B15474" w:rsidTr="009F0AFC">
        <w:trPr>
          <w:trHeight w:val="70"/>
        </w:trPr>
        <w:tc>
          <w:tcPr>
            <w:tcW w:w="492" w:type="dxa"/>
          </w:tcPr>
          <w:p w:rsidR="000C23A6" w:rsidRPr="00BA4649" w:rsidRDefault="000C23A6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7" w:type="dxa"/>
          </w:tcPr>
          <w:p w:rsidR="000C23A6" w:rsidRPr="00BA4649" w:rsidRDefault="000C23A6" w:rsidP="009F0A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3A6">
              <w:rPr>
                <w:rFonts w:ascii="Times New Roman" w:hAnsi="Times New Roman"/>
                <w:sz w:val="24"/>
                <w:szCs w:val="24"/>
              </w:rPr>
              <w:t xml:space="preserve">Российское отделение международного института бизнес-анализа (IIBA </w:t>
            </w:r>
            <w:r w:rsidRPr="000C23A6">
              <w:rPr>
                <w:rFonts w:ascii="Times New Roman" w:hAnsi="Times New Roman"/>
                <w:sz w:val="24"/>
                <w:szCs w:val="24"/>
                <w:lang w:val="en-US"/>
              </w:rPr>
              <w:t>RussiaChapter</w:t>
            </w:r>
            <w:r w:rsidRPr="000C23A6">
              <w:rPr>
                <w:rFonts w:ascii="Times New Roman" w:hAnsi="Times New Roman"/>
                <w:sz w:val="24"/>
                <w:szCs w:val="24"/>
              </w:rPr>
              <w:t>), город Москва</w:t>
            </w:r>
          </w:p>
        </w:tc>
      </w:tr>
    </w:tbl>
    <w:p w:rsidR="009F0AFC" w:rsidRPr="00BA4649" w:rsidRDefault="009F0AFC" w:rsidP="009F0AF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4C4" w:rsidRPr="00BA4649" w:rsidRDefault="009A24C4">
      <w:pPr>
        <w:rPr>
          <w:rFonts w:ascii="Times New Roman" w:hAnsi="Times New Roman"/>
          <w:sz w:val="24"/>
          <w:szCs w:val="24"/>
        </w:rPr>
      </w:pPr>
    </w:p>
    <w:sectPr w:rsidR="009A24C4" w:rsidRPr="00BA4649" w:rsidSect="00FA1609">
      <w:endnotePr>
        <w:numFmt w:val="decimal"/>
      </w:endnotePr>
      <w:pgSz w:w="11906" w:h="16838"/>
      <w:pgMar w:top="1701" w:right="113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1D" w:rsidRDefault="0051281D" w:rsidP="009F0AFC">
      <w:pPr>
        <w:spacing w:after="0" w:line="240" w:lineRule="auto"/>
      </w:pPr>
      <w:r>
        <w:separator/>
      </w:r>
    </w:p>
  </w:endnote>
  <w:endnote w:type="continuationSeparator" w:id="0">
    <w:p w:rsidR="0051281D" w:rsidRDefault="0051281D" w:rsidP="009F0AFC">
      <w:pPr>
        <w:spacing w:after="0" w:line="240" w:lineRule="auto"/>
      </w:pPr>
      <w:r>
        <w:continuationSeparator/>
      </w:r>
    </w:p>
  </w:endnote>
  <w:endnote w:id="1">
    <w:p w:rsidR="000817CA" w:rsidRPr="00615701" w:rsidRDefault="000817CA" w:rsidP="009F0AFC">
      <w:pPr>
        <w:pStyle w:val="af0"/>
        <w:rPr>
          <w:color w:val="000000"/>
        </w:rPr>
      </w:pPr>
      <w:r w:rsidRPr="00615701">
        <w:rPr>
          <w:rStyle w:val="af2"/>
          <w:color w:val="000000"/>
        </w:rPr>
        <w:endnoteRef/>
      </w:r>
      <w:r w:rsidRPr="00615701">
        <w:rPr>
          <w:color w:val="000000"/>
        </w:rPr>
        <w:t xml:space="preserve"> Общероссийский классификатор видов экономической деятельности</w:t>
      </w:r>
    </w:p>
    <w:p w:rsidR="000817CA" w:rsidRPr="00615701" w:rsidRDefault="000817CA" w:rsidP="009F0AFC">
      <w:pPr>
        <w:spacing w:after="0" w:line="240" w:lineRule="auto"/>
        <w:rPr>
          <w:color w:val="000000"/>
          <w:sz w:val="20"/>
          <w:szCs w:val="20"/>
        </w:rPr>
      </w:pPr>
      <w:r w:rsidRPr="00615701">
        <w:rPr>
          <w:color w:val="000000"/>
          <w:sz w:val="20"/>
          <w:szCs w:val="20"/>
          <w:vertAlign w:val="superscript"/>
        </w:rPr>
        <w:t>3</w:t>
      </w:r>
      <w:r w:rsidRPr="00615701">
        <w:rPr>
          <w:color w:val="000000"/>
          <w:sz w:val="20"/>
          <w:szCs w:val="20"/>
        </w:rPr>
        <w:t xml:space="preserve"> Единый квалификационный справочник должностей руководителей, специалистов и других служащих</w:t>
      </w:r>
    </w:p>
    <w:p w:rsidR="000817CA" w:rsidRPr="00615701" w:rsidRDefault="000817CA" w:rsidP="009F0AFC">
      <w:pPr>
        <w:spacing w:after="0" w:line="240" w:lineRule="auto"/>
        <w:rPr>
          <w:color w:val="000000"/>
          <w:sz w:val="20"/>
          <w:szCs w:val="20"/>
        </w:rPr>
      </w:pPr>
      <w:r w:rsidRPr="00615701">
        <w:rPr>
          <w:color w:val="000000"/>
          <w:sz w:val="20"/>
          <w:szCs w:val="20"/>
          <w:vertAlign w:val="superscript"/>
        </w:rPr>
        <w:t>4</w:t>
      </w:r>
      <w:r w:rsidRPr="00615701">
        <w:rPr>
          <w:color w:val="000000"/>
          <w:sz w:val="20"/>
          <w:szCs w:val="20"/>
        </w:rPr>
        <w:t xml:space="preserve"> Общероссийский классификатор специальностей по образованию</w:t>
      </w:r>
    </w:p>
    <w:p w:rsidR="000817CA" w:rsidRPr="00615701" w:rsidRDefault="000817CA" w:rsidP="009F0AFC">
      <w:pPr>
        <w:pStyle w:val="af0"/>
        <w:rPr>
          <w:color w:val="000000"/>
        </w:rPr>
      </w:pPr>
    </w:p>
    <w:p w:rsidR="000817CA" w:rsidRPr="00615701" w:rsidRDefault="000817CA" w:rsidP="009F0AFC">
      <w:pPr>
        <w:pStyle w:val="af0"/>
        <w:rPr>
          <w:color w:val="00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1D" w:rsidRDefault="0051281D" w:rsidP="009F0AFC">
      <w:pPr>
        <w:spacing w:after="0" w:line="240" w:lineRule="auto"/>
      </w:pPr>
      <w:r>
        <w:separator/>
      </w:r>
    </w:p>
  </w:footnote>
  <w:footnote w:type="continuationSeparator" w:id="0">
    <w:p w:rsidR="0051281D" w:rsidRDefault="0051281D" w:rsidP="009F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CA" w:rsidRDefault="006F2509" w:rsidP="009F0AFC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817C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817CA">
      <w:rPr>
        <w:rStyle w:val="af5"/>
        <w:noProof/>
      </w:rPr>
      <w:t>41</w:t>
    </w:r>
    <w:r>
      <w:rPr>
        <w:rStyle w:val="af5"/>
      </w:rPr>
      <w:fldChar w:fldCharType="end"/>
    </w:r>
  </w:p>
  <w:p w:rsidR="000817CA" w:rsidRDefault="000817C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CA" w:rsidRPr="00014E1E" w:rsidRDefault="006F2509" w:rsidP="009F0AFC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0817CA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AD6BF8">
      <w:rPr>
        <w:rStyle w:val="af5"/>
        <w:noProof/>
      </w:rPr>
      <w:t>2</w:t>
    </w:r>
    <w:r w:rsidRPr="00014E1E">
      <w:rPr>
        <w:rStyle w:val="af5"/>
      </w:rPr>
      <w:fldChar w:fldCharType="end"/>
    </w:r>
  </w:p>
  <w:p w:rsidR="000817CA" w:rsidRPr="00C207C0" w:rsidRDefault="000817CA" w:rsidP="009F0AFC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CA" w:rsidRPr="00C207C0" w:rsidRDefault="000817CA" w:rsidP="009F0AFC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CA" w:rsidRPr="00051FA9" w:rsidRDefault="006F2509" w:rsidP="009F0AFC">
    <w:pPr>
      <w:pStyle w:val="af6"/>
      <w:jc w:val="center"/>
    </w:pPr>
    <w:r w:rsidRPr="00051FA9">
      <w:rPr>
        <w:rStyle w:val="af5"/>
      </w:rPr>
      <w:fldChar w:fldCharType="begin"/>
    </w:r>
    <w:r w:rsidR="000817CA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AD6BF8">
      <w:rPr>
        <w:rStyle w:val="af5"/>
        <w:noProof/>
      </w:rPr>
      <w:t>6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0755EC"/>
    <w:multiLevelType w:val="multilevel"/>
    <w:tmpl w:val="2940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8A92360"/>
    <w:multiLevelType w:val="hybridMultilevel"/>
    <w:tmpl w:val="8B62AA66"/>
    <w:lvl w:ilvl="0" w:tplc="A6A6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BA2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80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40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09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76A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4A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0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3D3468"/>
    <w:multiLevelType w:val="hybridMultilevel"/>
    <w:tmpl w:val="8C3C7ED6"/>
    <w:lvl w:ilvl="0" w:tplc="997E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14"/>
  </w:num>
  <w:num w:numId="5">
    <w:abstractNumId w:val="17"/>
  </w:num>
  <w:num w:numId="6">
    <w:abstractNumId w:val="11"/>
  </w:num>
  <w:num w:numId="7">
    <w:abstractNumId w:val="25"/>
  </w:num>
  <w:num w:numId="8">
    <w:abstractNumId w:val="18"/>
  </w:num>
  <w:num w:numId="9">
    <w:abstractNumId w:val="27"/>
  </w:num>
  <w:num w:numId="10">
    <w:abstractNumId w:val="23"/>
  </w:num>
  <w:num w:numId="11">
    <w:abstractNumId w:val="12"/>
  </w:num>
  <w:num w:numId="12">
    <w:abstractNumId w:val="24"/>
  </w:num>
  <w:num w:numId="13">
    <w:abstractNumId w:val="19"/>
  </w:num>
  <w:num w:numId="14">
    <w:abstractNumId w:val="16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FC"/>
    <w:rsid w:val="00003692"/>
    <w:rsid w:val="00007295"/>
    <w:rsid w:val="00007A09"/>
    <w:rsid w:val="00010BB8"/>
    <w:rsid w:val="00016850"/>
    <w:rsid w:val="00016B96"/>
    <w:rsid w:val="00017E07"/>
    <w:rsid w:val="00022443"/>
    <w:rsid w:val="0002295D"/>
    <w:rsid w:val="000272A9"/>
    <w:rsid w:val="00032016"/>
    <w:rsid w:val="00035308"/>
    <w:rsid w:val="00037949"/>
    <w:rsid w:val="000427FB"/>
    <w:rsid w:val="00044A30"/>
    <w:rsid w:val="00045023"/>
    <w:rsid w:val="00045F50"/>
    <w:rsid w:val="000535CD"/>
    <w:rsid w:val="000537AF"/>
    <w:rsid w:val="00061110"/>
    <w:rsid w:val="000641F9"/>
    <w:rsid w:val="000643FB"/>
    <w:rsid w:val="000817CA"/>
    <w:rsid w:val="000836BB"/>
    <w:rsid w:val="00085908"/>
    <w:rsid w:val="0009101E"/>
    <w:rsid w:val="000953C7"/>
    <w:rsid w:val="00095F41"/>
    <w:rsid w:val="000B0990"/>
    <w:rsid w:val="000B236A"/>
    <w:rsid w:val="000B6098"/>
    <w:rsid w:val="000C22EC"/>
    <w:rsid w:val="000C23A6"/>
    <w:rsid w:val="000C23E2"/>
    <w:rsid w:val="000C5F89"/>
    <w:rsid w:val="000C7077"/>
    <w:rsid w:val="000D3E88"/>
    <w:rsid w:val="000D62B8"/>
    <w:rsid w:val="000E2EFB"/>
    <w:rsid w:val="000E5EC7"/>
    <w:rsid w:val="000F374A"/>
    <w:rsid w:val="001037CD"/>
    <w:rsid w:val="001065C3"/>
    <w:rsid w:val="0010749B"/>
    <w:rsid w:val="00107F9A"/>
    <w:rsid w:val="0011426E"/>
    <w:rsid w:val="0012580F"/>
    <w:rsid w:val="00132E9B"/>
    <w:rsid w:val="00144104"/>
    <w:rsid w:val="00144EA6"/>
    <w:rsid w:val="00151463"/>
    <w:rsid w:val="00153EF5"/>
    <w:rsid w:val="001541BA"/>
    <w:rsid w:val="00154C04"/>
    <w:rsid w:val="001552F4"/>
    <w:rsid w:val="001633D5"/>
    <w:rsid w:val="00163644"/>
    <w:rsid w:val="001662D6"/>
    <w:rsid w:val="00174D5D"/>
    <w:rsid w:val="0018097B"/>
    <w:rsid w:val="00183899"/>
    <w:rsid w:val="00183FA2"/>
    <w:rsid w:val="00191EAD"/>
    <w:rsid w:val="001923C1"/>
    <w:rsid w:val="00193302"/>
    <w:rsid w:val="00193507"/>
    <w:rsid w:val="001A184C"/>
    <w:rsid w:val="001A2B22"/>
    <w:rsid w:val="001A782A"/>
    <w:rsid w:val="001A782F"/>
    <w:rsid w:val="001A7E1C"/>
    <w:rsid w:val="001B0561"/>
    <w:rsid w:val="001B5678"/>
    <w:rsid w:val="001B5F5D"/>
    <w:rsid w:val="001C3265"/>
    <w:rsid w:val="001C398E"/>
    <w:rsid w:val="001D0EF5"/>
    <w:rsid w:val="001D7FD7"/>
    <w:rsid w:val="001E433D"/>
    <w:rsid w:val="001E4658"/>
    <w:rsid w:val="001E54E6"/>
    <w:rsid w:val="001F0E0C"/>
    <w:rsid w:val="001F3DF9"/>
    <w:rsid w:val="001F5E82"/>
    <w:rsid w:val="00200199"/>
    <w:rsid w:val="00201B46"/>
    <w:rsid w:val="00203562"/>
    <w:rsid w:val="00210F96"/>
    <w:rsid w:val="00212C32"/>
    <w:rsid w:val="00216199"/>
    <w:rsid w:val="00216CA7"/>
    <w:rsid w:val="002201FF"/>
    <w:rsid w:val="00221D0C"/>
    <w:rsid w:val="00232458"/>
    <w:rsid w:val="00245EF0"/>
    <w:rsid w:val="002518AD"/>
    <w:rsid w:val="002538E3"/>
    <w:rsid w:val="00253D78"/>
    <w:rsid w:val="00271764"/>
    <w:rsid w:val="00274B61"/>
    <w:rsid w:val="00276D29"/>
    <w:rsid w:val="00277024"/>
    <w:rsid w:val="00282D75"/>
    <w:rsid w:val="00284D23"/>
    <w:rsid w:val="002955DF"/>
    <w:rsid w:val="00296430"/>
    <w:rsid w:val="002A1889"/>
    <w:rsid w:val="002A5F26"/>
    <w:rsid w:val="002B0D53"/>
    <w:rsid w:val="002B7A4B"/>
    <w:rsid w:val="002C2018"/>
    <w:rsid w:val="002C26FC"/>
    <w:rsid w:val="002C2C82"/>
    <w:rsid w:val="002C5CC1"/>
    <w:rsid w:val="002D26A9"/>
    <w:rsid w:val="002D329D"/>
    <w:rsid w:val="002D7807"/>
    <w:rsid w:val="002F067B"/>
    <w:rsid w:val="002F0DCD"/>
    <w:rsid w:val="002F117F"/>
    <w:rsid w:val="002F328C"/>
    <w:rsid w:val="002F48C0"/>
    <w:rsid w:val="002F5380"/>
    <w:rsid w:val="002F6D14"/>
    <w:rsid w:val="0030008F"/>
    <w:rsid w:val="00315E3A"/>
    <w:rsid w:val="00324398"/>
    <w:rsid w:val="00331749"/>
    <w:rsid w:val="00335C9F"/>
    <w:rsid w:val="00336A38"/>
    <w:rsid w:val="00337DEF"/>
    <w:rsid w:val="00340C5F"/>
    <w:rsid w:val="00342DF4"/>
    <w:rsid w:val="00343A05"/>
    <w:rsid w:val="0034794C"/>
    <w:rsid w:val="00370815"/>
    <w:rsid w:val="003715BE"/>
    <w:rsid w:val="00371872"/>
    <w:rsid w:val="0037238B"/>
    <w:rsid w:val="00383A81"/>
    <w:rsid w:val="003869B9"/>
    <w:rsid w:val="0039074B"/>
    <w:rsid w:val="0039264C"/>
    <w:rsid w:val="00394F0B"/>
    <w:rsid w:val="00395291"/>
    <w:rsid w:val="003A13F9"/>
    <w:rsid w:val="003A4562"/>
    <w:rsid w:val="003A4AAF"/>
    <w:rsid w:val="003A55F7"/>
    <w:rsid w:val="003A63BD"/>
    <w:rsid w:val="003B2780"/>
    <w:rsid w:val="003B6444"/>
    <w:rsid w:val="003C02EF"/>
    <w:rsid w:val="003C3305"/>
    <w:rsid w:val="003D1062"/>
    <w:rsid w:val="003D3F82"/>
    <w:rsid w:val="003D54CB"/>
    <w:rsid w:val="003E3C29"/>
    <w:rsid w:val="003E45A9"/>
    <w:rsid w:val="003E5460"/>
    <w:rsid w:val="003F0657"/>
    <w:rsid w:val="003F3139"/>
    <w:rsid w:val="003F34A2"/>
    <w:rsid w:val="003F53FE"/>
    <w:rsid w:val="003F7726"/>
    <w:rsid w:val="00401CF5"/>
    <w:rsid w:val="004037CA"/>
    <w:rsid w:val="00414059"/>
    <w:rsid w:val="0041617D"/>
    <w:rsid w:val="00417919"/>
    <w:rsid w:val="0042467C"/>
    <w:rsid w:val="00425062"/>
    <w:rsid w:val="00425490"/>
    <w:rsid w:val="00425659"/>
    <w:rsid w:val="00427D25"/>
    <w:rsid w:val="00427E04"/>
    <w:rsid w:val="00431807"/>
    <w:rsid w:val="00431C39"/>
    <w:rsid w:val="00441BA1"/>
    <w:rsid w:val="004433F7"/>
    <w:rsid w:val="00446DF4"/>
    <w:rsid w:val="004543C3"/>
    <w:rsid w:val="00455408"/>
    <w:rsid w:val="0045779C"/>
    <w:rsid w:val="0045787E"/>
    <w:rsid w:val="00460F02"/>
    <w:rsid w:val="00461467"/>
    <w:rsid w:val="0046534A"/>
    <w:rsid w:val="00466E18"/>
    <w:rsid w:val="00470240"/>
    <w:rsid w:val="00472A80"/>
    <w:rsid w:val="00481B20"/>
    <w:rsid w:val="00491FEE"/>
    <w:rsid w:val="00494BB0"/>
    <w:rsid w:val="0049513E"/>
    <w:rsid w:val="004966CB"/>
    <w:rsid w:val="004A0DB1"/>
    <w:rsid w:val="004A593B"/>
    <w:rsid w:val="004A7B24"/>
    <w:rsid w:val="004B3201"/>
    <w:rsid w:val="004B7CD1"/>
    <w:rsid w:val="004C0BBC"/>
    <w:rsid w:val="004C121A"/>
    <w:rsid w:val="004D1A3A"/>
    <w:rsid w:val="004D3593"/>
    <w:rsid w:val="004D6007"/>
    <w:rsid w:val="004E58F1"/>
    <w:rsid w:val="004F5B09"/>
    <w:rsid w:val="00501922"/>
    <w:rsid w:val="00502AEC"/>
    <w:rsid w:val="00503714"/>
    <w:rsid w:val="00504C04"/>
    <w:rsid w:val="005069A7"/>
    <w:rsid w:val="0051281D"/>
    <w:rsid w:val="00512AF6"/>
    <w:rsid w:val="0051616D"/>
    <w:rsid w:val="00520CA5"/>
    <w:rsid w:val="0052380A"/>
    <w:rsid w:val="005270AF"/>
    <w:rsid w:val="00532E5B"/>
    <w:rsid w:val="00536A6E"/>
    <w:rsid w:val="00540481"/>
    <w:rsid w:val="005420CF"/>
    <w:rsid w:val="0054279B"/>
    <w:rsid w:val="00544AC1"/>
    <w:rsid w:val="00555986"/>
    <w:rsid w:val="00565E57"/>
    <w:rsid w:val="00566DEF"/>
    <w:rsid w:val="0057010E"/>
    <w:rsid w:val="00570159"/>
    <w:rsid w:val="005760CE"/>
    <w:rsid w:val="00582BBC"/>
    <w:rsid w:val="00586F9E"/>
    <w:rsid w:val="00587D97"/>
    <w:rsid w:val="00590303"/>
    <w:rsid w:val="00592DDA"/>
    <w:rsid w:val="00597BD1"/>
    <w:rsid w:val="005A02CB"/>
    <w:rsid w:val="005A59D0"/>
    <w:rsid w:val="005B460A"/>
    <w:rsid w:val="005B7B94"/>
    <w:rsid w:val="005C203D"/>
    <w:rsid w:val="005C4492"/>
    <w:rsid w:val="005C5854"/>
    <w:rsid w:val="005D5524"/>
    <w:rsid w:val="005D65EE"/>
    <w:rsid w:val="005E2CFF"/>
    <w:rsid w:val="005E774F"/>
    <w:rsid w:val="005F3C4C"/>
    <w:rsid w:val="0061043A"/>
    <w:rsid w:val="00613B7A"/>
    <w:rsid w:val="00617C41"/>
    <w:rsid w:val="00620285"/>
    <w:rsid w:val="00620F6C"/>
    <w:rsid w:val="00623226"/>
    <w:rsid w:val="0062370C"/>
    <w:rsid w:val="00624579"/>
    <w:rsid w:val="00627CF3"/>
    <w:rsid w:val="00636102"/>
    <w:rsid w:val="006409CA"/>
    <w:rsid w:val="006461A8"/>
    <w:rsid w:val="00650C33"/>
    <w:rsid w:val="00651DF0"/>
    <w:rsid w:val="00654638"/>
    <w:rsid w:val="00656AF0"/>
    <w:rsid w:val="00660972"/>
    <w:rsid w:val="00662078"/>
    <w:rsid w:val="00663671"/>
    <w:rsid w:val="00666F49"/>
    <w:rsid w:val="00670DC4"/>
    <w:rsid w:val="00677CFB"/>
    <w:rsid w:val="006812BE"/>
    <w:rsid w:val="0068239C"/>
    <w:rsid w:val="00683350"/>
    <w:rsid w:val="0069167C"/>
    <w:rsid w:val="00696EC8"/>
    <w:rsid w:val="006B29EC"/>
    <w:rsid w:val="006B31AB"/>
    <w:rsid w:val="006B394E"/>
    <w:rsid w:val="006B40D7"/>
    <w:rsid w:val="006B4C4F"/>
    <w:rsid w:val="006C2BD1"/>
    <w:rsid w:val="006C4FF7"/>
    <w:rsid w:val="006C5153"/>
    <w:rsid w:val="006C790C"/>
    <w:rsid w:val="006C7A0C"/>
    <w:rsid w:val="006D0455"/>
    <w:rsid w:val="006D2A13"/>
    <w:rsid w:val="006D614C"/>
    <w:rsid w:val="006E20E0"/>
    <w:rsid w:val="006E3883"/>
    <w:rsid w:val="006F2509"/>
    <w:rsid w:val="006F25BB"/>
    <w:rsid w:val="006F2633"/>
    <w:rsid w:val="006F4832"/>
    <w:rsid w:val="00700284"/>
    <w:rsid w:val="00701659"/>
    <w:rsid w:val="00701B42"/>
    <w:rsid w:val="00705C4C"/>
    <w:rsid w:val="00710316"/>
    <w:rsid w:val="007160FB"/>
    <w:rsid w:val="007166F5"/>
    <w:rsid w:val="0071750D"/>
    <w:rsid w:val="00721C87"/>
    <w:rsid w:val="007220DB"/>
    <w:rsid w:val="007235D9"/>
    <w:rsid w:val="00724137"/>
    <w:rsid w:val="00737728"/>
    <w:rsid w:val="00742DCE"/>
    <w:rsid w:val="007443E3"/>
    <w:rsid w:val="00745D07"/>
    <w:rsid w:val="00746D59"/>
    <w:rsid w:val="00760719"/>
    <w:rsid w:val="00761D75"/>
    <w:rsid w:val="00762521"/>
    <w:rsid w:val="00764BA8"/>
    <w:rsid w:val="00765B25"/>
    <w:rsid w:val="00765ECC"/>
    <w:rsid w:val="0077557C"/>
    <w:rsid w:val="007810BE"/>
    <w:rsid w:val="00786A9A"/>
    <w:rsid w:val="007A24F3"/>
    <w:rsid w:val="007A28A2"/>
    <w:rsid w:val="007A356A"/>
    <w:rsid w:val="007A5E35"/>
    <w:rsid w:val="007A6316"/>
    <w:rsid w:val="007B0924"/>
    <w:rsid w:val="007B143D"/>
    <w:rsid w:val="007B56BD"/>
    <w:rsid w:val="007C12AA"/>
    <w:rsid w:val="007D115E"/>
    <w:rsid w:val="007D1D78"/>
    <w:rsid w:val="007D7875"/>
    <w:rsid w:val="007E44DF"/>
    <w:rsid w:val="007E569C"/>
    <w:rsid w:val="007E6811"/>
    <w:rsid w:val="007F086C"/>
    <w:rsid w:val="007F3D03"/>
    <w:rsid w:val="008029B3"/>
    <w:rsid w:val="008048E1"/>
    <w:rsid w:val="008067C5"/>
    <w:rsid w:val="008178CD"/>
    <w:rsid w:val="0082273B"/>
    <w:rsid w:val="00823323"/>
    <w:rsid w:val="008235E7"/>
    <w:rsid w:val="00830D19"/>
    <w:rsid w:val="00833DCB"/>
    <w:rsid w:val="00836401"/>
    <w:rsid w:val="008369B7"/>
    <w:rsid w:val="008404D0"/>
    <w:rsid w:val="00847FEC"/>
    <w:rsid w:val="00856486"/>
    <w:rsid w:val="00856660"/>
    <w:rsid w:val="008621A1"/>
    <w:rsid w:val="0086414B"/>
    <w:rsid w:val="00870F30"/>
    <w:rsid w:val="00874602"/>
    <w:rsid w:val="00876429"/>
    <w:rsid w:val="00880732"/>
    <w:rsid w:val="00881369"/>
    <w:rsid w:val="0089122B"/>
    <w:rsid w:val="0089181A"/>
    <w:rsid w:val="0089257D"/>
    <w:rsid w:val="00892BDB"/>
    <w:rsid w:val="00892EDD"/>
    <w:rsid w:val="0089472C"/>
    <w:rsid w:val="008B2B3C"/>
    <w:rsid w:val="008B5A2E"/>
    <w:rsid w:val="008C2CFA"/>
    <w:rsid w:val="008C3807"/>
    <w:rsid w:val="008C4CDD"/>
    <w:rsid w:val="008C6071"/>
    <w:rsid w:val="008C78E5"/>
    <w:rsid w:val="008D2904"/>
    <w:rsid w:val="008D7836"/>
    <w:rsid w:val="008E08B9"/>
    <w:rsid w:val="008E6D07"/>
    <w:rsid w:val="008F779B"/>
    <w:rsid w:val="00904852"/>
    <w:rsid w:val="00911504"/>
    <w:rsid w:val="00911A56"/>
    <w:rsid w:val="009139CB"/>
    <w:rsid w:val="00913CEC"/>
    <w:rsid w:val="009209E4"/>
    <w:rsid w:val="00920D39"/>
    <w:rsid w:val="0092482E"/>
    <w:rsid w:val="00925267"/>
    <w:rsid w:val="00930B48"/>
    <w:rsid w:val="009352C4"/>
    <w:rsid w:val="009426C5"/>
    <w:rsid w:val="00943413"/>
    <w:rsid w:val="009448A0"/>
    <w:rsid w:val="009455C1"/>
    <w:rsid w:val="009456D0"/>
    <w:rsid w:val="00946121"/>
    <w:rsid w:val="009470D9"/>
    <w:rsid w:val="0095175A"/>
    <w:rsid w:val="009603F8"/>
    <w:rsid w:val="00960F71"/>
    <w:rsid w:val="009646B8"/>
    <w:rsid w:val="009657D9"/>
    <w:rsid w:val="00971552"/>
    <w:rsid w:val="009729F5"/>
    <w:rsid w:val="00973886"/>
    <w:rsid w:val="009763C2"/>
    <w:rsid w:val="00977EB2"/>
    <w:rsid w:val="0098419D"/>
    <w:rsid w:val="0098482A"/>
    <w:rsid w:val="00984EB6"/>
    <w:rsid w:val="00987F00"/>
    <w:rsid w:val="00991F28"/>
    <w:rsid w:val="00992246"/>
    <w:rsid w:val="00994169"/>
    <w:rsid w:val="00996502"/>
    <w:rsid w:val="00996547"/>
    <w:rsid w:val="009967A1"/>
    <w:rsid w:val="00997911"/>
    <w:rsid w:val="009A24C4"/>
    <w:rsid w:val="009A27E2"/>
    <w:rsid w:val="009A2D6D"/>
    <w:rsid w:val="009A422E"/>
    <w:rsid w:val="009A51FD"/>
    <w:rsid w:val="009B3C85"/>
    <w:rsid w:val="009B7C14"/>
    <w:rsid w:val="009C1B4A"/>
    <w:rsid w:val="009C4790"/>
    <w:rsid w:val="009C65CE"/>
    <w:rsid w:val="009C6D12"/>
    <w:rsid w:val="009D0BDF"/>
    <w:rsid w:val="009D765A"/>
    <w:rsid w:val="009E387F"/>
    <w:rsid w:val="009E402D"/>
    <w:rsid w:val="009E4D2C"/>
    <w:rsid w:val="009F0AFC"/>
    <w:rsid w:val="009F3B90"/>
    <w:rsid w:val="009F3F2A"/>
    <w:rsid w:val="009F437A"/>
    <w:rsid w:val="009F6802"/>
    <w:rsid w:val="00A060B5"/>
    <w:rsid w:val="00A12CB1"/>
    <w:rsid w:val="00A1468B"/>
    <w:rsid w:val="00A15C96"/>
    <w:rsid w:val="00A23A1C"/>
    <w:rsid w:val="00A2418E"/>
    <w:rsid w:val="00A36943"/>
    <w:rsid w:val="00A42841"/>
    <w:rsid w:val="00A45E25"/>
    <w:rsid w:val="00A45F47"/>
    <w:rsid w:val="00A4600D"/>
    <w:rsid w:val="00A46EFE"/>
    <w:rsid w:val="00A47855"/>
    <w:rsid w:val="00A5134C"/>
    <w:rsid w:val="00A534AD"/>
    <w:rsid w:val="00A61B28"/>
    <w:rsid w:val="00A657F9"/>
    <w:rsid w:val="00A66E75"/>
    <w:rsid w:val="00A6790C"/>
    <w:rsid w:val="00A82E98"/>
    <w:rsid w:val="00A84DF9"/>
    <w:rsid w:val="00A86805"/>
    <w:rsid w:val="00A92CF2"/>
    <w:rsid w:val="00A94AA0"/>
    <w:rsid w:val="00AA3333"/>
    <w:rsid w:val="00AA59DF"/>
    <w:rsid w:val="00AB07C1"/>
    <w:rsid w:val="00AB090D"/>
    <w:rsid w:val="00AB22CD"/>
    <w:rsid w:val="00AC12B1"/>
    <w:rsid w:val="00AC3054"/>
    <w:rsid w:val="00AC65EB"/>
    <w:rsid w:val="00AC7924"/>
    <w:rsid w:val="00AD038B"/>
    <w:rsid w:val="00AD39EC"/>
    <w:rsid w:val="00AD50C7"/>
    <w:rsid w:val="00AD686C"/>
    <w:rsid w:val="00AD6BF8"/>
    <w:rsid w:val="00AE56F8"/>
    <w:rsid w:val="00AF6964"/>
    <w:rsid w:val="00B12303"/>
    <w:rsid w:val="00B14303"/>
    <w:rsid w:val="00B15474"/>
    <w:rsid w:val="00B20622"/>
    <w:rsid w:val="00B2234E"/>
    <w:rsid w:val="00B2580C"/>
    <w:rsid w:val="00B27E6F"/>
    <w:rsid w:val="00B324B4"/>
    <w:rsid w:val="00B344E9"/>
    <w:rsid w:val="00B34727"/>
    <w:rsid w:val="00B35D5C"/>
    <w:rsid w:val="00B4267A"/>
    <w:rsid w:val="00B60F15"/>
    <w:rsid w:val="00B628E6"/>
    <w:rsid w:val="00B727E9"/>
    <w:rsid w:val="00B768D0"/>
    <w:rsid w:val="00B81FB3"/>
    <w:rsid w:val="00B821C3"/>
    <w:rsid w:val="00B82C6B"/>
    <w:rsid w:val="00B858DC"/>
    <w:rsid w:val="00B92BFA"/>
    <w:rsid w:val="00BA4649"/>
    <w:rsid w:val="00BA5048"/>
    <w:rsid w:val="00BA561D"/>
    <w:rsid w:val="00BA5815"/>
    <w:rsid w:val="00BB089D"/>
    <w:rsid w:val="00BB13B5"/>
    <w:rsid w:val="00BB1F77"/>
    <w:rsid w:val="00BB4112"/>
    <w:rsid w:val="00BB41DE"/>
    <w:rsid w:val="00BC0FDF"/>
    <w:rsid w:val="00BC19C8"/>
    <w:rsid w:val="00BD00CC"/>
    <w:rsid w:val="00BD2C4F"/>
    <w:rsid w:val="00BD54D8"/>
    <w:rsid w:val="00BD70C4"/>
    <w:rsid w:val="00BE1542"/>
    <w:rsid w:val="00BE3EEB"/>
    <w:rsid w:val="00BE4088"/>
    <w:rsid w:val="00BE4756"/>
    <w:rsid w:val="00BE47A2"/>
    <w:rsid w:val="00BE6DDE"/>
    <w:rsid w:val="00BF4129"/>
    <w:rsid w:val="00C0449F"/>
    <w:rsid w:val="00C05514"/>
    <w:rsid w:val="00C1020F"/>
    <w:rsid w:val="00C10471"/>
    <w:rsid w:val="00C10FEF"/>
    <w:rsid w:val="00C15CAC"/>
    <w:rsid w:val="00C208F9"/>
    <w:rsid w:val="00C21CF6"/>
    <w:rsid w:val="00C24B57"/>
    <w:rsid w:val="00C25DD3"/>
    <w:rsid w:val="00C32C34"/>
    <w:rsid w:val="00C40A66"/>
    <w:rsid w:val="00C5024C"/>
    <w:rsid w:val="00C50403"/>
    <w:rsid w:val="00C51D81"/>
    <w:rsid w:val="00C52719"/>
    <w:rsid w:val="00C54C5E"/>
    <w:rsid w:val="00C55238"/>
    <w:rsid w:val="00C56177"/>
    <w:rsid w:val="00C56F6D"/>
    <w:rsid w:val="00C576D6"/>
    <w:rsid w:val="00C605E6"/>
    <w:rsid w:val="00C62077"/>
    <w:rsid w:val="00C6671F"/>
    <w:rsid w:val="00C71C05"/>
    <w:rsid w:val="00C75042"/>
    <w:rsid w:val="00C75AEA"/>
    <w:rsid w:val="00C83E66"/>
    <w:rsid w:val="00C84017"/>
    <w:rsid w:val="00C95E27"/>
    <w:rsid w:val="00C9603F"/>
    <w:rsid w:val="00CA1DD6"/>
    <w:rsid w:val="00CA3BBE"/>
    <w:rsid w:val="00CA5739"/>
    <w:rsid w:val="00CA6D64"/>
    <w:rsid w:val="00CB1CE1"/>
    <w:rsid w:val="00CB43A0"/>
    <w:rsid w:val="00CB5DAE"/>
    <w:rsid w:val="00CC07AF"/>
    <w:rsid w:val="00CC14F1"/>
    <w:rsid w:val="00CC613B"/>
    <w:rsid w:val="00CC6F05"/>
    <w:rsid w:val="00CC7479"/>
    <w:rsid w:val="00CD40D1"/>
    <w:rsid w:val="00CD4FE8"/>
    <w:rsid w:val="00CD6171"/>
    <w:rsid w:val="00CD73B6"/>
    <w:rsid w:val="00CE1733"/>
    <w:rsid w:val="00CE27EA"/>
    <w:rsid w:val="00CE2E4A"/>
    <w:rsid w:val="00CE6035"/>
    <w:rsid w:val="00CE7D5E"/>
    <w:rsid w:val="00CF0D25"/>
    <w:rsid w:val="00CF14B6"/>
    <w:rsid w:val="00D01A20"/>
    <w:rsid w:val="00D06D77"/>
    <w:rsid w:val="00D10A98"/>
    <w:rsid w:val="00D111BF"/>
    <w:rsid w:val="00D132DB"/>
    <w:rsid w:val="00D33E87"/>
    <w:rsid w:val="00D364C2"/>
    <w:rsid w:val="00D3677A"/>
    <w:rsid w:val="00D41720"/>
    <w:rsid w:val="00D5226E"/>
    <w:rsid w:val="00D54FA4"/>
    <w:rsid w:val="00D572B5"/>
    <w:rsid w:val="00D63F40"/>
    <w:rsid w:val="00D656AD"/>
    <w:rsid w:val="00D710BA"/>
    <w:rsid w:val="00D74070"/>
    <w:rsid w:val="00D744C9"/>
    <w:rsid w:val="00D74FE1"/>
    <w:rsid w:val="00D776D8"/>
    <w:rsid w:val="00D80DD3"/>
    <w:rsid w:val="00D83CB4"/>
    <w:rsid w:val="00D96715"/>
    <w:rsid w:val="00DA208F"/>
    <w:rsid w:val="00DA3EC7"/>
    <w:rsid w:val="00DA46F3"/>
    <w:rsid w:val="00DB4A4A"/>
    <w:rsid w:val="00DB51F6"/>
    <w:rsid w:val="00DB53FF"/>
    <w:rsid w:val="00DB553E"/>
    <w:rsid w:val="00DC10F5"/>
    <w:rsid w:val="00DC161A"/>
    <w:rsid w:val="00DC173A"/>
    <w:rsid w:val="00DD3DD5"/>
    <w:rsid w:val="00DD5A44"/>
    <w:rsid w:val="00DD76D7"/>
    <w:rsid w:val="00DE57DB"/>
    <w:rsid w:val="00DE6E0F"/>
    <w:rsid w:val="00DF0A4B"/>
    <w:rsid w:val="00DF17BB"/>
    <w:rsid w:val="00DF4A5C"/>
    <w:rsid w:val="00E05EAB"/>
    <w:rsid w:val="00E101C6"/>
    <w:rsid w:val="00E114FD"/>
    <w:rsid w:val="00E1356F"/>
    <w:rsid w:val="00E15340"/>
    <w:rsid w:val="00E16387"/>
    <w:rsid w:val="00E175BD"/>
    <w:rsid w:val="00E23451"/>
    <w:rsid w:val="00E26EE6"/>
    <w:rsid w:val="00E26F5A"/>
    <w:rsid w:val="00E30C8A"/>
    <w:rsid w:val="00E318DD"/>
    <w:rsid w:val="00E32D30"/>
    <w:rsid w:val="00E3499D"/>
    <w:rsid w:val="00E41500"/>
    <w:rsid w:val="00E51F50"/>
    <w:rsid w:val="00E549CB"/>
    <w:rsid w:val="00E57E08"/>
    <w:rsid w:val="00E601C7"/>
    <w:rsid w:val="00E6051F"/>
    <w:rsid w:val="00E60EC9"/>
    <w:rsid w:val="00E65508"/>
    <w:rsid w:val="00E67313"/>
    <w:rsid w:val="00E704FD"/>
    <w:rsid w:val="00E73931"/>
    <w:rsid w:val="00E769F2"/>
    <w:rsid w:val="00E821F6"/>
    <w:rsid w:val="00E82541"/>
    <w:rsid w:val="00E85684"/>
    <w:rsid w:val="00E90FEA"/>
    <w:rsid w:val="00E9417E"/>
    <w:rsid w:val="00E9427B"/>
    <w:rsid w:val="00EA7353"/>
    <w:rsid w:val="00EA7E1B"/>
    <w:rsid w:val="00EB2E74"/>
    <w:rsid w:val="00EC131D"/>
    <w:rsid w:val="00EC2836"/>
    <w:rsid w:val="00EC2D65"/>
    <w:rsid w:val="00EC56BD"/>
    <w:rsid w:val="00EC7FE9"/>
    <w:rsid w:val="00ED2635"/>
    <w:rsid w:val="00ED62B0"/>
    <w:rsid w:val="00ED63D4"/>
    <w:rsid w:val="00ED76D5"/>
    <w:rsid w:val="00EF721E"/>
    <w:rsid w:val="00EF72A9"/>
    <w:rsid w:val="00F00AA0"/>
    <w:rsid w:val="00F012D5"/>
    <w:rsid w:val="00F05294"/>
    <w:rsid w:val="00F11175"/>
    <w:rsid w:val="00F11B9A"/>
    <w:rsid w:val="00F144FB"/>
    <w:rsid w:val="00F17159"/>
    <w:rsid w:val="00F205D9"/>
    <w:rsid w:val="00F2060C"/>
    <w:rsid w:val="00F22C40"/>
    <w:rsid w:val="00F27068"/>
    <w:rsid w:val="00F27500"/>
    <w:rsid w:val="00F3144D"/>
    <w:rsid w:val="00F320B4"/>
    <w:rsid w:val="00F3266F"/>
    <w:rsid w:val="00F32957"/>
    <w:rsid w:val="00F33393"/>
    <w:rsid w:val="00F37721"/>
    <w:rsid w:val="00F42F4E"/>
    <w:rsid w:val="00F4428C"/>
    <w:rsid w:val="00F44A10"/>
    <w:rsid w:val="00F4685F"/>
    <w:rsid w:val="00F47225"/>
    <w:rsid w:val="00F50803"/>
    <w:rsid w:val="00F53EC9"/>
    <w:rsid w:val="00F56BAB"/>
    <w:rsid w:val="00F65BA0"/>
    <w:rsid w:val="00F6689D"/>
    <w:rsid w:val="00F71325"/>
    <w:rsid w:val="00F714D5"/>
    <w:rsid w:val="00F870CA"/>
    <w:rsid w:val="00F8737D"/>
    <w:rsid w:val="00F90A0C"/>
    <w:rsid w:val="00F94B79"/>
    <w:rsid w:val="00FA03FD"/>
    <w:rsid w:val="00FA1609"/>
    <w:rsid w:val="00FB0D13"/>
    <w:rsid w:val="00FB1E8E"/>
    <w:rsid w:val="00FB52D0"/>
    <w:rsid w:val="00FB5AB7"/>
    <w:rsid w:val="00FC0706"/>
    <w:rsid w:val="00FC2062"/>
    <w:rsid w:val="00FD0BBC"/>
    <w:rsid w:val="00FD1DB2"/>
    <w:rsid w:val="00FE03DD"/>
    <w:rsid w:val="00FE39A3"/>
    <w:rsid w:val="00FE3C2B"/>
    <w:rsid w:val="00FE6E0B"/>
    <w:rsid w:val="00FE7423"/>
    <w:rsid w:val="00FE7D76"/>
    <w:rsid w:val="00FF19A4"/>
    <w:rsid w:val="00FF2F47"/>
    <w:rsid w:val="00FF4245"/>
    <w:rsid w:val="00FF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F6529-F66F-4CF0-82B8-AC4FE344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8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0AFC"/>
    <w:pPr>
      <w:spacing w:after="200" w:line="276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9F0AFC"/>
    <w:p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F0AFC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9F0AFC"/>
    <w:pPr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9F0AFC"/>
    <w:pPr>
      <w:spacing w:before="200" w:after="0" w:line="276" w:lineRule="auto"/>
      <w:outlineLvl w:val="4"/>
    </w:pPr>
    <w:rPr>
      <w:rFonts w:ascii="Cambria" w:eastAsia="Times New Roman" w:hAnsi="Cambria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9F0AFC"/>
    <w:pPr>
      <w:spacing w:after="0" w:line="271" w:lineRule="auto"/>
      <w:outlineLvl w:val="5"/>
    </w:pPr>
    <w:rPr>
      <w:rFonts w:ascii="Cambria" w:eastAsia="Times New Roman" w:hAnsi="Cambria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9F0AFC"/>
    <w:pPr>
      <w:spacing w:after="0" w:line="276" w:lineRule="auto"/>
      <w:outlineLvl w:val="6"/>
    </w:pPr>
    <w:rPr>
      <w:rFonts w:ascii="Cambria" w:eastAsia="Times New Roman" w:hAnsi="Cambria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9F0AFC"/>
    <w:pPr>
      <w:spacing w:after="0" w:line="276" w:lineRule="auto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9F0AFC"/>
    <w:pPr>
      <w:spacing w:after="0" w:line="276" w:lineRule="auto"/>
      <w:outlineLvl w:val="8"/>
    </w:pPr>
    <w:rPr>
      <w:rFonts w:ascii="Cambria" w:eastAsia="Times New Roman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0AF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rsid w:val="009F0A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9F0AFC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rsid w:val="009F0AF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aliases w:val="Знак Знак"/>
    <w:link w:val="5"/>
    <w:rsid w:val="009F0AFC"/>
    <w:rPr>
      <w:rFonts w:ascii="Cambria" w:eastAsia="Times New Roman" w:hAnsi="Cambria" w:cs="Times New Roman"/>
      <w:b/>
      <w:color w:val="7F7F7F"/>
      <w:sz w:val="20"/>
      <w:szCs w:val="20"/>
    </w:rPr>
  </w:style>
  <w:style w:type="character" w:customStyle="1" w:styleId="60">
    <w:name w:val="Заголовок 6 Знак"/>
    <w:aliases w:val="Знак12 Знак"/>
    <w:link w:val="6"/>
    <w:rsid w:val="009F0AFC"/>
    <w:rPr>
      <w:rFonts w:ascii="Cambria" w:eastAsia="Times New Roman" w:hAnsi="Cambria" w:cs="Times New Roman"/>
      <w:b/>
      <w:i/>
      <w:color w:val="7F7F7F"/>
      <w:sz w:val="20"/>
      <w:szCs w:val="20"/>
    </w:rPr>
  </w:style>
  <w:style w:type="character" w:customStyle="1" w:styleId="70">
    <w:name w:val="Заголовок 7 Знак"/>
    <w:aliases w:val="Знак11 Знак"/>
    <w:link w:val="7"/>
    <w:rsid w:val="009F0AFC"/>
    <w:rPr>
      <w:rFonts w:ascii="Cambria" w:eastAsia="Times New Roman" w:hAnsi="Cambria" w:cs="Times New Roman"/>
      <w:i/>
      <w:sz w:val="20"/>
      <w:szCs w:val="20"/>
    </w:rPr>
  </w:style>
  <w:style w:type="character" w:customStyle="1" w:styleId="80">
    <w:name w:val="Заголовок 8 Знак"/>
    <w:aliases w:val="Знак10 Знак"/>
    <w:link w:val="8"/>
    <w:rsid w:val="009F0AFC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aliases w:val="Знак9 Знак"/>
    <w:link w:val="9"/>
    <w:rsid w:val="009F0AFC"/>
    <w:rPr>
      <w:rFonts w:ascii="Cambria" w:eastAsia="Times New Roman" w:hAnsi="Cambria" w:cs="Times New Roman"/>
      <w:i/>
      <w:spacing w:val="5"/>
      <w:sz w:val="20"/>
      <w:szCs w:val="20"/>
    </w:rPr>
  </w:style>
  <w:style w:type="numbering" w:customStyle="1" w:styleId="11">
    <w:name w:val="Нет списка1"/>
    <w:next w:val="a2"/>
    <w:semiHidden/>
    <w:rsid w:val="009F0AFC"/>
  </w:style>
  <w:style w:type="character" w:customStyle="1" w:styleId="Heading5Char">
    <w:name w:val="Heading 5 Char"/>
    <w:aliases w:val="Знак Char"/>
    <w:semiHidden/>
    <w:locked/>
    <w:rsid w:val="009F0AFC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9F0AFC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9F0AFC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9F0AFC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9F0AFC"/>
    <w:rPr>
      <w:rFonts w:ascii="Cambria" w:hAnsi="Cambria" w:cs="Cambria"/>
    </w:rPr>
  </w:style>
  <w:style w:type="paragraph" w:styleId="a3">
    <w:name w:val="caption"/>
    <w:basedOn w:val="a"/>
    <w:next w:val="a"/>
    <w:qFormat/>
    <w:rsid w:val="009F0AFC"/>
    <w:pPr>
      <w:spacing w:after="200" w:line="240" w:lineRule="auto"/>
    </w:pPr>
    <w:rPr>
      <w:rFonts w:ascii="Times New Roman" w:eastAsia="Times New Roman" w:hAnsi="Times New Roman" w:cs="Calibri"/>
      <w:b/>
      <w:bCs/>
      <w:color w:val="4F81BD"/>
      <w:sz w:val="18"/>
      <w:szCs w:val="18"/>
      <w:lang w:eastAsia="ru-RU"/>
    </w:rPr>
  </w:style>
  <w:style w:type="paragraph" w:styleId="a4">
    <w:name w:val="Title"/>
    <w:aliases w:val="Знак8"/>
    <w:basedOn w:val="a"/>
    <w:next w:val="a"/>
    <w:link w:val="a5"/>
    <w:qFormat/>
    <w:rsid w:val="009F0AFC"/>
    <w:pPr>
      <w:pBdr>
        <w:bottom w:val="single" w:sz="4" w:space="1" w:color="auto"/>
      </w:pBdr>
      <w:spacing w:after="200" w:line="240" w:lineRule="auto"/>
    </w:pPr>
    <w:rPr>
      <w:rFonts w:ascii="Cambria" w:eastAsia="Times New Roman" w:hAnsi="Cambria"/>
      <w:spacing w:val="5"/>
      <w:sz w:val="52"/>
      <w:szCs w:val="20"/>
    </w:rPr>
  </w:style>
  <w:style w:type="character" w:customStyle="1" w:styleId="a5">
    <w:name w:val="Название Знак"/>
    <w:aliases w:val="Знак8 Знак"/>
    <w:link w:val="a4"/>
    <w:rsid w:val="009F0AFC"/>
    <w:rPr>
      <w:rFonts w:ascii="Cambria" w:eastAsia="Times New Roman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9F0AFC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aliases w:val="Знак7"/>
    <w:basedOn w:val="a"/>
    <w:next w:val="a"/>
    <w:link w:val="a7"/>
    <w:qFormat/>
    <w:rsid w:val="009F0AFC"/>
    <w:pPr>
      <w:spacing w:after="600" w:line="276" w:lineRule="auto"/>
    </w:pPr>
    <w:rPr>
      <w:rFonts w:ascii="Cambria" w:eastAsia="Times New Roman" w:hAnsi="Cambria"/>
      <w:i/>
      <w:spacing w:val="13"/>
      <w:sz w:val="24"/>
      <w:szCs w:val="20"/>
    </w:rPr>
  </w:style>
  <w:style w:type="character" w:customStyle="1" w:styleId="a7">
    <w:name w:val="Подзаголовок Знак"/>
    <w:aliases w:val="Знак7 Знак"/>
    <w:link w:val="a6"/>
    <w:rsid w:val="009F0AFC"/>
    <w:rPr>
      <w:rFonts w:ascii="Cambria" w:eastAsia="Times New Roman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9F0AFC"/>
    <w:rPr>
      <w:rFonts w:ascii="Cambria" w:hAnsi="Cambria" w:cs="Cambria"/>
      <w:sz w:val="24"/>
      <w:szCs w:val="24"/>
    </w:rPr>
  </w:style>
  <w:style w:type="character" w:styleId="a8">
    <w:name w:val="Strong"/>
    <w:qFormat/>
    <w:rsid w:val="009F0AFC"/>
    <w:rPr>
      <w:rFonts w:cs="Times New Roman"/>
      <w:b/>
      <w:bCs/>
    </w:rPr>
  </w:style>
  <w:style w:type="character" w:styleId="a9">
    <w:name w:val="Emphasis"/>
    <w:qFormat/>
    <w:rsid w:val="009F0AFC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2">
    <w:name w:val="Без интервала1"/>
    <w:basedOn w:val="a"/>
    <w:rsid w:val="009F0AFC"/>
    <w:pPr>
      <w:spacing w:after="0" w:line="240" w:lineRule="auto"/>
    </w:pPr>
    <w:rPr>
      <w:rFonts w:ascii="Times New Roman" w:eastAsia="Times New Roman" w:hAnsi="Times New Roman" w:cs="Calibri"/>
      <w:sz w:val="24"/>
      <w:lang w:eastAsia="ru-RU"/>
    </w:rPr>
  </w:style>
  <w:style w:type="paragraph" w:customStyle="1" w:styleId="13">
    <w:name w:val="Абзац списка1"/>
    <w:basedOn w:val="a"/>
    <w:rsid w:val="009F0AFC"/>
    <w:pPr>
      <w:spacing w:after="200" w:line="276" w:lineRule="auto"/>
      <w:ind w:left="720"/>
    </w:pPr>
    <w:rPr>
      <w:rFonts w:ascii="Times New Roman" w:eastAsia="Times New Roman" w:hAnsi="Times New Roman" w:cs="Calibri"/>
      <w:sz w:val="24"/>
      <w:lang w:eastAsia="ru-RU"/>
    </w:rPr>
  </w:style>
  <w:style w:type="paragraph" w:customStyle="1" w:styleId="21">
    <w:name w:val="Цитата 21"/>
    <w:basedOn w:val="a"/>
    <w:next w:val="a"/>
    <w:link w:val="QuoteChar"/>
    <w:rsid w:val="009F0AFC"/>
    <w:pPr>
      <w:spacing w:before="200" w:after="0" w:line="276" w:lineRule="auto"/>
      <w:ind w:left="360" w:right="360"/>
    </w:pPr>
    <w:rPr>
      <w:rFonts w:eastAsia="Times New Roman"/>
      <w:i/>
      <w:sz w:val="20"/>
      <w:szCs w:val="20"/>
    </w:rPr>
  </w:style>
  <w:style w:type="character" w:customStyle="1" w:styleId="QuoteChar">
    <w:name w:val="Quote Char"/>
    <w:link w:val="21"/>
    <w:locked/>
    <w:rsid w:val="009F0AFC"/>
    <w:rPr>
      <w:rFonts w:ascii="Calibri" w:eastAsia="Times New Roman" w:hAnsi="Calibri" w:cs="Times New Roman"/>
      <w:i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9F0AF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="Times New Roman"/>
      <w:b/>
      <w:i/>
      <w:sz w:val="20"/>
      <w:szCs w:val="20"/>
    </w:rPr>
  </w:style>
  <w:style w:type="character" w:customStyle="1" w:styleId="IntenseQuoteChar">
    <w:name w:val="Intense Quote Char"/>
    <w:link w:val="14"/>
    <w:locked/>
    <w:rsid w:val="009F0AFC"/>
    <w:rPr>
      <w:rFonts w:ascii="Calibri" w:eastAsia="Times New Roman" w:hAnsi="Calibri" w:cs="Times New Roman"/>
      <w:b/>
      <w:i/>
      <w:sz w:val="20"/>
      <w:szCs w:val="20"/>
    </w:rPr>
  </w:style>
  <w:style w:type="character" w:customStyle="1" w:styleId="15">
    <w:name w:val="Слабое выделение1"/>
    <w:rsid w:val="009F0AFC"/>
    <w:rPr>
      <w:i/>
    </w:rPr>
  </w:style>
  <w:style w:type="character" w:customStyle="1" w:styleId="16">
    <w:name w:val="Сильное выделение1"/>
    <w:rsid w:val="009F0AFC"/>
    <w:rPr>
      <w:b/>
    </w:rPr>
  </w:style>
  <w:style w:type="character" w:customStyle="1" w:styleId="17">
    <w:name w:val="Слабая ссылка1"/>
    <w:rsid w:val="009F0AFC"/>
    <w:rPr>
      <w:smallCaps/>
    </w:rPr>
  </w:style>
  <w:style w:type="character" w:customStyle="1" w:styleId="18">
    <w:name w:val="Сильная ссылка1"/>
    <w:rsid w:val="009F0AFC"/>
    <w:rPr>
      <w:smallCaps/>
      <w:spacing w:val="5"/>
      <w:u w:val="single"/>
    </w:rPr>
  </w:style>
  <w:style w:type="character" w:customStyle="1" w:styleId="19">
    <w:name w:val="Название книги1"/>
    <w:rsid w:val="009F0AFC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9F0AFC"/>
    <w:pPr>
      <w:outlineLvl w:val="9"/>
    </w:pPr>
  </w:style>
  <w:style w:type="table" w:styleId="aa">
    <w:name w:val="Table Grid"/>
    <w:basedOn w:val="a1"/>
    <w:rsid w:val="009F0AF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9F0AF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rsid w:val="009F0AFC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aliases w:val="Знак6 Char"/>
    <w:semiHidden/>
    <w:locked/>
    <w:rsid w:val="009F0AFC"/>
    <w:rPr>
      <w:rFonts w:cs="Times New Roman"/>
      <w:sz w:val="20"/>
      <w:szCs w:val="20"/>
    </w:rPr>
  </w:style>
  <w:style w:type="character" w:styleId="ad">
    <w:name w:val="footnote reference"/>
    <w:semiHidden/>
    <w:rsid w:val="009F0AFC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9F0AFC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af">
    <w:name w:val="Текст выноски Знак"/>
    <w:aliases w:val="Знак5 Знак"/>
    <w:link w:val="ae"/>
    <w:semiHidden/>
    <w:rsid w:val="009F0AFC"/>
    <w:rPr>
      <w:rFonts w:ascii="Tahoma" w:eastAsia="Times New Roman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9F0AFC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rsid w:val="009F0A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endnote text"/>
    <w:aliases w:val="Знак4"/>
    <w:link w:val="af1"/>
    <w:semiHidden/>
    <w:rsid w:val="009F0AFC"/>
    <w:rPr>
      <w:rFonts w:eastAsia="Times New Roman"/>
    </w:rPr>
  </w:style>
  <w:style w:type="character" w:customStyle="1" w:styleId="af1">
    <w:name w:val="Текст концевой сноски Знак"/>
    <w:aliases w:val="Знак4 Знак"/>
    <w:link w:val="af0"/>
    <w:semiHidden/>
    <w:rsid w:val="009F0AFC"/>
    <w:rPr>
      <w:rFonts w:eastAsia="Times New Roman"/>
      <w:lang w:eastAsia="ru-RU" w:bidi="ar-SA"/>
    </w:rPr>
  </w:style>
  <w:style w:type="character" w:customStyle="1" w:styleId="EndnoteTextChar">
    <w:name w:val="Endnote Text Char"/>
    <w:aliases w:val="Знак4 Char"/>
    <w:semiHidden/>
    <w:locked/>
    <w:rsid w:val="009F0AFC"/>
    <w:rPr>
      <w:rFonts w:cs="Times New Roman"/>
      <w:sz w:val="20"/>
      <w:szCs w:val="20"/>
    </w:rPr>
  </w:style>
  <w:style w:type="character" w:styleId="af2">
    <w:name w:val="endnote reference"/>
    <w:semiHidden/>
    <w:rsid w:val="009F0AFC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9F0AFC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sz w:val="20"/>
      <w:szCs w:val="20"/>
    </w:rPr>
  </w:style>
  <w:style w:type="character" w:customStyle="1" w:styleId="af4">
    <w:name w:val="Нижний колонтитул Знак"/>
    <w:aliases w:val="Знак3 Знак"/>
    <w:link w:val="af3"/>
    <w:rsid w:val="009F0AFC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aliases w:val="Знак3 Char"/>
    <w:semiHidden/>
    <w:locked/>
    <w:rsid w:val="009F0AFC"/>
    <w:rPr>
      <w:rFonts w:cs="Times New Roman"/>
    </w:rPr>
  </w:style>
  <w:style w:type="character" w:styleId="af5">
    <w:name w:val="page number"/>
    <w:rsid w:val="009F0AFC"/>
    <w:rPr>
      <w:rFonts w:cs="Times New Roman"/>
    </w:rPr>
  </w:style>
  <w:style w:type="paragraph" w:styleId="af6">
    <w:name w:val="header"/>
    <w:aliases w:val="Знак2"/>
    <w:basedOn w:val="a"/>
    <w:link w:val="af7"/>
    <w:rsid w:val="009F0AFC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sz w:val="20"/>
      <w:szCs w:val="20"/>
    </w:rPr>
  </w:style>
  <w:style w:type="character" w:customStyle="1" w:styleId="af7">
    <w:name w:val="Верхний колонтитул Знак"/>
    <w:aliases w:val="Знак2 Знак"/>
    <w:link w:val="af6"/>
    <w:rsid w:val="009F0AFC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Знак2 Char"/>
    <w:semiHidden/>
    <w:locked/>
    <w:rsid w:val="009F0AFC"/>
    <w:rPr>
      <w:rFonts w:cs="Times New Roman"/>
    </w:rPr>
  </w:style>
  <w:style w:type="paragraph" w:customStyle="1" w:styleId="ListParagraph1">
    <w:name w:val="List Paragraph1"/>
    <w:basedOn w:val="a"/>
    <w:rsid w:val="009F0AFC"/>
    <w:pPr>
      <w:spacing w:after="200" w:line="276" w:lineRule="auto"/>
      <w:ind w:left="720"/>
    </w:pPr>
    <w:rPr>
      <w:rFonts w:ascii="Times New Roman" w:eastAsia="Times New Roman" w:hAnsi="Times New Roman" w:cs="Calibri"/>
      <w:sz w:val="24"/>
      <w:lang w:eastAsia="ru-RU"/>
    </w:rPr>
  </w:style>
  <w:style w:type="paragraph" w:styleId="HTML">
    <w:name w:val="HTML Preformatted"/>
    <w:aliases w:val="Знак1"/>
    <w:basedOn w:val="a"/>
    <w:link w:val="HTML0"/>
    <w:rsid w:val="009F0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rsid w:val="009F0AFC"/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9F0AFC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9F0AFC"/>
    <w:rPr>
      <w:rFonts w:ascii="Arial" w:eastAsia="Times New Roman" w:hAnsi="Arial" w:cs="Arial"/>
      <w:b/>
      <w:bCs/>
      <w:sz w:val="22"/>
      <w:szCs w:val="22"/>
    </w:rPr>
  </w:style>
  <w:style w:type="paragraph" w:customStyle="1" w:styleId="1b">
    <w:name w:val="Обычный1"/>
    <w:rsid w:val="009F0AFC"/>
    <w:pPr>
      <w:widowControl w:val="0"/>
      <w:ind w:left="200"/>
      <w:jc w:val="both"/>
    </w:pPr>
    <w:rPr>
      <w:rFonts w:eastAsia="Times New Roman" w:cs="Calibri"/>
      <w:b/>
      <w:bCs/>
      <w:sz w:val="24"/>
      <w:szCs w:val="24"/>
    </w:rPr>
  </w:style>
  <w:style w:type="paragraph" w:customStyle="1" w:styleId="ConsPlusNonformat">
    <w:name w:val="ConsPlusNonformat"/>
    <w:rsid w:val="009F0A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F0AF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9F0AFC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rsid w:val="009F0AFC"/>
    <w:pPr>
      <w:spacing w:after="100" w:line="276" w:lineRule="auto"/>
      <w:ind w:left="220"/>
    </w:pPr>
    <w:rPr>
      <w:rFonts w:ascii="Times New Roman" w:eastAsia="Times New Roman" w:hAnsi="Times New Roman"/>
      <w:sz w:val="24"/>
      <w:lang w:eastAsia="ru-RU"/>
    </w:rPr>
  </w:style>
  <w:style w:type="paragraph" w:styleId="1c">
    <w:name w:val="toc 1"/>
    <w:next w:val="a"/>
    <w:autoRedefine/>
    <w:uiPriority w:val="39"/>
    <w:unhideWhenUsed/>
    <w:qFormat/>
    <w:rsid w:val="009F0AFC"/>
    <w:pPr>
      <w:tabs>
        <w:tab w:val="right" w:leader="dot" w:pos="10195"/>
      </w:tabs>
      <w:jc w:val="both"/>
    </w:pPr>
    <w:rPr>
      <w:rFonts w:ascii="Times New Roman" w:eastAsia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F0AFC"/>
    <w:pPr>
      <w:spacing w:after="100" w:line="276" w:lineRule="auto"/>
      <w:ind w:left="440"/>
    </w:pPr>
    <w:rPr>
      <w:rFonts w:eastAsia="Times New Roman"/>
      <w:sz w:val="24"/>
      <w:lang w:eastAsia="ru-RU"/>
    </w:rPr>
  </w:style>
  <w:style w:type="character" w:styleId="af9">
    <w:name w:val="Hyperlink"/>
    <w:uiPriority w:val="99"/>
    <w:unhideWhenUsed/>
    <w:rsid w:val="009F0AFC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9F0AFC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9F0AFC"/>
    <w:pPr>
      <w:suppressAutoHyphens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9F0AFC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qFormat/>
    <w:rsid w:val="009F0AFC"/>
    <w:pPr>
      <w:ind w:left="5812"/>
      <w:jc w:val="center"/>
    </w:pPr>
    <w:rPr>
      <w:rFonts w:ascii="Times New Roman" w:eastAsia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9F0AFC"/>
    <w:pPr>
      <w:suppressAutoHyphens/>
      <w:spacing w:after="240"/>
      <w:ind w:right="-1"/>
      <w:jc w:val="center"/>
    </w:pPr>
    <w:rPr>
      <w:rFonts w:ascii="Times New Roman" w:eastAsia="Times New Roman" w:hAnsi="Times New Roman"/>
      <w:spacing w:val="5"/>
      <w:sz w:val="52"/>
    </w:rPr>
  </w:style>
  <w:style w:type="paragraph" w:customStyle="1" w:styleId="PSTOCHEADER">
    <w:name w:val="PS_TOC_HEADER"/>
    <w:qFormat/>
    <w:rsid w:val="009F0AFC"/>
    <w:pPr>
      <w:spacing w:before="120" w:after="120"/>
      <w:jc w:val="center"/>
    </w:pPr>
    <w:rPr>
      <w:rFonts w:ascii="Times New Roman" w:eastAsia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9F0AFC"/>
    <w:rPr>
      <w:rFonts w:ascii="Times New Roman" w:eastAsia="Times New Roman" w:hAnsi="Times New Roman"/>
    </w:rPr>
  </w:style>
  <w:style w:type="paragraph" w:customStyle="1" w:styleId="StyleFP3">
    <w:name w:val="StyleFP3"/>
    <w:basedOn w:val="1c"/>
    <w:qFormat/>
    <w:rsid w:val="009F0AFC"/>
  </w:style>
  <w:style w:type="character" w:styleId="afa">
    <w:name w:val="annotation reference"/>
    <w:rsid w:val="009F0AFC"/>
    <w:rPr>
      <w:sz w:val="16"/>
      <w:szCs w:val="16"/>
    </w:rPr>
  </w:style>
  <w:style w:type="paragraph" w:styleId="afb">
    <w:name w:val="annotation text"/>
    <w:basedOn w:val="a"/>
    <w:link w:val="afc"/>
    <w:rsid w:val="009F0AFC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c">
    <w:name w:val="Текст примечания Знак"/>
    <w:link w:val="afb"/>
    <w:rsid w:val="009F0AFC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rsid w:val="009F0AFC"/>
    <w:rPr>
      <w:b/>
      <w:bCs/>
    </w:rPr>
  </w:style>
  <w:style w:type="character" w:customStyle="1" w:styleId="afe">
    <w:name w:val="Тема примечания Знак"/>
    <w:link w:val="afd"/>
    <w:rsid w:val="009F0AFC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F0AFC"/>
  </w:style>
  <w:style w:type="table" w:customStyle="1" w:styleId="1d">
    <w:name w:val="Сетка таблицы1"/>
    <w:basedOn w:val="a1"/>
    <w:next w:val="aa"/>
    <w:rsid w:val="009F0AF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7D115E"/>
    <w:pPr>
      <w:ind w:left="720"/>
      <w:contextualSpacing/>
    </w:pPr>
  </w:style>
  <w:style w:type="paragraph" w:styleId="aff0">
    <w:name w:val="Normal (Web)"/>
    <w:basedOn w:val="a"/>
    <w:uiPriority w:val="99"/>
    <w:unhideWhenUsed/>
    <w:rsid w:val="00696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D2E0-9610-4E85-BCBC-B10A07A2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37406</CharactersWithSpaces>
  <SharedDoc>false</SharedDoc>
  <HLinks>
    <vt:vector size="30" baseType="variant">
      <vt:variant>
        <vt:i4>1572912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_Toc484364609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_Toc484364608</vt:lpwstr>
      </vt:variant>
      <vt:variant>
        <vt:i4>1572912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_Toc484364607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_Toc484364603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_Toc484364601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Бровчак</dc:creator>
  <cp:lastModifiedBy>Association “SRPK”</cp:lastModifiedBy>
  <cp:revision>2</cp:revision>
  <dcterms:created xsi:type="dcterms:W3CDTF">2017-12-06T07:14:00Z</dcterms:created>
  <dcterms:modified xsi:type="dcterms:W3CDTF">2017-12-06T07:14:00Z</dcterms:modified>
</cp:coreProperties>
</file>